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7A" w:rsidRDefault="0074527A">
      <w:pPr>
        <w:jc w:val="center"/>
        <w:rPr>
          <w:rFonts w:eastAsia="楷体_GB2312"/>
          <w:b/>
          <w:bCs/>
          <w:kern w:val="0"/>
          <w:sz w:val="56"/>
        </w:rPr>
      </w:pPr>
    </w:p>
    <w:p w:rsidR="0074527A" w:rsidRDefault="0074527A">
      <w:pPr>
        <w:jc w:val="center"/>
        <w:rPr>
          <w:rFonts w:eastAsia="楷体_GB2312"/>
          <w:b/>
          <w:bCs/>
          <w:kern w:val="0"/>
          <w:sz w:val="56"/>
        </w:rPr>
      </w:pPr>
    </w:p>
    <w:p w:rsidR="0074527A" w:rsidRDefault="000E3EC4">
      <w:pPr>
        <w:jc w:val="center"/>
        <w:rPr>
          <w:rFonts w:ascii="宋体" w:hAnsi="宋体"/>
          <w:b/>
          <w:bCs/>
          <w:kern w:val="0"/>
          <w:sz w:val="56"/>
        </w:rPr>
      </w:pPr>
      <w:r>
        <w:rPr>
          <w:rFonts w:ascii="宋体" w:hAnsi="宋体" w:hint="eastAsia"/>
          <w:b/>
          <w:bCs/>
          <w:kern w:val="0"/>
          <w:sz w:val="56"/>
        </w:rPr>
        <w:t>绍兴文理学院附属医院</w:t>
      </w:r>
    </w:p>
    <w:p w:rsidR="003331D9" w:rsidRDefault="003331D9">
      <w:pPr>
        <w:jc w:val="center"/>
        <w:rPr>
          <w:rFonts w:ascii="宋体" w:hAnsi="宋体"/>
          <w:b/>
          <w:bCs/>
          <w:kern w:val="0"/>
          <w:sz w:val="56"/>
        </w:rPr>
      </w:pPr>
      <w:r>
        <w:rPr>
          <w:rFonts w:ascii="宋体" w:hAnsi="宋体" w:hint="eastAsia"/>
          <w:b/>
          <w:bCs/>
          <w:kern w:val="0"/>
          <w:sz w:val="56"/>
        </w:rPr>
        <w:t>义齿加工类、植入种植类</w:t>
      </w:r>
    </w:p>
    <w:p w:rsidR="0074527A" w:rsidRDefault="00AD11D4">
      <w:pPr>
        <w:jc w:val="center"/>
        <w:rPr>
          <w:rFonts w:ascii="宋体" w:hAnsi="宋体"/>
          <w:b/>
          <w:bCs/>
          <w:kern w:val="0"/>
          <w:sz w:val="56"/>
        </w:rPr>
      </w:pPr>
      <w:r>
        <w:rPr>
          <w:rFonts w:ascii="宋体" w:hAnsi="宋体" w:hint="eastAsia"/>
          <w:b/>
          <w:bCs/>
          <w:kern w:val="0"/>
          <w:sz w:val="56"/>
        </w:rPr>
        <w:t>招标采购</w:t>
      </w:r>
    </w:p>
    <w:p w:rsidR="0074527A" w:rsidRPr="0068150F" w:rsidRDefault="0068150F">
      <w:pPr>
        <w:jc w:val="center"/>
        <w:rPr>
          <w:rFonts w:ascii="宋体" w:hAnsi="宋体"/>
          <w:bCs/>
          <w:sz w:val="84"/>
        </w:rPr>
      </w:pPr>
      <w:r w:rsidRPr="0068150F">
        <w:rPr>
          <w:rFonts w:ascii="宋体" w:hAnsi="宋体" w:hint="eastAsia"/>
          <w:bCs/>
          <w:sz w:val="48"/>
        </w:rPr>
        <w:t>（论证稿）</w:t>
      </w:r>
    </w:p>
    <w:p w:rsidR="0074527A" w:rsidRDefault="0074527A">
      <w:pPr>
        <w:jc w:val="center"/>
        <w:rPr>
          <w:rFonts w:ascii="宋体" w:hAnsi="宋体"/>
          <w:b/>
          <w:bCs/>
          <w:sz w:val="84"/>
        </w:rPr>
      </w:pPr>
    </w:p>
    <w:p w:rsidR="0074527A" w:rsidRDefault="000E3EC4">
      <w:pPr>
        <w:jc w:val="center"/>
        <w:rPr>
          <w:rFonts w:ascii="宋体" w:hAnsi="宋体"/>
          <w:b/>
          <w:bCs/>
          <w:sz w:val="84"/>
        </w:rPr>
      </w:pPr>
      <w:r>
        <w:rPr>
          <w:rFonts w:ascii="宋体" w:hAnsi="宋体" w:hint="eastAsia"/>
          <w:b/>
          <w:bCs/>
          <w:sz w:val="84"/>
        </w:rPr>
        <w:t>招 标</w:t>
      </w:r>
      <w:r>
        <w:rPr>
          <w:rFonts w:ascii="宋体" w:hAnsi="宋体"/>
          <w:b/>
          <w:bCs/>
          <w:sz w:val="84"/>
        </w:rPr>
        <w:t xml:space="preserve"> </w:t>
      </w:r>
      <w:r>
        <w:rPr>
          <w:rFonts w:ascii="宋体" w:hAnsi="宋体" w:hint="eastAsia"/>
          <w:b/>
          <w:bCs/>
          <w:sz w:val="84"/>
        </w:rPr>
        <w:t>文</w:t>
      </w:r>
      <w:r>
        <w:rPr>
          <w:rFonts w:ascii="宋体" w:hAnsi="宋体"/>
          <w:b/>
          <w:bCs/>
          <w:sz w:val="84"/>
        </w:rPr>
        <w:t xml:space="preserve"> </w:t>
      </w:r>
      <w:r>
        <w:rPr>
          <w:rFonts w:ascii="宋体" w:hAnsi="宋体" w:hint="eastAsia"/>
          <w:b/>
          <w:bCs/>
          <w:sz w:val="84"/>
        </w:rPr>
        <w:t>件</w:t>
      </w:r>
    </w:p>
    <w:p w:rsidR="0074527A" w:rsidRDefault="000E3EC4">
      <w:pPr>
        <w:spacing w:line="360" w:lineRule="auto"/>
        <w:contextualSpacing/>
        <w:jc w:val="center"/>
        <w:rPr>
          <w:rFonts w:ascii="宋体" w:hAnsi="宋体"/>
          <w:b/>
          <w:bCs/>
          <w:sz w:val="32"/>
          <w:szCs w:val="32"/>
        </w:rPr>
      </w:pPr>
      <w:r>
        <w:rPr>
          <w:rFonts w:ascii="宋体" w:hAnsi="宋体" w:hint="eastAsia"/>
          <w:b/>
          <w:bCs/>
          <w:sz w:val="32"/>
          <w:szCs w:val="32"/>
        </w:rPr>
        <w:t>（项目编号：</w:t>
      </w:r>
      <w:r w:rsidR="0079591D">
        <w:rPr>
          <w:rFonts w:ascii="宋体" w:hAnsi="宋体" w:hint="eastAsia"/>
          <w:b/>
          <w:bCs/>
          <w:sz w:val="32"/>
          <w:szCs w:val="32"/>
        </w:rPr>
        <w:t>SXWLYY_KQ_2020_01</w:t>
      </w:r>
      <w:r>
        <w:rPr>
          <w:rFonts w:ascii="宋体" w:hAnsi="宋体" w:hint="eastAsia"/>
          <w:b/>
          <w:bCs/>
          <w:sz w:val="32"/>
          <w:szCs w:val="32"/>
        </w:rPr>
        <w:t>）</w:t>
      </w:r>
    </w:p>
    <w:p w:rsidR="0074527A" w:rsidRDefault="0074527A">
      <w:pPr>
        <w:spacing w:line="360" w:lineRule="auto"/>
        <w:ind w:firstLineChars="745" w:firstLine="2393"/>
        <w:contextualSpacing/>
        <w:rPr>
          <w:rFonts w:ascii="宋体" w:hAnsi="宋体"/>
          <w:b/>
          <w:bCs/>
          <w:sz w:val="32"/>
          <w:szCs w:val="32"/>
        </w:rPr>
      </w:pPr>
    </w:p>
    <w:p w:rsidR="0074527A" w:rsidRDefault="0074527A">
      <w:pPr>
        <w:spacing w:line="360" w:lineRule="auto"/>
        <w:ind w:firstLineChars="745" w:firstLine="2393"/>
        <w:contextualSpacing/>
        <w:rPr>
          <w:rFonts w:ascii="宋体" w:hAnsi="宋体"/>
          <w:b/>
          <w:bCs/>
          <w:sz w:val="32"/>
          <w:szCs w:val="32"/>
        </w:rPr>
      </w:pPr>
    </w:p>
    <w:p w:rsidR="0074527A" w:rsidRDefault="0074527A">
      <w:pPr>
        <w:spacing w:line="360" w:lineRule="auto"/>
        <w:ind w:firstLineChars="745" w:firstLine="2393"/>
        <w:contextualSpacing/>
        <w:rPr>
          <w:rFonts w:ascii="宋体" w:hAnsi="宋体"/>
          <w:b/>
          <w:bCs/>
          <w:sz w:val="32"/>
          <w:szCs w:val="32"/>
        </w:rPr>
      </w:pPr>
    </w:p>
    <w:p w:rsidR="0074527A" w:rsidRDefault="000E3EC4">
      <w:pPr>
        <w:spacing w:line="360" w:lineRule="auto"/>
        <w:contextualSpacing/>
        <w:jc w:val="center"/>
        <w:rPr>
          <w:rFonts w:ascii="宋体" w:hAnsi="宋体"/>
          <w:b/>
          <w:bCs/>
          <w:w w:val="95"/>
          <w:sz w:val="32"/>
          <w:szCs w:val="32"/>
        </w:rPr>
      </w:pPr>
      <w:r>
        <w:rPr>
          <w:rFonts w:ascii="宋体" w:hAnsi="宋体" w:hint="eastAsia"/>
          <w:b/>
          <w:bCs/>
          <w:w w:val="95"/>
          <w:sz w:val="32"/>
          <w:szCs w:val="32"/>
        </w:rPr>
        <w:t>绍兴文理学院附属医院</w:t>
      </w:r>
    </w:p>
    <w:p w:rsidR="0074527A" w:rsidRDefault="000E3EC4">
      <w:pPr>
        <w:spacing w:line="360" w:lineRule="auto"/>
        <w:contextualSpacing/>
        <w:jc w:val="center"/>
        <w:rPr>
          <w:rFonts w:ascii="宋体" w:hAnsi="宋体"/>
          <w:b/>
          <w:bCs/>
          <w:w w:val="95"/>
          <w:sz w:val="32"/>
          <w:szCs w:val="32"/>
        </w:rPr>
      </w:pPr>
      <w:r>
        <w:rPr>
          <w:rFonts w:ascii="宋体" w:hAnsi="宋体" w:hint="eastAsia"/>
          <w:b/>
          <w:bCs/>
          <w:w w:val="95"/>
          <w:sz w:val="32"/>
          <w:szCs w:val="32"/>
        </w:rPr>
        <w:t>浙江社发项目</w:t>
      </w:r>
      <w:r>
        <w:rPr>
          <w:rFonts w:ascii="宋体" w:hAnsi="宋体"/>
          <w:b/>
          <w:bCs/>
          <w:w w:val="95"/>
          <w:sz w:val="32"/>
          <w:szCs w:val="32"/>
        </w:rPr>
        <w:t>管理</w:t>
      </w:r>
      <w:r>
        <w:rPr>
          <w:rFonts w:ascii="宋体" w:hAnsi="宋体" w:hint="eastAsia"/>
          <w:b/>
          <w:bCs/>
          <w:w w:val="95"/>
          <w:sz w:val="32"/>
          <w:szCs w:val="32"/>
        </w:rPr>
        <w:t>有限公司</w:t>
      </w:r>
    </w:p>
    <w:p w:rsidR="0074527A" w:rsidRDefault="0079591D">
      <w:pPr>
        <w:spacing w:line="360" w:lineRule="auto"/>
        <w:contextualSpacing/>
        <w:jc w:val="center"/>
        <w:rPr>
          <w:rFonts w:ascii="宋体" w:hAnsi="宋体"/>
          <w:b/>
          <w:bCs/>
          <w:w w:val="95"/>
          <w:sz w:val="32"/>
          <w:szCs w:val="32"/>
        </w:rPr>
      </w:pPr>
      <w:r>
        <w:rPr>
          <w:rFonts w:ascii="宋体" w:hAnsi="宋体" w:hint="eastAsia"/>
          <w:b/>
          <w:bCs/>
          <w:w w:val="95"/>
          <w:sz w:val="32"/>
          <w:szCs w:val="32"/>
        </w:rPr>
        <w:t>二零二零年</w:t>
      </w:r>
      <w:r w:rsidR="004E63AC">
        <w:rPr>
          <w:rFonts w:ascii="宋体" w:hAnsi="宋体" w:hint="eastAsia"/>
          <w:b/>
          <w:bCs/>
          <w:w w:val="95"/>
          <w:sz w:val="32"/>
          <w:szCs w:val="32"/>
        </w:rPr>
        <w:t>八</w:t>
      </w:r>
      <w:r w:rsidR="000E3EC4">
        <w:rPr>
          <w:rFonts w:ascii="宋体" w:hAnsi="宋体" w:hint="eastAsia"/>
          <w:b/>
          <w:bCs/>
          <w:w w:val="95"/>
          <w:sz w:val="32"/>
          <w:szCs w:val="32"/>
        </w:rPr>
        <w:t>月</w:t>
      </w:r>
    </w:p>
    <w:p w:rsidR="0074527A" w:rsidRDefault="000E3EC4">
      <w:pPr>
        <w:widowControl/>
        <w:jc w:val="left"/>
        <w:rPr>
          <w:rFonts w:ascii="Times New Roman" w:hAnsi="宋体"/>
          <w:b/>
          <w:bCs/>
          <w:w w:val="95"/>
          <w:sz w:val="32"/>
          <w:szCs w:val="32"/>
        </w:rPr>
      </w:pPr>
      <w:r>
        <w:rPr>
          <w:rFonts w:ascii="Times New Roman" w:hAnsi="宋体"/>
          <w:b/>
          <w:bCs/>
          <w:w w:val="95"/>
          <w:sz w:val="32"/>
          <w:szCs w:val="32"/>
        </w:rPr>
        <w:br w:type="page"/>
      </w:r>
    </w:p>
    <w:p w:rsidR="0074527A" w:rsidRDefault="0074527A">
      <w:pPr>
        <w:spacing w:line="360" w:lineRule="auto"/>
        <w:contextualSpacing/>
        <w:jc w:val="center"/>
        <w:rPr>
          <w:rFonts w:ascii="Times New Roman" w:hAnsi="宋体"/>
          <w:b/>
          <w:bCs/>
          <w:w w:val="95"/>
          <w:sz w:val="32"/>
          <w:szCs w:val="32"/>
        </w:rPr>
      </w:pPr>
    </w:p>
    <w:p w:rsidR="0074527A" w:rsidRDefault="000E3EC4">
      <w:pPr>
        <w:spacing w:line="360" w:lineRule="auto"/>
        <w:contextualSpacing/>
        <w:jc w:val="center"/>
        <w:rPr>
          <w:rFonts w:ascii="Times New Roman" w:hAnsi="宋体"/>
          <w:b/>
          <w:sz w:val="52"/>
          <w:szCs w:val="52"/>
        </w:rPr>
      </w:pPr>
      <w:r>
        <w:rPr>
          <w:rFonts w:ascii="Times New Roman" w:hAnsi="宋体" w:hint="eastAsia"/>
          <w:b/>
          <w:sz w:val="52"/>
          <w:szCs w:val="52"/>
        </w:rPr>
        <w:t>目</w:t>
      </w:r>
      <w:r>
        <w:rPr>
          <w:rFonts w:ascii="Times New Roman" w:hAnsi="宋体"/>
          <w:b/>
          <w:sz w:val="52"/>
          <w:szCs w:val="52"/>
        </w:rPr>
        <w:t xml:space="preserve">    </w:t>
      </w:r>
      <w:r>
        <w:rPr>
          <w:rFonts w:ascii="Times New Roman" w:hAnsi="宋体" w:hint="eastAsia"/>
          <w:b/>
          <w:sz w:val="52"/>
          <w:szCs w:val="52"/>
        </w:rPr>
        <w:t>录</w:t>
      </w:r>
    </w:p>
    <w:p w:rsidR="0074527A" w:rsidRDefault="0074527A">
      <w:pPr>
        <w:spacing w:line="360" w:lineRule="auto"/>
        <w:contextualSpacing/>
        <w:jc w:val="center"/>
        <w:rPr>
          <w:rFonts w:ascii="Times New Roman" w:hAnsi="宋体"/>
          <w:b/>
          <w:sz w:val="44"/>
          <w:szCs w:val="44"/>
        </w:rPr>
      </w:pPr>
    </w:p>
    <w:p w:rsidR="0074527A" w:rsidRDefault="0074527A">
      <w:pPr>
        <w:spacing w:line="360" w:lineRule="auto"/>
        <w:contextualSpacing/>
        <w:jc w:val="left"/>
        <w:rPr>
          <w:rFonts w:ascii="仿宋_GB2312" w:eastAsia="仿宋_GB2312"/>
          <w:b/>
          <w:sz w:val="44"/>
          <w:szCs w:val="44"/>
        </w:rPr>
      </w:pPr>
    </w:p>
    <w:p w:rsidR="0074527A" w:rsidRDefault="000E3EC4">
      <w:pPr>
        <w:spacing w:line="360" w:lineRule="auto"/>
        <w:contextualSpacing/>
        <w:rPr>
          <w:rFonts w:hAnsi="宋体"/>
          <w:b/>
          <w:sz w:val="32"/>
          <w:szCs w:val="32"/>
        </w:rPr>
      </w:pPr>
      <w:r>
        <w:rPr>
          <w:rFonts w:hAnsi="宋体" w:hint="eastAsia"/>
          <w:b/>
          <w:sz w:val="32"/>
          <w:szCs w:val="32"/>
        </w:rPr>
        <w:t>第一章</w:t>
      </w:r>
      <w:r>
        <w:rPr>
          <w:rFonts w:hAnsi="宋体"/>
          <w:b/>
          <w:sz w:val="32"/>
          <w:szCs w:val="32"/>
        </w:rPr>
        <w:t xml:space="preserve">  </w:t>
      </w:r>
      <w:r>
        <w:rPr>
          <w:rFonts w:hAnsi="宋体" w:hint="eastAsia"/>
          <w:b/>
          <w:sz w:val="32"/>
          <w:szCs w:val="32"/>
        </w:rPr>
        <w:t>招标</w:t>
      </w:r>
      <w:r>
        <w:rPr>
          <w:rFonts w:hAnsi="宋体"/>
          <w:b/>
          <w:sz w:val="32"/>
          <w:szCs w:val="32"/>
        </w:rPr>
        <w:t>公告</w:t>
      </w:r>
    </w:p>
    <w:p w:rsidR="0074527A" w:rsidRDefault="0074527A">
      <w:pPr>
        <w:spacing w:line="360" w:lineRule="auto"/>
        <w:contextualSpacing/>
        <w:rPr>
          <w:b/>
          <w:sz w:val="32"/>
          <w:szCs w:val="32"/>
        </w:rPr>
      </w:pPr>
    </w:p>
    <w:p w:rsidR="0074527A" w:rsidRDefault="000E3EC4">
      <w:pPr>
        <w:spacing w:line="360" w:lineRule="auto"/>
        <w:contextualSpacing/>
        <w:jc w:val="left"/>
        <w:rPr>
          <w:rFonts w:hAnsi="宋体"/>
          <w:b/>
          <w:sz w:val="32"/>
          <w:szCs w:val="32"/>
        </w:rPr>
      </w:pPr>
      <w:r>
        <w:rPr>
          <w:rFonts w:hAnsi="宋体" w:hint="eastAsia"/>
          <w:b/>
          <w:sz w:val="32"/>
          <w:szCs w:val="32"/>
        </w:rPr>
        <w:t>第二章</w:t>
      </w:r>
      <w:r>
        <w:rPr>
          <w:rFonts w:hAnsi="宋体"/>
          <w:b/>
          <w:sz w:val="32"/>
          <w:szCs w:val="32"/>
        </w:rPr>
        <w:t xml:space="preserve">  </w:t>
      </w:r>
      <w:r>
        <w:rPr>
          <w:rFonts w:hAnsi="宋体" w:hint="eastAsia"/>
          <w:b/>
          <w:sz w:val="32"/>
          <w:szCs w:val="32"/>
        </w:rPr>
        <w:t>招标采购工作流程图</w:t>
      </w:r>
    </w:p>
    <w:p w:rsidR="0074527A" w:rsidRDefault="0074527A">
      <w:pPr>
        <w:spacing w:line="360" w:lineRule="auto"/>
        <w:contextualSpacing/>
        <w:jc w:val="left"/>
        <w:rPr>
          <w:rFonts w:hAnsi="宋体"/>
          <w:b/>
          <w:sz w:val="32"/>
          <w:szCs w:val="32"/>
        </w:rPr>
      </w:pPr>
    </w:p>
    <w:p w:rsidR="0074527A" w:rsidRDefault="000E3EC4">
      <w:pPr>
        <w:spacing w:line="360" w:lineRule="auto"/>
        <w:contextualSpacing/>
        <w:jc w:val="left"/>
        <w:rPr>
          <w:rFonts w:hAnsi="宋体"/>
          <w:b/>
          <w:sz w:val="32"/>
          <w:szCs w:val="32"/>
        </w:rPr>
      </w:pPr>
      <w:r>
        <w:rPr>
          <w:rFonts w:hAnsi="宋体" w:hint="eastAsia"/>
          <w:b/>
          <w:sz w:val="32"/>
          <w:szCs w:val="32"/>
        </w:rPr>
        <w:t>第三章</w:t>
      </w:r>
      <w:r>
        <w:rPr>
          <w:rFonts w:hAnsi="宋体"/>
          <w:b/>
          <w:sz w:val="32"/>
          <w:szCs w:val="32"/>
        </w:rPr>
        <w:t xml:space="preserve">  </w:t>
      </w:r>
      <w:r>
        <w:rPr>
          <w:rFonts w:hAnsi="宋体" w:hint="eastAsia"/>
          <w:b/>
          <w:sz w:val="32"/>
          <w:szCs w:val="32"/>
        </w:rPr>
        <w:t>投标人须知</w:t>
      </w:r>
    </w:p>
    <w:p w:rsidR="0074527A" w:rsidRDefault="0074527A">
      <w:pPr>
        <w:spacing w:line="360" w:lineRule="auto"/>
        <w:contextualSpacing/>
        <w:jc w:val="left"/>
        <w:rPr>
          <w:rFonts w:hAnsi="宋体"/>
          <w:b/>
          <w:sz w:val="32"/>
          <w:szCs w:val="32"/>
        </w:rPr>
      </w:pPr>
    </w:p>
    <w:p w:rsidR="0074527A" w:rsidRDefault="000E3EC4">
      <w:pPr>
        <w:spacing w:line="360" w:lineRule="auto"/>
        <w:contextualSpacing/>
        <w:jc w:val="left"/>
        <w:rPr>
          <w:rFonts w:hAnsi="宋体"/>
          <w:b/>
          <w:sz w:val="32"/>
          <w:szCs w:val="32"/>
        </w:rPr>
      </w:pPr>
      <w:r>
        <w:rPr>
          <w:rFonts w:hAnsi="宋体" w:hint="eastAsia"/>
          <w:b/>
          <w:sz w:val="32"/>
          <w:szCs w:val="32"/>
        </w:rPr>
        <w:t>第四章</w:t>
      </w:r>
      <w:r>
        <w:rPr>
          <w:rFonts w:hAnsi="宋体"/>
          <w:b/>
          <w:sz w:val="32"/>
          <w:szCs w:val="32"/>
        </w:rPr>
        <w:t xml:space="preserve">  </w:t>
      </w:r>
      <w:r>
        <w:rPr>
          <w:rFonts w:hAnsi="宋体" w:hint="eastAsia"/>
          <w:b/>
          <w:sz w:val="32"/>
          <w:szCs w:val="32"/>
        </w:rPr>
        <w:t>投标文件格式</w:t>
      </w:r>
    </w:p>
    <w:p w:rsidR="0074527A" w:rsidRDefault="0074527A">
      <w:pPr>
        <w:spacing w:line="360" w:lineRule="auto"/>
        <w:contextualSpacing/>
        <w:jc w:val="left"/>
        <w:rPr>
          <w:rFonts w:hAnsi="宋体"/>
          <w:b/>
          <w:sz w:val="32"/>
          <w:szCs w:val="32"/>
        </w:rPr>
      </w:pPr>
    </w:p>
    <w:p w:rsidR="0074527A" w:rsidRDefault="0074527A">
      <w:pPr>
        <w:spacing w:line="360" w:lineRule="auto"/>
        <w:contextualSpacing/>
        <w:jc w:val="left"/>
        <w:rPr>
          <w:rFonts w:hAnsi="宋体"/>
          <w:b/>
          <w:sz w:val="32"/>
          <w:szCs w:val="32"/>
        </w:rPr>
      </w:pPr>
    </w:p>
    <w:p w:rsidR="0074527A" w:rsidRDefault="0074527A">
      <w:pPr>
        <w:spacing w:line="360" w:lineRule="auto"/>
        <w:contextualSpacing/>
        <w:jc w:val="left"/>
        <w:rPr>
          <w:rFonts w:hAnsi="宋体"/>
          <w:b/>
          <w:sz w:val="32"/>
          <w:szCs w:val="32"/>
        </w:rPr>
      </w:pPr>
    </w:p>
    <w:p w:rsidR="0074527A" w:rsidRDefault="0074527A">
      <w:pPr>
        <w:rPr>
          <w:rFonts w:hAnsi="宋体"/>
          <w:sz w:val="30"/>
        </w:rPr>
      </w:pPr>
    </w:p>
    <w:p w:rsidR="0074527A" w:rsidRDefault="0074527A">
      <w:pPr>
        <w:rPr>
          <w:rFonts w:hAnsi="宋体"/>
          <w:sz w:val="30"/>
        </w:rPr>
      </w:pPr>
    </w:p>
    <w:p w:rsidR="0074527A" w:rsidRDefault="0074527A">
      <w:pPr>
        <w:rPr>
          <w:rFonts w:hAnsi="宋体"/>
          <w:sz w:val="30"/>
        </w:rPr>
      </w:pPr>
    </w:p>
    <w:p w:rsidR="0074527A" w:rsidRDefault="0074527A">
      <w:pPr>
        <w:rPr>
          <w:rFonts w:hAnsi="宋体"/>
          <w:sz w:val="30"/>
        </w:rPr>
      </w:pPr>
    </w:p>
    <w:p w:rsidR="0074527A" w:rsidRDefault="0074527A">
      <w:pPr>
        <w:rPr>
          <w:rFonts w:hAnsi="宋体"/>
          <w:sz w:val="30"/>
        </w:rPr>
      </w:pPr>
    </w:p>
    <w:p w:rsidR="0074527A" w:rsidRDefault="0074527A">
      <w:pPr>
        <w:rPr>
          <w:rFonts w:hAnsi="宋体"/>
          <w:sz w:val="30"/>
        </w:rPr>
      </w:pPr>
    </w:p>
    <w:p w:rsidR="0074527A" w:rsidRDefault="0074527A">
      <w:pPr>
        <w:rPr>
          <w:rFonts w:hAnsi="宋体"/>
          <w:sz w:val="30"/>
        </w:rPr>
      </w:pPr>
    </w:p>
    <w:p w:rsidR="0074527A" w:rsidRDefault="0074527A">
      <w:pPr>
        <w:rPr>
          <w:rFonts w:hAnsi="宋体"/>
          <w:sz w:val="30"/>
        </w:rPr>
        <w:sectPr w:rsidR="0074527A">
          <w:pgSz w:w="11906" w:h="16838"/>
          <w:pgMar w:top="1418" w:right="1797" w:bottom="1418" w:left="1797" w:header="851" w:footer="992" w:gutter="0"/>
          <w:pgNumType w:start="1"/>
          <w:cols w:space="720"/>
          <w:docGrid w:type="lines" w:linePitch="312"/>
        </w:sectPr>
      </w:pPr>
    </w:p>
    <w:p w:rsidR="0074527A" w:rsidRDefault="000E3EC4">
      <w:pPr>
        <w:widowControl/>
        <w:spacing w:before="60" w:after="60" w:line="360" w:lineRule="auto"/>
        <w:ind w:left="60" w:right="60"/>
        <w:contextualSpacing/>
        <w:jc w:val="center"/>
        <w:rPr>
          <w:rFonts w:hAnsi="宋体"/>
          <w:b/>
          <w:sz w:val="32"/>
          <w:szCs w:val="28"/>
        </w:rPr>
      </w:pPr>
      <w:r>
        <w:rPr>
          <w:rFonts w:hAnsi="宋体" w:hint="eastAsia"/>
          <w:b/>
          <w:sz w:val="32"/>
          <w:szCs w:val="28"/>
        </w:rPr>
        <w:lastRenderedPageBreak/>
        <w:t>第一章</w:t>
      </w:r>
      <w:r>
        <w:rPr>
          <w:rFonts w:hAnsi="宋体"/>
          <w:b/>
          <w:sz w:val="32"/>
          <w:szCs w:val="28"/>
        </w:rPr>
        <w:t xml:space="preserve">  </w:t>
      </w:r>
      <w:r w:rsidR="00CF38EA">
        <w:rPr>
          <w:rFonts w:hAnsi="宋体" w:hint="eastAsia"/>
          <w:b/>
          <w:sz w:val="32"/>
          <w:szCs w:val="28"/>
        </w:rPr>
        <w:t>招标</w:t>
      </w:r>
      <w:r>
        <w:rPr>
          <w:rFonts w:hAnsi="宋体"/>
          <w:b/>
          <w:sz w:val="32"/>
          <w:szCs w:val="28"/>
        </w:rPr>
        <w:t>公告</w:t>
      </w:r>
    </w:p>
    <w:p w:rsidR="00CF38EA" w:rsidRDefault="00CF38EA" w:rsidP="00AD11D4">
      <w:pPr>
        <w:spacing w:line="360" w:lineRule="auto"/>
        <w:ind w:firstLineChars="100" w:firstLine="240"/>
        <w:rPr>
          <w:rFonts w:asciiTheme="minorEastAsia" w:eastAsiaTheme="minorEastAsia" w:hAnsiTheme="minorEastAsia"/>
          <w:sz w:val="24"/>
          <w:szCs w:val="24"/>
        </w:rPr>
      </w:pPr>
    </w:p>
    <w:p w:rsidR="00AD11D4" w:rsidRPr="007E3596" w:rsidRDefault="00AD11D4" w:rsidP="00AD11D4">
      <w:pPr>
        <w:spacing w:line="360" w:lineRule="auto"/>
        <w:ind w:firstLineChars="100" w:firstLine="24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浙江社发项目管理有限公司受绍兴文理学院附属医院委托</w:t>
      </w:r>
      <w:r w:rsidRPr="007E3596">
        <w:rPr>
          <w:rFonts w:asciiTheme="minorEastAsia" w:eastAsiaTheme="minorEastAsia" w:hAnsiTheme="minorEastAsia"/>
          <w:sz w:val="24"/>
          <w:szCs w:val="24"/>
        </w:rPr>
        <w:t>，就</w:t>
      </w:r>
      <w:r w:rsidRPr="007E3596">
        <w:rPr>
          <w:rFonts w:asciiTheme="minorEastAsia" w:eastAsiaTheme="minorEastAsia" w:hAnsiTheme="minorEastAsia" w:hint="eastAsia"/>
          <w:sz w:val="24"/>
          <w:szCs w:val="24"/>
        </w:rPr>
        <w:t>义齿加工类</w:t>
      </w:r>
      <w:r w:rsidRPr="007E3596">
        <w:rPr>
          <w:rFonts w:asciiTheme="minorEastAsia" w:eastAsiaTheme="minorEastAsia" w:hAnsiTheme="minorEastAsia"/>
          <w:sz w:val="24"/>
          <w:szCs w:val="24"/>
        </w:rPr>
        <w:t>、植入种植类</w:t>
      </w:r>
      <w:r w:rsidRPr="007E3596">
        <w:rPr>
          <w:rFonts w:asciiTheme="minorEastAsia" w:eastAsiaTheme="minorEastAsia" w:hAnsiTheme="minorEastAsia" w:hint="eastAsia"/>
          <w:sz w:val="24"/>
          <w:szCs w:val="24"/>
        </w:rPr>
        <w:t>及相关伴随服务</w:t>
      </w:r>
      <w:r w:rsidRPr="007E3596">
        <w:rPr>
          <w:rFonts w:asciiTheme="minorEastAsia" w:eastAsiaTheme="minorEastAsia" w:hAnsiTheme="minorEastAsia"/>
          <w:sz w:val="24"/>
          <w:szCs w:val="24"/>
        </w:rPr>
        <w:t>进行</w:t>
      </w:r>
      <w:r w:rsidRPr="007E3596">
        <w:rPr>
          <w:rFonts w:asciiTheme="minorEastAsia" w:eastAsiaTheme="minorEastAsia" w:hAnsiTheme="minorEastAsia" w:hint="eastAsia"/>
          <w:sz w:val="24"/>
          <w:szCs w:val="24"/>
        </w:rPr>
        <w:t>公开招标</w:t>
      </w:r>
      <w:r w:rsidRPr="007E3596">
        <w:rPr>
          <w:rFonts w:asciiTheme="minorEastAsia" w:eastAsiaTheme="minorEastAsia" w:hAnsiTheme="minorEastAsia"/>
          <w:sz w:val="24"/>
          <w:szCs w:val="24"/>
        </w:rPr>
        <w:t>，欢迎国内合格的供应商前来投标。</w:t>
      </w:r>
    </w:p>
    <w:p w:rsidR="00AD11D4" w:rsidRPr="007E3596" w:rsidRDefault="00AD11D4" w:rsidP="00AD11D4">
      <w:pPr>
        <w:spacing w:line="360" w:lineRule="auto"/>
        <w:rPr>
          <w:rFonts w:asciiTheme="minorEastAsia" w:eastAsiaTheme="minorEastAsia" w:hAnsiTheme="minorEastAsia"/>
          <w:sz w:val="24"/>
          <w:szCs w:val="24"/>
        </w:rPr>
      </w:pPr>
      <w:r w:rsidRPr="007E3596">
        <w:rPr>
          <w:rFonts w:asciiTheme="minorEastAsia" w:eastAsiaTheme="minorEastAsia" w:hAnsiTheme="minorEastAsia"/>
          <w:sz w:val="24"/>
          <w:szCs w:val="24"/>
        </w:rPr>
        <w:t>一、招标项目编号</w:t>
      </w:r>
      <w:bookmarkStart w:id="0" w:name="B08_项目编号"/>
      <w:r w:rsidRPr="007E3596">
        <w:rPr>
          <w:rFonts w:asciiTheme="minorEastAsia" w:eastAsiaTheme="minorEastAsia" w:hAnsiTheme="minorEastAsia" w:hint="eastAsia"/>
          <w:sz w:val="24"/>
          <w:szCs w:val="24"/>
        </w:rPr>
        <w:t>：</w:t>
      </w:r>
      <w:bookmarkEnd w:id="0"/>
      <w:r w:rsidRPr="007E3596">
        <w:rPr>
          <w:rFonts w:asciiTheme="minorEastAsia" w:eastAsiaTheme="minorEastAsia" w:hAnsiTheme="minorEastAsia"/>
          <w:sz w:val="24"/>
          <w:szCs w:val="24"/>
        </w:rPr>
        <w:t>SXWLYY_KQ_2020_01</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sz w:val="24"/>
          <w:szCs w:val="24"/>
        </w:rPr>
        <w:t>采购组织类型：</w:t>
      </w:r>
      <w:bookmarkStart w:id="1" w:name="B09_采购组织类型"/>
      <w:r w:rsidRPr="007E3596">
        <w:rPr>
          <w:rFonts w:asciiTheme="minorEastAsia" w:eastAsiaTheme="minorEastAsia" w:hAnsiTheme="minorEastAsia"/>
          <w:sz w:val="24"/>
          <w:szCs w:val="24"/>
        </w:rPr>
        <w:t>分散采购委托代理</w:t>
      </w:r>
      <w:bookmarkEnd w:id="1"/>
    </w:p>
    <w:p w:rsidR="00AD11D4"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目录及招标产品：目录一览表（</w:t>
      </w:r>
      <w:r w:rsidRPr="007E3596">
        <w:rPr>
          <w:rFonts w:asciiTheme="minorEastAsia" w:hAnsiTheme="minorEastAsia" w:hint="eastAsia"/>
          <w:b/>
          <w:color w:val="FF0000"/>
          <w:sz w:val="24"/>
          <w:szCs w:val="24"/>
        </w:rPr>
        <w:t>附件</w:t>
      </w:r>
      <w:r w:rsidRPr="007E3596">
        <w:rPr>
          <w:rFonts w:asciiTheme="minorEastAsia" w:eastAsiaTheme="minorEastAsia" w:hAnsiTheme="minorEastAsia" w:hint="eastAsia"/>
          <w:sz w:val="24"/>
          <w:szCs w:val="24"/>
        </w:rPr>
        <w:t>）</w:t>
      </w:r>
    </w:p>
    <w:tbl>
      <w:tblPr>
        <w:tblStyle w:val="ab"/>
        <w:tblW w:w="5000" w:type="pct"/>
        <w:jc w:val="center"/>
        <w:tblLook w:val="04A0" w:firstRow="1" w:lastRow="0" w:firstColumn="1" w:lastColumn="0" w:noHBand="0" w:noVBand="1"/>
      </w:tblPr>
      <w:tblGrid>
        <w:gridCol w:w="846"/>
        <w:gridCol w:w="3302"/>
        <w:gridCol w:w="2510"/>
        <w:gridCol w:w="1638"/>
      </w:tblGrid>
      <w:tr w:rsidR="00EF0870" w:rsidTr="000A29FA">
        <w:trPr>
          <w:jc w:val="center"/>
        </w:trPr>
        <w:tc>
          <w:tcPr>
            <w:tcW w:w="510" w:type="pct"/>
            <w:vAlign w:val="center"/>
          </w:tcPr>
          <w:p w:rsidR="00EF0870" w:rsidRDefault="00EF0870" w:rsidP="00EF087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990" w:type="pct"/>
            <w:vAlign w:val="center"/>
          </w:tcPr>
          <w:p w:rsidR="00EF0870" w:rsidRDefault="00EF0870" w:rsidP="00EF087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名称</w:t>
            </w:r>
          </w:p>
        </w:tc>
        <w:tc>
          <w:tcPr>
            <w:tcW w:w="1513" w:type="pct"/>
            <w:vAlign w:val="center"/>
          </w:tcPr>
          <w:p w:rsidR="00EF0870" w:rsidRDefault="00EF0870" w:rsidP="00EF087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预算金额</w:t>
            </w:r>
            <w:r w:rsidR="000A29FA">
              <w:rPr>
                <w:rFonts w:asciiTheme="minorEastAsia" w:eastAsiaTheme="minorEastAsia" w:hAnsiTheme="minorEastAsia" w:hint="eastAsia"/>
                <w:sz w:val="24"/>
                <w:szCs w:val="24"/>
              </w:rPr>
              <w:t>（2年）</w:t>
            </w:r>
          </w:p>
        </w:tc>
        <w:tc>
          <w:tcPr>
            <w:tcW w:w="987" w:type="pct"/>
            <w:vAlign w:val="center"/>
          </w:tcPr>
          <w:p w:rsidR="00EF0870" w:rsidRDefault="00EF0870" w:rsidP="00EF087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履约保证金</w:t>
            </w:r>
          </w:p>
        </w:tc>
      </w:tr>
      <w:tr w:rsidR="00EF0870" w:rsidTr="000A29FA">
        <w:trPr>
          <w:jc w:val="center"/>
        </w:trPr>
        <w:tc>
          <w:tcPr>
            <w:tcW w:w="510" w:type="pct"/>
            <w:vAlign w:val="center"/>
          </w:tcPr>
          <w:p w:rsidR="00EF0870" w:rsidRDefault="00EF0870" w:rsidP="00EF087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01标</w:t>
            </w:r>
          </w:p>
        </w:tc>
        <w:tc>
          <w:tcPr>
            <w:tcW w:w="1990" w:type="pct"/>
            <w:vAlign w:val="center"/>
          </w:tcPr>
          <w:p w:rsidR="00EF0870" w:rsidRDefault="00EF0870" w:rsidP="00EF0870">
            <w:pPr>
              <w:spacing w:line="360" w:lineRule="auto"/>
              <w:jc w:val="center"/>
              <w:rPr>
                <w:rFonts w:asciiTheme="minorEastAsia" w:eastAsiaTheme="minorEastAsia" w:hAnsiTheme="minorEastAsia"/>
                <w:sz w:val="24"/>
                <w:szCs w:val="24"/>
              </w:rPr>
            </w:pPr>
            <w:r w:rsidRPr="00EF0870">
              <w:rPr>
                <w:rFonts w:asciiTheme="minorEastAsia" w:eastAsiaTheme="minorEastAsia" w:hAnsiTheme="minorEastAsia" w:hint="eastAsia"/>
                <w:sz w:val="24"/>
                <w:szCs w:val="24"/>
              </w:rPr>
              <w:t>常规义齿加工（活动性）</w:t>
            </w:r>
          </w:p>
        </w:tc>
        <w:tc>
          <w:tcPr>
            <w:tcW w:w="1513" w:type="pct"/>
            <w:vAlign w:val="center"/>
          </w:tcPr>
          <w:p w:rsidR="00EF0870" w:rsidRDefault="000A29FA" w:rsidP="00EF0870">
            <w:pPr>
              <w:spacing w:line="360" w:lineRule="auto"/>
              <w:jc w:val="center"/>
              <w:rPr>
                <w:rFonts w:asciiTheme="minorEastAsia" w:eastAsiaTheme="minorEastAsia" w:hAnsiTheme="minorEastAsia"/>
                <w:sz w:val="24"/>
                <w:szCs w:val="24"/>
              </w:rPr>
            </w:pPr>
            <w:r w:rsidRPr="000A29FA">
              <w:rPr>
                <w:rFonts w:asciiTheme="minorEastAsia" w:eastAsiaTheme="minorEastAsia" w:hAnsiTheme="minorEastAsia"/>
                <w:sz w:val="24"/>
                <w:szCs w:val="24"/>
              </w:rPr>
              <w:t>641030</w:t>
            </w:r>
            <w:r>
              <w:rPr>
                <w:rFonts w:asciiTheme="minorEastAsia" w:eastAsiaTheme="minorEastAsia" w:hAnsiTheme="minorEastAsia" w:hint="eastAsia"/>
                <w:sz w:val="24"/>
                <w:szCs w:val="24"/>
              </w:rPr>
              <w:t>元</w:t>
            </w:r>
          </w:p>
        </w:tc>
        <w:tc>
          <w:tcPr>
            <w:tcW w:w="987" w:type="pct"/>
            <w:vAlign w:val="center"/>
          </w:tcPr>
          <w:p w:rsidR="00EF0870" w:rsidRDefault="000A29FA" w:rsidP="000A29FA">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2000</w:t>
            </w:r>
            <w:r>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02</w:t>
            </w:r>
            <w:r w:rsidRPr="00A604B1">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EF0870">
              <w:rPr>
                <w:rFonts w:asciiTheme="minorEastAsia" w:eastAsiaTheme="minorEastAsia" w:hAnsiTheme="minorEastAsia" w:hint="eastAsia"/>
                <w:sz w:val="24"/>
                <w:szCs w:val="24"/>
              </w:rPr>
              <w:t>常规义齿加工（固定型）</w:t>
            </w:r>
          </w:p>
        </w:tc>
        <w:tc>
          <w:tcPr>
            <w:tcW w:w="1513"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0A29FA">
              <w:rPr>
                <w:rFonts w:asciiTheme="minorEastAsia" w:eastAsiaTheme="minorEastAsia" w:hAnsiTheme="minorEastAsia"/>
                <w:sz w:val="24"/>
                <w:szCs w:val="24"/>
              </w:rPr>
              <w:t>688856</w:t>
            </w:r>
            <w:r>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3</w:t>
            </w:r>
            <w:r>
              <w:rPr>
                <w:rFonts w:asciiTheme="minorEastAsia" w:eastAsiaTheme="minorEastAsia" w:hAnsiTheme="minorEastAsia"/>
                <w:sz w:val="24"/>
                <w:szCs w:val="24"/>
              </w:rPr>
              <w:t>4</w:t>
            </w:r>
            <w:r>
              <w:rPr>
                <w:rFonts w:asciiTheme="minorEastAsia" w:eastAsiaTheme="minorEastAsia" w:hAnsiTheme="minorEastAsia" w:hint="eastAsia"/>
                <w:sz w:val="24"/>
                <w:szCs w:val="24"/>
              </w:rPr>
              <w:t>000</w:t>
            </w:r>
            <w:r w:rsidRPr="003F710D">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03</w:t>
            </w:r>
            <w:r w:rsidRPr="00A604B1">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EF0870">
              <w:rPr>
                <w:rFonts w:asciiTheme="minorEastAsia" w:eastAsiaTheme="minorEastAsia" w:hAnsiTheme="minorEastAsia" w:hint="eastAsia"/>
                <w:sz w:val="24"/>
                <w:szCs w:val="24"/>
              </w:rPr>
              <w:t>种植类义齿加工</w:t>
            </w:r>
          </w:p>
        </w:tc>
        <w:tc>
          <w:tcPr>
            <w:tcW w:w="1513"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0A29FA">
              <w:rPr>
                <w:rFonts w:asciiTheme="minorEastAsia" w:eastAsiaTheme="minorEastAsia" w:hAnsiTheme="minorEastAsia"/>
                <w:sz w:val="24"/>
                <w:szCs w:val="24"/>
              </w:rPr>
              <w:t>379250</w:t>
            </w:r>
            <w:r>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18000</w:t>
            </w:r>
            <w:r w:rsidRPr="003F710D">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04</w:t>
            </w:r>
            <w:r w:rsidRPr="00A604B1">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EF0870">
              <w:rPr>
                <w:rFonts w:asciiTheme="minorEastAsia" w:eastAsiaTheme="minorEastAsia" w:hAnsiTheme="minorEastAsia" w:hint="eastAsia"/>
                <w:sz w:val="24"/>
                <w:szCs w:val="24"/>
              </w:rPr>
              <w:t>正畸矫正加工</w:t>
            </w:r>
          </w:p>
        </w:tc>
        <w:tc>
          <w:tcPr>
            <w:tcW w:w="1513"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0A29FA">
              <w:rPr>
                <w:rFonts w:asciiTheme="minorEastAsia" w:eastAsiaTheme="minorEastAsia" w:hAnsiTheme="minorEastAsia"/>
                <w:sz w:val="24"/>
                <w:szCs w:val="24"/>
              </w:rPr>
              <w:t>167788</w:t>
            </w:r>
            <w:r>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8000</w:t>
            </w:r>
            <w:r w:rsidRPr="003F710D">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05</w:t>
            </w:r>
            <w:r w:rsidRPr="00A604B1">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EF0870">
              <w:rPr>
                <w:rFonts w:asciiTheme="minorEastAsia" w:eastAsiaTheme="minorEastAsia" w:hAnsiTheme="minorEastAsia" w:hint="eastAsia"/>
                <w:sz w:val="24"/>
                <w:szCs w:val="24"/>
              </w:rPr>
              <w:t>(国产）隐形矫治加工</w:t>
            </w:r>
          </w:p>
        </w:tc>
        <w:tc>
          <w:tcPr>
            <w:tcW w:w="1513"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0A29FA">
              <w:rPr>
                <w:rFonts w:asciiTheme="minorEastAsia" w:eastAsiaTheme="minorEastAsia" w:hAnsiTheme="minorEastAsia"/>
                <w:sz w:val="24"/>
                <w:szCs w:val="24"/>
              </w:rPr>
              <w:t>528000</w:t>
            </w:r>
            <w:r>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26400</w:t>
            </w:r>
            <w:r w:rsidRPr="003F710D">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06</w:t>
            </w:r>
            <w:r w:rsidRPr="00A604B1">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EF0870">
              <w:rPr>
                <w:rFonts w:asciiTheme="minorEastAsia" w:eastAsiaTheme="minorEastAsia" w:hAnsiTheme="minorEastAsia" w:hint="eastAsia"/>
                <w:sz w:val="24"/>
                <w:szCs w:val="24"/>
              </w:rPr>
              <w:t>定制式隐形矫治加工</w:t>
            </w:r>
          </w:p>
        </w:tc>
        <w:tc>
          <w:tcPr>
            <w:tcW w:w="1513" w:type="pct"/>
            <w:vAlign w:val="center"/>
          </w:tcPr>
          <w:p w:rsidR="000A29FA" w:rsidRDefault="000A29FA" w:rsidP="000A29FA">
            <w:pPr>
              <w:jc w:val="center"/>
            </w:pPr>
            <w:r w:rsidRPr="000A29FA">
              <w:rPr>
                <w:rFonts w:asciiTheme="minorEastAsia" w:eastAsiaTheme="minorEastAsia" w:hAnsiTheme="minorEastAsia"/>
                <w:sz w:val="24"/>
                <w:szCs w:val="24"/>
              </w:rPr>
              <w:t>765000</w:t>
            </w:r>
            <w:r w:rsidRPr="004349EC">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38000</w:t>
            </w:r>
            <w:r w:rsidRPr="003F710D">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07</w:t>
            </w:r>
            <w:r w:rsidRPr="006814E5">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A555EC">
              <w:rPr>
                <w:rFonts w:asciiTheme="minorEastAsia" w:eastAsiaTheme="minorEastAsia" w:hAnsiTheme="minorEastAsia" w:hint="eastAsia"/>
                <w:sz w:val="24"/>
                <w:szCs w:val="24"/>
              </w:rPr>
              <w:t>牙科种植系统（全口+半口）</w:t>
            </w:r>
          </w:p>
        </w:tc>
        <w:tc>
          <w:tcPr>
            <w:tcW w:w="1513" w:type="pct"/>
            <w:vAlign w:val="center"/>
          </w:tcPr>
          <w:p w:rsidR="000A29FA" w:rsidRDefault="000A29FA" w:rsidP="000A29FA">
            <w:pPr>
              <w:jc w:val="center"/>
            </w:pPr>
            <w:r>
              <w:rPr>
                <w:rFonts w:asciiTheme="minorEastAsia" w:eastAsiaTheme="minorEastAsia" w:hAnsiTheme="minorEastAsia" w:hint="eastAsia"/>
                <w:sz w:val="24"/>
                <w:szCs w:val="24"/>
              </w:rPr>
              <w:t>200000</w:t>
            </w:r>
            <w:r w:rsidRPr="004349EC">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10000</w:t>
            </w:r>
            <w:r w:rsidRPr="003F710D">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08</w:t>
            </w:r>
            <w:r w:rsidRPr="006814E5">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A555EC">
              <w:rPr>
                <w:rFonts w:asciiTheme="minorEastAsia" w:eastAsiaTheme="minorEastAsia" w:hAnsiTheme="minorEastAsia" w:hint="eastAsia"/>
                <w:sz w:val="24"/>
                <w:szCs w:val="24"/>
              </w:rPr>
              <w:t>牙科种植系统（局部）</w:t>
            </w:r>
          </w:p>
        </w:tc>
        <w:tc>
          <w:tcPr>
            <w:tcW w:w="1513" w:type="pct"/>
            <w:vAlign w:val="center"/>
          </w:tcPr>
          <w:p w:rsidR="000A29FA" w:rsidRDefault="000A29FA" w:rsidP="000A29FA">
            <w:pPr>
              <w:jc w:val="center"/>
            </w:pPr>
            <w:r>
              <w:rPr>
                <w:rFonts w:asciiTheme="minorEastAsia" w:eastAsiaTheme="minorEastAsia" w:hAnsiTheme="minorEastAsia" w:hint="eastAsia"/>
                <w:sz w:val="24"/>
                <w:szCs w:val="24"/>
              </w:rPr>
              <w:t>295000</w:t>
            </w:r>
            <w:r w:rsidRPr="004349EC">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14000</w:t>
            </w:r>
            <w:r w:rsidRPr="003F710D">
              <w:rPr>
                <w:rFonts w:asciiTheme="minorEastAsia" w:eastAsiaTheme="minorEastAsia" w:hAnsiTheme="minorEastAsia" w:hint="eastAsia"/>
                <w:sz w:val="24"/>
                <w:szCs w:val="24"/>
              </w:rPr>
              <w:t>元</w:t>
            </w:r>
          </w:p>
        </w:tc>
      </w:tr>
      <w:tr w:rsidR="000A29FA" w:rsidTr="000A29FA">
        <w:trPr>
          <w:jc w:val="center"/>
        </w:trPr>
        <w:tc>
          <w:tcPr>
            <w:tcW w:w="510" w:type="pct"/>
            <w:vAlign w:val="center"/>
          </w:tcPr>
          <w:p w:rsidR="000A29FA" w:rsidRDefault="000A29FA" w:rsidP="000A29FA">
            <w:pPr>
              <w:jc w:val="center"/>
            </w:pPr>
            <w:r>
              <w:rPr>
                <w:rFonts w:asciiTheme="minorEastAsia" w:eastAsiaTheme="minorEastAsia" w:hAnsiTheme="minorEastAsia" w:hint="eastAsia"/>
                <w:sz w:val="24"/>
                <w:szCs w:val="24"/>
              </w:rPr>
              <w:t>09</w:t>
            </w:r>
            <w:r w:rsidRPr="006814E5">
              <w:rPr>
                <w:rFonts w:asciiTheme="minorEastAsia" w:eastAsiaTheme="minorEastAsia" w:hAnsiTheme="minorEastAsia" w:hint="eastAsia"/>
                <w:sz w:val="24"/>
                <w:szCs w:val="24"/>
              </w:rPr>
              <w:t>标</w:t>
            </w:r>
          </w:p>
        </w:tc>
        <w:tc>
          <w:tcPr>
            <w:tcW w:w="1990" w:type="pct"/>
            <w:vAlign w:val="center"/>
          </w:tcPr>
          <w:p w:rsidR="000A29FA" w:rsidRDefault="000A29FA" w:rsidP="000A29FA">
            <w:pPr>
              <w:spacing w:line="360" w:lineRule="auto"/>
              <w:jc w:val="center"/>
              <w:rPr>
                <w:rFonts w:asciiTheme="minorEastAsia" w:eastAsiaTheme="minorEastAsia" w:hAnsiTheme="minorEastAsia"/>
                <w:sz w:val="24"/>
                <w:szCs w:val="24"/>
              </w:rPr>
            </w:pPr>
            <w:r w:rsidRPr="00A555EC">
              <w:rPr>
                <w:rFonts w:asciiTheme="minorEastAsia" w:eastAsiaTheme="minorEastAsia" w:hAnsiTheme="minorEastAsia" w:hint="eastAsia"/>
                <w:sz w:val="24"/>
                <w:szCs w:val="24"/>
              </w:rPr>
              <w:t>骨粉和骨膜</w:t>
            </w:r>
          </w:p>
        </w:tc>
        <w:tc>
          <w:tcPr>
            <w:tcW w:w="1513" w:type="pct"/>
            <w:vAlign w:val="center"/>
          </w:tcPr>
          <w:p w:rsidR="000A29FA" w:rsidRDefault="000A29FA" w:rsidP="000A29FA">
            <w:pPr>
              <w:jc w:val="center"/>
            </w:pPr>
            <w:r w:rsidRPr="000A29FA">
              <w:rPr>
                <w:rFonts w:asciiTheme="minorEastAsia" w:eastAsiaTheme="minorEastAsia" w:hAnsiTheme="minorEastAsia"/>
                <w:sz w:val="24"/>
                <w:szCs w:val="24"/>
              </w:rPr>
              <w:t>543300</w:t>
            </w:r>
            <w:r w:rsidRPr="004349EC">
              <w:rPr>
                <w:rFonts w:asciiTheme="minorEastAsia" w:eastAsiaTheme="minorEastAsia" w:hAnsiTheme="minorEastAsia" w:hint="eastAsia"/>
                <w:sz w:val="24"/>
                <w:szCs w:val="24"/>
              </w:rPr>
              <w:t>元</w:t>
            </w:r>
          </w:p>
        </w:tc>
        <w:tc>
          <w:tcPr>
            <w:tcW w:w="987" w:type="pct"/>
            <w:vAlign w:val="center"/>
          </w:tcPr>
          <w:p w:rsidR="000A29FA" w:rsidRDefault="000A29FA" w:rsidP="000A29FA">
            <w:pPr>
              <w:jc w:val="center"/>
            </w:pPr>
            <w:r>
              <w:rPr>
                <w:rFonts w:asciiTheme="minorEastAsia" w:eastAsiaTheme="minorEastAsia" w:hAnsiTheme="minorEastAsia" w:hint="eastAsia"/>
                <w:sz w:val="24"/>
                <w:szCs w:val="24"/>
              </w:rPr>
              <w:t>27000</w:t>
            </w:r>
            <w:r w:rsidRPr="003F710D">
              <w:rPr>
                <w:rFonts w:asciiTheme="minorEastAsia" w:eastAsiaTheme="minorEastAsia" w:hAnsiTheme="minorEastAsia" w:hint="eastAsia"/>
                <w:sz w:val="24"/>
                <w:szCs w:val="24"/>
              </w:rPr>
              <w:t>元</w:t>
            </w:r>
          </w:p>
        </w:tc>
      </w:tr>
    </w:tbl>
    <w:p w:rsidR="00AD11D4" w:rsidRPr="007E3596" w:rsidRDefault="00AD11D4" w:rsidP="00AD11D4">
      <w:pPr>
        <w:spacing w:line="360" w:lineRule="auto"/>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二</w:t>
      </w:r>
      <w:r w:rsidRPr="007E3596">
        <w:rPr>
          <w:rFonts w:asciiTheme="minorEastAsia" w:eastAsiaTheme="minorEastAsia" w:hAnsiTheme="minorEastAsia"/>
          <w:sz w:val="24"/>
          <w:szCs w:val="24"/>
        </w:rPr>
        <w:t>、</w:t>
      </w:r>
      <w:r w:rsidRPr="007E3596">
        <w:rPr>
          <w:rFonts w:asciiTheme="minorEastAsia" w:eastAsiaTheme="minorEastAsia" w:hAnsiTheme="minorEastAsia" w:hint="eastAsia"/>
          <w:sz w:val="24"/>
          <w:szCs w:val="24"/>
        </w:rPr>
        <w:t>供应商</w:t>
      </w:r>
      <w:r w:rsidRPr="007E3596">
        <w:rPr>
          <w:rFonts w:asciiTheme="minorEastAsia" w:eastAsiaTheme="minorEastAsia" w:hAnsiTheme="minorEastAsia"/>
          <w:sz w:val="24"/>
          <w:szCs w:val="24"/>
        </w:rPr>
        <w:t>资格要求</w:t>
      </w:r>
      <w:r w:rsidRPr="007E3596">
        <w:rPr>
          <w:rFonts w:asciiTheme="minorEastAsia" w:eastAsiaTheme="minorEastAsia" w:hAnsiTheme="minorEastAsia" w:hint="eastAsia"/>
          <w:sz w:val="24"/>
          <w:szCs w:val="24"/>
        </w:rPr>
        <w:t>：</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1.符合政府采购法第二十二条</w:t>
      </w:r>
      <w:proofErr w:type="gramStart"/>
      <w:r w:rsidRPr="007E3596">
        <w:rPr>
          <w:rFonts w:asciiTheme="minorEastAsia" w:eastAsiaTheme="minorEastAsia" w:hAnsiTheme="minorEastAsia" w:hint="eastAsia"/>
          <w:sz w:val="24"/>
          <w:szCs w:val="24"/>
        </w:rPr>
        <w:t>之供应</w:t>
      </w:r>
      <w:proofErr w:type="gramEnd"/>
      <w:r w:rsidRPr="007E3596">
        <w:rPr>
          <w:rFonts w:asciiTheme="minorEastAsia" w:eastAsiaTheme="minorEastAsia" w:hAnsiTheme="minorEastAsia" w:hint="eastAsia"/>
          <w:sz w:val="24"/>
          <w:szCs w:val="24"/>
        </w:rPr>
        <w:t>商资格规定。</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2.未被“信用中国”（www.creditchina.gov.cn）、中国政府采购网（www.ccgp.gov.cn）列入失信被执行人、重大税收违法案件当事人名单、政府采购严重违法失信行为记录名单。</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3.供应商具有医疗器械经营或生产许可证，产品具有相应的医疗器械注册证（不作医疗器械管理的产品除外）。</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sz w:val="24"/>
          <w:szCs w:val="24"/>
        </w:rPr>
        <w:t>4.</w:t>
      </w:r>
      <w:r w:rsidRPr="007E3596">
        <w:rPr>
          <w:rFonts w:asciiTheme="minorEastAsia" w:eastAsiaTheme="minorEastAsia" w:hAnsiTheme="minorEastAsia" w:hint="eastAsia"/>
          <w:sz w:val="24"/>
          <w:szCs w:val="24"/>
        </w:rPr>
        <w:t>供应商必须是浙江省药械采购平台上备案过的配送商（</w:t>
      </w:r>
      <w:r w:rsidRPr="007E3596">
        <w:rPr>
          <w:rFonts w:asciiTheme="minorEastAsia" w:eastAsiaTheme="minorEastAsia" w:hAnsiTheme="minorEastAsia"/>
          <w:sz w:val="24"/>
          <w:szCs w:val="24"/>
        </w:rPr>
        <w:t>尚未列入</w:t>
      </w:r>
      <w:r w:rsidRPr="007E3596">
        <w:rPr>
          <w:rFonts w:asciiTheme="minorEastAsia" w:eastAsiaTheme="minorEastAsia" w:hAnsiTheme="minorEastAsia" w:hint="eastAsia"/>
          <w:sz w:val="24"/>
          <w:szCs w:val="24"/>
        </w:rPr>
        <w:t>浙江省药械采购中心目录</w:t>
      </w:r>
      <w:r w:rsidRPr="007E3596">
        <w:rPr>
          <w:rFonts w:asciiTheme="minorEastAsia" w:eastAsiaTheme="minorEastAsia" w:hAnsiTheme="minorEastAsia"/>
          <w:sz w:val="24"/>
          <w:szCs w:val="24"/>
        </w:rPr>
        <w:t>的除外</w:t>
      </w:r>
      <w:r w:rsidRPr="007E3596">
        <w:rPr>
          <w:rFonts w:asciiTheme="minorEastAsia" w:eastAsiaTheme="minorEastAsia" w:hAnsiTheme="minorEastAsia" w:hint="eastAsia"/>
          <w:sz w:val="24"/>
          <w:szCs w:val="24"/>
        </w:rPr>
        <w:t>），</w:t>
      </w:r>
      <w:r w:rsidRPr="007E3596">
        <w:rPr>
          <w:rFonts w:asciiTheme="minorEastAsia" w:eastAsiaTheme="minorEastAsia" w:hAnsiTheme="minorEastAsia"/>
          <w:sz w:val="24"/>
          <w:szCs w:val="24"/>
        </w:rPr>
        <w:t>涉及《医用耗材阳光采购目录》清单中产品的，投标人所投产品必需在省药械采购平台上注册的产品，而且要取得该产品的配送资格</w:t>
      </w:r>
      <w:r w:rsidRPr="007E3596">
        <w:rPr>
          <w:rFonts w:asciiTheme="minorEastAsia" w:eastAsiaTheme="minorEastAsia" w:hAnsiTheme="minorEastAsia" w:hint="eastAsia"/>
          <w:sz w:val="24"/>
          <w:szCs w:val="24"/>
        </w:rPr>
        <w:t>。</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sz w:val="24"/>
          <w:szCs w:val="24"/>
        </w:rPr>
        <w:t>5.</w:t>
      </w:r>
      <w:r w:rsidRPr="007E3596">
        <w:rPr>
          <w:rFonts w:asciiTheme="minorEastAsia" w:eastAsiaTheme="minorEastAsia" w:hAnsiTheme="minorEastAsia" w:hint="eastAsia"/>
          <w:sz w:val="24"/>
          <w:szCs w:val="24"/>
        </w:rPr>
        <w:t>供应商要获得涵盖本次采购人范围的合法有效的所投标产品经销代理权，授权关系层级明确，具有履行合同及时供货的能力，并具有良好的售后服务能力。</w:t>
      </w:r>
      <w:r w:rsidRPr="007E3596">
        <w:rPr>
          <w:rFonts w:asciiTheme="minorEastAsia" w:eastAsiaTheme="minorEastAsia" w:hAnsiTheme="minorEastAsia" w:hint="eastAsia"/>
          <w:sz w:val="24"/>
          <w:szCs w:val="24"/>
        </w:rPr>
        <w:lastRenderedPageBreak/>
        <w:t>投标产品</w:t>
      </w:r>
      <w:r w:rsidRPr="007E3596">
        <w:rPr>
          <w:rFonts w:asciiTheme="minorEastAsia" w:eastAsiaTheme="minorEastAsia" w:hAnsiTheme="minorEastAsia"/>
          <w:sz w:val="24"/>
          <w:szCs w:val="24"/>
        </w:rPr>
        <w:t>的代理权存在争议，且在</w:t>
      </w:r>
      <w:r w:rsidRPr="007E3596">
        <w:rPr>
          <w:rFonts w:asciiTheme="minorEastAsia" w:eastAsiaTheme="minorEastAsia" w:hAnsiTheme="minorEastAsia" w:hint="eastAsia"/>
          <w:sz w:val="24"/>
          <w:szCs w:val="24"/>
        </w:rPr>
        <w:t>报名截止</w:t>
      </w:r>
      <w:r w:rsidRPr="007E3596">
        <w:rPr>
          <w:rFonts w:asciiTheme="minorEastAsia" w:eastAsiaTheme="minorEastAsia" w:hAnsiTheme="minorEastAsia"/>
          <w:sz w:val="24"/>
          <w:szCs w:val="24"/>
        </w:rPr>
        <w:t>之前争议各方仍无法</w:t>
      </w:r>
      <w:r w:rsidRPr="007E3596">
        <w:rPr>
          <w:rFonts w:asciiTheme="minorEastAsia" w:eastAsiaTheme="minorEastAsia" w:hAnsiTheme="minorEastAsia" w:hint="eastAsia"/>
          <w:sz w:val="24"/>
          <w:szCs w:val="24"/>
        </w:rPr>
        <w:t>自行解决</w:t>
      </w:r>
      <w:r w:rsidRPr="007E3596">
        <w:rPr>
          <w:rFonts w:asciiTheme="minorEastAsia" w:eastAsiaTheme="minorEastAsia" w:hAnsiTheme="minorEastAsia"/>
          <w:sz w:val="24"/>
          <w:szCs w:val="24"/>
        </w:rPr>
        <w:t>的，采购方有权拒绝该投标企业和有关产品的投标</w:t>
      </w:r>
      <w:r w:rsidRPr="007E3596">
        <w:rPr>
          <w:rFonts w:asciiTheme="minorEastAsia" w:eastAsiaTheme="minorEastAsia" w:hAnsiTheme="minorEastAsia" w:hint="eastAsia"/>
          <w:sz w:val="24"/>
          <w:szCs w:val="24"/>
        </w:rPr>
        <w:t>。</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sz w:val="24"/>
          <w:szCs w:val="24"/>
        </w:rPr>
        <w:t>6</w:t>
      </w:r>
      <w:r w:rsidRPr="007E3596">
        <w:rPr>
          <w:rFonts w:asciiTheme="minorEastAsia" w:eastAsiaTheme="minorEastAsia" w:hAnsiTheme="minorEastAsia" w:hint="eastAsia"/>
          <w:sz w:val="24"/>
          <w:szCs w:val="24"/>
        </w:rPr>
        <w:t>.不接受联合体投标。</w:t>
      </w:r>
    </w:p>
    <w:p w:rsidR="00AD11D4" w:rsidRDefault="00AD11D4" w:rsidP="00AD11D4">
      <w:pPr>
        <w:spacing w:line="360" w:lineRule="auto"/>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三</w:t>
      </w:r>
      <w:r w:rsidRPr="007E3596">
        <w:rPr>
          <w:rFonts w:asciiTheme="minorEastAsia" w:eastAsiaTheme="minorEastAsia" w:hAnsiTheme="minorEastAsia"/>
          <w:sz w:val="24"/>
          <w:szCs w:val="24"/>
        </w:rPr>
        <w:t>、</w:t>
      </w:r>
      <w:bookmarkStart w:id="2" w:name="B44_招标文件的发售"/>
      <w:r w:rsidRPr="007E3596">
        <w:rPr>
          <w:rFonts w:asciiTheme="minorEastAsia" w:eastAsiaTheme="minorEastAsia" w:hAnsiTheme="minorEastAsia"/>
          <w:sz w:val="24"/>
          <w:szCs w:val="24"/>
        </w:rPr>
        <w:t>招标文件</w:t>
      </w:r>
      <w:bookmarkEnd w:id="2"/>
      <w:r w:rsidR="000A29FA">
        <w:rPr>
          <w:rFonts w:asciiTheme="minorEastAsia" w:eastAsiaTheme="minorEastAsia" w:hAnsiTheme="minorEastAsia" w:hint="eastAsia"/>
          <w:sz w:val="24"/>
          <w:szCs w:val="24"/>
        </w:rPr>
        <w:t>获取</w:t>
      </w:r>
      <w:r w:rsidRPr="007E3596">
        <w:rPr>
          <w:rFonts w:asciiTheme="minorEastAsia" w:eastAsiaTheme="minorEastAsia" w:hAnsiTheme="minorEastAsia"/>
          <w:sz w:val="24"/>
          <w:szCs w:val="24"/>
        </w:rPr>
        <w:t>相关事宜</w:t>
      </w:r>
      <w:r w:rsidRPr="007E3596">
        <w:rPr>
          <w:rFonts w:asciiTheme="minorEastAsia" w:eastAsiaTheme="minorEastAsia" w:hAnsiTheme="minorEastAsia" w:hint="eastAsia"/>
          <w:sz w:val="24"/>
          <w:szCs w:val="24"/>
        </w:rPr>
        <w:t>：</w:t>
      </w:r>
    </w:p>
    <w:p w:rsidR="000A29FA" w:rsidRDefault="000A29FA" w:rsidP="000A29FA">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1.招标文件获取时间</w:t>
      </w:r>
      <w:r>
        <w:rPr>
          <w:rFonts w:asciiTheme="minorEastAsia" w:eastAsiaTheme="minorEastAsia" w:hAnsiTheme="minorEastAsia"/>
          <w:sz w:val="24"/>
          <w:szCs w:val="24"/>
        </w:rPr>
        <w:t>：</w:t>
      </w:r>
      <w:r w:rsidRPr="007E3596">
        <w:rPr>
          <w:rFonts w:asciiTheme="minorEastAsia" w:eastAsiaTheme="minorEastAsia" w:hAnsiTheme="minorEastAsia"/>
          <w:sz w:val="24"/>
          <w:szCs w:val="24"/>
        </w:rPr>
        <w:t>2020年 月 日至2020年 月 日（双休日及法定节假日除外）</w:t>
      </w:r>
      <w:r w:rsidRPr="007E3596">
        <w:rPr>
          <w:rFonts w:asciiTheme="minorEastAsia" w:eastAsiaTheme="minorEastAsia" w:hAnsiTheme="minorEastAsia" w:hint="eastAsia"/>
          <w:sz w:val="24"/>
          <w:szCs w:val="24"/>
        </w:rPr>
        <w:t xml:space="preserve"> AM</w:t>
      </w:r>
      <w:r w:rsidRPr="007E3596">
        <w:rPr>
          <w:rFonts w:asciiTheme="minorEastAsia" w:eastAsiaTheme="minorEastAsia" w:hAnsiTheme="minorEastAsia"/>
          <w:sz w:val="24"/>
          <w:szCs w:val="24"/>
        </w:rPr>
        <w:t>：09：00-11：</w:t>
      </w:r>
      <w:r w:rsidRPr="007E3596">
        <w:rPr>
          <w:rFonts w:asciiTheme="minorEastAsia" w:eastAsiaTheme="minorEastAsia" w:hAnsiTheme="minorEastAsia" w:hint="eastAsia"/>
          <w:sz w:val="24"/>
          <w:szCs w:val="24"/>
        </w:rPr>
        <w:t>30  PM</w:t>
      </w:r>
      <w:r w:rsidRPr="007E3596">
        <w:rPr>
          <w:rFonts w:asciiTheme="minorEastAsia" w:eastAsiaTheme="minorEastAsia" w:hAnsiTheme="minorEastAsia"/>
          <w:sz w:val="24"/>
          <w:szCs w:val="24"/>
        </w:rPr>
        <w:t>：1</w:t>
      </w:r>
      <w:r w:rsidRPr="007E3596">
        <w:rPr>
          <w:rFonts w:asciiTheme="minorEastAsia" w:eastAsiaTheme="minorEastAsia" w:hAnsiTheme="minorEastAsia" w:hint="eastAsia"/>
          <w:sz w:val="24"/>
          <w:szCs w:val="24"/>
        </w:rPr>
        <w:t>3</w:t>
      </w:r>
      <w:r w:rsidRPr="007E3596">
        <w:rPr>
          <w:rFonts w:asciiTheme="minorEastAsia" w:eastAsiaTheme="minorEastAsia" w:hAnsiTheme="minorEastAsia"/>
          <w:sz w:val="24"/>
          <w:szCs w:val="24"/>
        </w:rPr>
        <w:t>：00-1</w:t>
      </w:r>
      <w:r w:rsidRPr="007E3596">
        <w:rPr>
          <w:rFonts w:asciiTheme="minorEastAsia" w:eastAsiaTheme="minorEastAsia" w:hAnsiTheme="minorEastAsia" w:hint="eastAsia"/>
          <w:sz w:val="24"/>
          <w:szCs w:val="24"/>
        </w:rPr>
        <w:t>6</w:t>
      </w:r>
      <w:r w:rsidRPr="007E3596">
        <w:rPr>
          <w:rFonts w:asciiTheme="minorEastAsia" w:eastAsiaTheme="minorEastAsia" w:hAnsiTheme="minorEastAsia"/>
          <w:sz w:val="24"/>
          <w:szCs w:val="24"/>
        </w:rPr>
        <w:t>：30</w:t>
      </w:r>
      <w:r w:rsidR="009A1017">
        <w:rPr>
          <w:rFonts w:asciiTheme="minorEastAsia" w:eastAsiaTheme="minorEastAsia" w:hAnsiTheme="minorEastAsia" w:hint="eastAsia"/>
          <w:sz w:val="24"/>
          <w:szCs w:val="24"/>
        </w:rPr>
        <w:t>。</w:t>
      </w:r>
    </w:p>
    <w:p w:rsidR="000A29FA" w:rsidRDefault="000A29FA" w:rsidP="000A29FA">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招标文件</w:t>
      </w:r>
      <w:r>
        <w:rPr>
          <w:rFonts w:asciiTheme="minorEastAsia" w:eastAsiaTheme="minorEastAsia" w:hAnsiTheme="minorEastAsia"/>
          <w:sz w:val="24"/>
          <w:szCs w:val="24"/>
        </w:rPr>
        <w:t>获取方式：</w:t>
      </w:r>
      <w:r w:rsidRPr="007E3596">
        <w:rPr>
          <w:rFonts w:asciiTheme="minorEastAsia" w:eastAsiaTheme="minorEastAsia" w:hAnsiTheme="minorEastAsia" w:hint="eastAsia"/>
          <w:sz w:val="24"/>
          <w:szCs w:val="24"/>
        </w:rPr>
        <w:t>杭州市拱</w:t>
      </w:r>
      <w:proofErr w:type="gramStart"/>
      <w:r w:rsidRPr="007E3596">
        <w:rPr>
          <w:rFonts w:asciiTheme="minorEastAsia" w:eastAsiaTheme="minorEastAsia" w:hAnsiTheme="minorEastAsia" w:hint="eastAsia"/>
          <w:sz w:val="24"/>
          <w:szCs w:val="24"/>
        </w:rPr>
        <w:t>墅</w:t>
      </w:r>
      <w:proofErr w:type="gramEnd"/>
      <w:r w:rsidRPr="007E3596">
        <w:rPr>
          <w:rFonts w:asciiTheme="minorEastAsia" w:eastAsiaTheme="minorEastAsia" w:hAnsiTheme="minorEastAsia" w:hint="eastAsia"/>
          <w:sz w:val="24"/>
          <w:szCs w:val="24"/>
        </w:rPr>
        <w:t>区</w:t>
      </w:r>
      <w:r w:rsidRPr="007E3596">
        <w:rPr>
          <w:rFonts w:asciiTheme="minorEastAsia" w:eastAsiaTheme="minorEastAsia" w:hAnsiTheme="minorEastAsia"/>
          <w:sz w:val="24"/>
          <w:szCs w:val="24"/>
        </w:rPr>
        <w:t>莫干山路</w:t>
      </w:r>
      <w:r w:rsidRPr="007E3596">
        <w:rPr>
          <w:rFonts w:asciiTheme="minorEastAsia" w:eastAsiaTheme="minorEastAsia" w:hAnsiTheme="minorEastAsia" w:hint="eastAsia"/>
          <w:sz w:val="24"/>
          <w:szCs w:val="24"/>
        </w:rPr>
        <w:t>110号</w:t>
      </w:r>
      <w:r w:rsidRPr="007E3596">
        <w:rPr>
          <w:rFonts w:asciiTheme="minorEastAsia" w:eastAsiaTheme="minorEastAsia" w:hAnsiTheme="minorEastAsia"/>
          <w:sz w:val="24"/>
          <w:szCs w:val="24"/>
        </w:rPr>
        <w:t>华龙商务大厦</w:t>
      </w:r>
      <w:r w:rsidRPr="007E3596">
        <w:rPr>
          <w:rFonts w:asciiTheme="minorEastAsia" w:eastAsiaTheme="minorEastAsia" w:hAnsiTheme="minorEastAsia" w:hint="eastAsia"/>
          <w:sz w:val="24"/>
          <w:szCs w:val="24"/>
        </w:rPr>
        <w:t>319室，</w:t>
      </w:r>
      <w:r w:rsidRPr="007E3596">
        <w:rPr>
          <w:rFonts w:asciiTheme="minorEastAsia" w:eastAsiaTheme="minorEastAsia" w:hAnsiTheme="minorEastAsia"/>
          <w:sz w:val="24"/>
          <w:szCs w:val="24"/>
        </w:rPr>
        <w:t>也可远程报名</w:t>
      </w:r>
      <w:r w:rsidRPr="007E3596">
        <w:rPr>
          <w:rFonts w:asciiTheme="minorEastAsia" w:eastAsiaTheme="minorEastAsia" w:hAnsiTheme="minorEastAsia" w:hint="eastAsia"/>
          <w:sz w:val="24"/>
          <w:szCs w:val="24"/>
        </w:rPr>
        <w:t>领取</w:t>
      </w:r>
      <w:r w:rsidRPr="007E3596">
        <w:rPr>
          <w:rFonts w:asciiTheme="minorEastAsia" w:eastAsiaTheme="minorEastAsia" w:hAnsiTheme="minorEastAsia"/>
          <w:sz w:val="24"/>
          <w:szCs w:val="24"/>
        </w:rPr>
        <w:t>，资格预审材料纸质版快递</w:t>
      </w:r>
      <w:r w:rsidR="009A1017">
        <w:rPr>
          <w:rFonts w:asciiTheme="minorEastAsia" w:eastAsiaTheme="minorEastAsia" w:hAnsiTheme="minorEastAsia" w:hint="eastAsia"/>
          <w:sz w:val="24"/>
          <w:szCs w:val="24"/>
        </w:rPr>
        <w:t>。</w:t>
      </w:r>
    </w:p>
    <w:p w:rsidR="000A29FA" w:rsidRDefault="00CF38EA"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3</w:t>
      </w:r>
      <w:r w:rsidR="009A1017">
        <w:rPr>
          <w:rFonts w:asciiTheme="minorEastAsia" w:eastAsiaTheme="minorEastAsia" w:hAnsiTheme="minorEastAsia"/>
          <w:sz w:val="24"/>
          <w:szCs w:val="24"/>
        </w:rPr>
        <w:t>.</w:t>
      </w:r>
      <w:r w:rsidR="009A1017">
        <w:rPr>
          <w:rFonts w:asciiTheme="minorEastAsia" w:eastAsiaTheme="minorEastAsia" w:hAnsiTheme="minorEastAsia" w:hint="eastAsia"/>
          <w:sz w:val="24"/>
          <w:szCs w:val="24"/>
        </w:rPr>
        <w:t>招标文件</w:t>
      </w:r>
      <w:r w:rsidR="009A1017">
        <w:rPr>
          <w:rFonts w:asciiTheme="minorEastAsia" w:eastAsiaTheme="minorEastAsia" w:hAnsiTheme="minorEastAsia"/>
          <w:sz w:val="24"/>
          <w:szCs w:val="24"/>
        </w:rPr>
        <w:t>售价：</w:t>
      </w:r>
      <w:r w:rsidR="009A1017" w:rsidRPr="007E3596">
        <w:rPr>
          <w:rFonts w:asciiTheme="minorEastAsia" w:eastAsiaTheme="minorEastAsia" w:hAnsiTheme="minorEastAsia" w:hint="eastAsia"/>
          <w:sz w:val="24"/>
          <w:szCs w:val="24"/>
        </w:rPr>
        <w:t>3</w:t>
      </w:r>
      <w:r w:rsidR="009A1017" w:rsidRPr="007E3596">
        <w:rPr>
          <w:rFonts w:asciiTheme="minorEastAsia" w:eastAsiaTheme="minorEastAsia" w:hAnsiTheme="minorEastAsia"/>
          <w:sz w:val="24"/>
          <w:szCs w:val="24"/>
        </w:rPr>
        <w:t>00</w:t>
      </w:r>
      <w:r w:rsidR="009A1017" w:rsidRPr="007E3596">
        <w:rPr>
          <w:rFonts w:asciiTheme="minorEastAsia" w:eastAsiaTheme="minorEastAsia" w:hAnsiTheme="minorEastAsia" w:hint="eastAsia"/>
          <w:sz w:val="24"/>
          <w:szCs w:val="24"/>
        </w:rPr>
        <w:t>元</w:t>
      </w:r>
      <w:r w:rsidR="009A1017">
        <w:rPr>
          <w:rFonts w:asciiTheme="minorEastAsia" w:eastAsiaTheme="minorEastAsia" w:hAnsiTheme="minorEastAsia" w:hint="eastAsia"/>
          <w:sz w:val="24"/>
          <w:szCs w:val="24"/>
        </w:rPr>
        <w:t>/本</w:t>
      </w:r>
      <w:r w:rsidR="009A1017" w:rsidRPr="007E3596">
        <w:rPr>
          <w:rFonts w:asciiTheme="minorEastAsia" w:eastAsiaTheme="minorEastAsia" w:hAnsiTheme="minorEastAsia"/>
          <w:sz w:val="24"/>
          <w:szCs w:val="24"/>
        </w:rPr>
        <w:t>（售后不退）</w:t>
      </w:r>
      <w:r w:rsidR="009A1017">
        <w:rPr>
          <w:rFonts w:asciiTheme="minorEastAsia" w:eastAsiaTheme="minorEastAsia" w:hAnsiTheme="minorEastAsia" w:hint="eastAsia"/>
          <w:sz w:val="24"/>
          <w:szCs w:val="24"/>
        </w:rPr>
        <w:t>。</w:t>
      </w:r>
    </w:p>
    <w:p w:rsidR="009A1017" w:rsidRPr="009A1017" w:rsidRDefault="00CF38EA"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4</w:t>
      </w:r>
      <w:r w:rsidR="009A1017">
        <w:rPr>
          <w:rFonts w:asciiTheme="minorEastAsia" w:eastAsiaTheme="minorEastAsia" w:hAnsiTheme="minorEastAsia" w:hint="eastAsia"/>
          <w:sz w:val="24"/>
          <w:szCs w:val="24"/>
        </w:rPr>
        <w:t>.注意事项</w:t>
      </w:r>
      <w:r w:rsidR="009A1017">
        <w:rPr>
          <w:rFonts w:asciiTheme="minorEastAsia" w:eastAsiaTheme="minorEastAsia" w:hAnsiTheme="minorEastAsia"/>
          <w:sz w:val="24"/>
          <w:szCs w:val="24"/>
        </w:rPr>
        <w:t>：</w:t>
      </w:r>
      <w:r w:rsidR="009A1017">
        <w:rPr>
          <w:rFonts w:asciiTheme="minorEastAsia" w:eastAsiaTheme="minorEastAsia" w:hAnsiTheme="minorEastAsia" w:hint="eastAsia"/>
          <w:sz w:val="24"/>
          <w:szCs w:val="24"/>
        </w:rPr>
        <w:t>供应商认为招标文件使自己的权益受到损害的，可以自获取招标文件之日或者招标</w:t>
      </w:r>
      <w:r w:rsidR="009A1017" w:rsidRPr="009A1017">
        <w:rPr>
          <w:rFonts w:asciiTheme="minorEastAsia" w:eastAsiaTheme="minorEastAsia" w:hAnsiTheme="minorEastAsia" w:hint="eastAsia"/>
          <w:sz w:val="24"/>
          <w:szCs w:val="24"/>
        </w:rPr>
        <w:t>公告期限届满之日（公告期限届满后获取</w:t>
      </w:r>
      <w:r w:rsidR="009A1017">
        <w:rPr>
          <w:rFonts w:asciiTheme="minorEastAsia" w:eastAsiaTheme="minorEastAsia" w:hAnsiTheme="minorEastAsia" w:hint="eastAsia"/>
          <w:sz w:val="24"/>
          <w:szCs w:val="24"/>
        </w:rPr>
        <w:t>招标</w:t>
      </w:r>
      <w:r w:rsidR="009A1017" w:rsidRPr="009A1017">
        <w:rPr>
          <w:rFonts w:asciiTheme="minorEastAsia" w:eastAsiaTheme="minorEastAsia" w:hAnsiTheme="minorEastAsia" w:hint="eastAsia"/>
          <w:sz w:val="24"/>
          <w:szCs w:val="24"/>
        </w:rPr>
        <w:t>文件的，以公告期限届满之日为准）起7个工作日内，以书面形式向采购人和采购代理机构提出质疑。对未按上述方式获取招标文件的供应商对该文件提出的质疑，采购人或采购代理机构将</w:t>
      </w:r>
      <w:proofErr w:type="gramStart"/>
      <w:r w:rsidR="009A1017" w:rsidRPr="009A1017">
        <w:rPr>
          <w:rFonts w:asciiTheme="minorEastAsia" w:eastAsiaTheme="minorEastAsia" w:hAnsiTheme="minorEastAsia" w:hint="eastAsia"/>
          <w:sz w:val="24"/>
          <w:szCs w:val="24"/>
        </w:rPr>
        <w:t>不予处理</w:t>
      </w:r>
      <w:proofErr w:type="gramEnd"/>
      <w:r w:rsidR="009A1017" w:rsidRPr="009A1017">
        <w:rPr>
          <w:rFonts w:asciiTheme="minorEastAsia" w:eastAsiaTheme="minorEastAsia" w:hAnsiTheme="minorEastAsia" w:hint="eastAsia"/>
          <w:sz w:val="24"/>
          <w:szCs w:val="24"/>
        </w:rPr>
        <w:t>。</w:t>
      </w:r>
    </w:p>
    <w:p w:rsidR="00AD11D4" w:rsidRDefault="00AD11D4" w:rsidP="00AD11D4">
      <w:pPr>
        <w:spacing w:line="360" w:lineRule="auto"/>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四、投标人购买标书时应提交的资格预审材料</w:t>
      </w:r>
      <w:r w:rsidR="009A1017">
        <w:rPr>
          <w:rFonts w:asciiTheme="minorEastAsia" w:eastAsiaTheme="minorEastAsia" w:hAnsiTheme="minorEastAsia" w:hint="eastAsia"/>
          <w:sz w:val="24"/>
          <w:szCs w:val="24"/>
        </w:rPr>
        <w:t>（</w:t>
      </w:r>
      <w:r w:rsidR="009A1017">
        <w:rPr>
          <w:rFonts w:asciiTheme="minorEastAsia" w:eastAsiaTheme="minorEastAsia" w:hAnsiTheme="minorEastAsia" w:hint="eastAsia"/>
          <w:b/>
          <w:sz w:val="24"/>
          <w:szCs w:val="24"/>
        </w:rPr>
        <w:t>以下材料均需加盖供应商</w:t>
      </w:r>
      <w:r w:rsidR="009A1017">
        <w:rPr>
          <w:rFonts w:asciiTheme="minorEastAsia" w:eastAsiaTheme="minorEastAsia" w:hAnsiTheme="minorEastAsia"/>
          <w:b/>
          <w:sz w:val="24"/>
          <w:szCs w:val="24"/>
        </w:rPr>
        <w:t>公</w:t>
      </w:r>
      <w:r w:rsidR="009A1017" w:rsidRPr="007E3596">
        <w:rPr>
          <w:rFonts w:asciiTheme="minorEastAsia" w:eastAsiaTheme="minorEastAsia" w:hAnsiTheme="minorEastAsia" w:hint="eastAsia"/>
          <w:b/>
          <w:sz w:val="24"/>
          <w:szCs w:val="24"/>
        </w:rPr>
        <w:t>章</w:t>
      </w:r>
      <w:r w:rsidR="009A1017">
        <w:rPr>
          <w:rFonts w:asciiTheme="minorEastAsia" w:eastAsiaTheme="minorEastAsia" w:hAnsiTheme="minorEastAsia" w:hint="eastAsia"/>
          <w:sz w:val="24"/>
          <w:szCs w:val="24"/>
        </w:rPr>
        <w:t>）</w:t>
      </w:r>
      <w:r w:rsidRPr="007E3596">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1.购买标书文件</w:t>
      </w:r>
      <w:r>
        <w:rPr>
          <w:rFonts w:asciiTheme="minorEastAsia" w:eastAsiaTheme="minorEastAsia" w:hAnsiTheme="minorEastAsia"/>
          <w:sz w:val="24"/>
          <w:szCs w:val="24"/>
        </w:rPr>
        <w:t>授权书（</w:t>
      </w:r>
      <w:r w:rsidRPr="009A1017">
        <w:rPr>
          <w:rFonts w:asciiTheme="minorEastAsia" w:eastAsiaTheme="minorEastAsia" w:hAnsiTheme="minorEastAsia" w:hint="eastAsia"/>
          <w:b/>
          <w:color w:val="FF0000"/>
          <w:sz w:val="24"/>
          <w:szCs w:val="24"/>
        </w:rPr>
        <w:t>附件</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营业执照副本复印件</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供应</w:t>
      </w:r>
      <w:proofErr w:type="gramStart"/>
      <w:r>
        <w:rPr>
          <w:rFonts w:asciiTheme="minorEastAsia" w:eastAsiaTheme="minorEastAsia" w:hAnsiTheme="minorEastAsia" w:hint="eastAsia"/>
          <w:sz w:val="24"/>
          <w:szCs w:val="24"/>
        </w:rPr>
        <w:t>商医疗</w:t>
      </w:r>
      <w:proofErr w:type="gramEnd"/>
      <w:r>
        <w:rPr>
          <w:rFonts w:asciiTheme="minorEastAsia" w:eastAsiaTheme="minorEastAsia" w:hAnsiTheme="minorEastAsia" w:hint="eastAsia"/>
          <w:sz w:val="24"/>
          <w:szCs w:val="24"/>
        </w:rPr>
        <w:t>器械生产</w:t>
      </w:r>
      <w:r>
        <w:rPr>
          <w:rFonts w:asciiTheme="minorEastAsia" w:eastAsiaTheme="minorEastAsia" w:hAnsiTheme="minorEastAsia"/>
          <w:sz w:val="24"/>
          <w:szCs w:val="24"/>
        </w:rPr>
        <w:t>（</w:t>
      </w:r>
      <w:r>
        <w:rPr>
          <w:rFonts w:asciiTheme="minorEastAsia" w:eastAsiaTheme="minorEastAsia" w:hAnsiTheme="minorEastAsia" w:hint="eastAsia"/>
          <w:sz w:val="24"/>
          <w:szCs w:val="24"/>
        </w:rPr>
        <w:t>经营</w:t>
      </w:r>
      <w:r>
        <w:rPr>
          <w:rFonts w:asciiTheme="minorEastAsia" w:eastAsiaTheme="minorEastAsia" w:hAnsiTheme="minorEastAsia"/>
          <w:sz w:val="24"/>
          <w:szCs w:val="24"/>
        </w:rPr>
        <w:t>）</w:t>
      </w:r>
      <w:r>
        <w:rPr>
          <w:rFonts w:asciiTheme="minorEastAsia" w:eastAsiaTheme="minorEastAsia" w:hAnsiTheme="minorEastAsia" w:hint="eastAsia"/>
          <w:sz w:val="24"/>
          <w:szCs w:val="24"/>
        </w:rPr>
        <w:t>许可证</w:t>
      </w:r>
      <w:r>
        <w:rPr>
          <w:rFonts w:asciiTheme="minorEastAsia" w:eastAsiaTheme="minorEastAsia" w:hAnsiTheme="minorEastAsia"/>
          <w:sz w:val="24"/>
          <w:szCs w:val="24"/>
        </w:rPr>
        <w:t>副本复印件。</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4.</w:t>
      </w:r>
      <w:r w:rsidRPr="007E3596">
        <w:rPr>
          <w:rFonts w:asciiTheme="minorEastAsia" w:eastAsiaTheme="minorEastAsia" w:hAnsiTheme="minorEastAsia" w:hint="eastAsia"/>
          <w:sz w:val="24"/>
          <w:szCs w:val="24"/>
        </w:rPr>
        <w:t>浙江省药械采购平台登陆成功及产品配送区域界面打印</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7E3596">
        <w:rPr>
          <w:rFonts w:asciiTheme="minorEastAsia" w:eastAsiaTheme="minorEastAsia" w:hAnsiTheme="minorEastAsia" w:hint="eastAsia"/>
          <w:sz w:val="24"/>
          <w:szCs w:val="24"/>
        </w:rPr>
        <w:t>投标产品经销授权书</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7E3596">
        <w:rPr>
          <w:rFonts w:asciiTheme="minorEastAsia" w:eastAsiaTheme="minorEastAsia" w:hAnsiTheme="minorEastAsia" w:hint="eastAsia"/>
          <w:sz w:val="24"/>
          <w:szCs w:val="24"/>
        </w:rPr>
        <w:t>投标产品医疗器械注册证及注册登记表</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7.供应商再</w:t>
      </w:r>
      <w:r w:rsidRPr="007E3596">
        <w:rPr>
          <w:rFonts w:asciiTheme="minorEastAsia" w:eastAsiaTheme="minorEastAsia" w:hAnsiTheme="minorEastAsia" w:hint="eastAsia"/>
          <w:sz w:val="24"/>
          <w:szCs w:val="24"/>
        </w:rPr>
        <w:t>信用中国</w:t>
      </w:r>
      <w:r w:rsidRPr="00AD11D4">
        <w:rPr>
          <w:rFonts w:asciiTheme="minorEastAsia" w:eastAsiaTheme="minorEastAsia" w:hAnsiTheme="minorEastAsia" w:hint="eastAsia"/>
          <w:sz w:val="24"/>
          <w:szCs w:val="24"/>
        </w:rPr>
        <w:t>（</w:t>
      </w:r>
      <w:hyperlink r:id="rId9" w:history="1">
        <w:r w:rsidRPr="00AD11D4">
          <w:rPr>
            <w:rFonts w:asciiTheme="minorEastAsia" w:eastAsiaTheme="minorEastAsia" w:hAnsiTheme="minorEastAsia" w:hint="eastAsia"/>
            <w:sz w:val="24"/>
            <w:szCs w:val="24"/>
          </w:rPr>
          <w:t>www.creditchina.gov.cn</w:t>
        </w:r>
      </w:hyperlink>
      <w:r w:rsidRPr="00AD11D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AD11D4">
        <w:rPr>
          <w:rFonts w:asciiTheme="minorEastAsia" w:eastAsiaTheme="minorEastAsia" w:hAnsiTheme="minorEastAsia" w:hint="eastAsia"/>
          <w:sz w:val="24"/>
          <w:szCs w:val="24"/>
        </w:rPr>
        <w:t>中国政府采购网(</w:t>
      </w:r>
      <w:hyperlink r:id="rId10" w:history="1">
        <w:r w:rsidRPr="00AD11D4">
          <w:rPr>
            <w:rFonts w:asciiTheme="minorEastAsia" w:eastAsiaTheme="minorEastAsia" w:hAnsiTheme="minorEastAsia" w:hint="eastAsia"/>
            <w:sz w:val="24"/>
            <w:szCs w:val="24"/>
          </w:rPr>
          <w:t>www.ccgp.gov.cn</w:t>
        </w:r>
      </w:hyperlink>
      <w:r w:rsidRPr="00AD11D4">
        <w:rPr>
          <w:rFonts w:asciiTheme="minorEastAsia" w:eastAsiaTheme="minorEastAsia" w:hAnsiTheme="minorEastAsia" w:hint="eastAsia"/>
          <w:sz w:val="24"/>
          <w:szCs w:val="24"/>
        </w:rPr>
        <w:t>)投</w:t>
      </w:r>
      <w:r>
        <w:rPr>
          <w:rFonts w:asciiTheme="minorEastAsia" w:eastAsiaTheme="minorEastAsia" w:hAnsiTheme="minorEastAsia" w:hint="eastAsia"/>
          <w:sz w:val="24"/>
          <w:szCs w:val="24"/>
        </w:rPr>
        <w:t>标截止前</w:t>
      </w:r>
      <w:r w:rsidRPr="007E3596">
        <w:rPr>
          <w:rFonts w:asciiTheme="minorEastAsia" w:eastAsiaTheme="minorEastAsia" w:hAnsiTheme="minorEastAsia"/>
          <w:sz w:val="24"/>
          <w:szCs w:val="24"/>
        </w:rPr>
        <w:t>信用信息</w:t>
      </w:r>
      <w:r>
        <w:rPr>
          <w:rFonts w:asciiTheme="minorEastAsia" w:eastAsiaTheme="minorEastAsia" w:hAnsiTheme="minorEastAsia" w:hint="eastAsia"/>
          <w:sz w:val="24"/>
          <w:szCs w:val="24"/>
        </w:rPr>
        <w:t>。</w:t>
      </w:r>
    </w:p>
    <w:p w:rsidR="009A1017" w:rsidRDefault="009A1017" w:rsidP="009A101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五</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投标截止时间</w:t>
      </w:r>
      <w:r>
        <w:rPr>
          <w:rFonts w:asciiTheme="minorEastAsia" w:eastAsiaTheme="minorEastAsia" w:hAnsiTheme="minorEastAsia"/>
          <w:sz w:val="24"/>
          <w:szCs w:val="24"/>
        </w:rPr>
        <w:t>及地点</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投标</w:t>
      </w:r>
      <w:r>
        <w:rPr>
          <w:rFonts w:asciiTheme="minorEastAsia" w:eastAsiaTheme="minorEastAsia" w:hAnsiTheme="minorEastAsia"/>
          <w:sz w:val="24"/>
          <w:szCs w:val="24"/>
        </w:rPr>
        <w:t>截止时间</w:t>
      </w:r>
      <w:r>
        <w:rPr>
          <w:rFonts w:asciiTheme="minorEastAsia" w:eastAsiaTheme="minorEastAsia" w:hAnsiTheme="minorEastAsia" w:hint="eastAsia"/>
          <w:sz w:val="24"/>
          <w:szCs w:val="24"/>
        </w:rPr>
        <w:t>：</w:t>
      </w:r>
      <w:r>
        <w:rPr>
          <w:rFonts w:asciiTheme="minorEastAsia" w:eastAsiaTheme="minorEastAsia" w:hAnsiTheme="minorEastAsia"/>
          <w:sz w:val="24"/>
          <w:szCs w:val="24"/>
        </w:rPr>
        <w:t>现场投标，</w:t>
      </w:r>
      <w:r w:rsidRPr="009A1017">
        <w:rPr>
          <w:rFonts w:asciiTheme="minorEastAsia" w:eastAsiaTheme="minorEastAsia" w:hAnsiTheme="minorEastAsia" w:hint="eastAsia"/>
          <w:sz w:val="24"/>
          <w:szCs w:val="24"/>
          <w:highlight w:val="yellow"/>
        </w:rPr>
        <w:t>xxxxxxxxxxxx</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投标地点</w:t>
      </w:r>
      <w:r>
        <w:rPr>
          <w:rFonts w:asciiTheme="minorEastAsia" w:eastAsiaTheme="minorEastAsia" w:hAnsiTheme="minorEastAsia"/>
          <w:sz w:val="24"/>
          <w:szCs w:val="24"/>
        </w:rPr>
        <w:t>：</w:t>
      </w:r>
      <w:r w:rsidRPr="007E3596">
        <w:rPr>
          <w:rFonts w:asciiTheme="minorEastAsia" w:eastAsiaTheme="minorEastAsia" w:hAnsiTheme="minorEastAsia" w:hint="eastAsia"/>
          <w:sz w:val="24"/>
          <w:szCs w:val="24"/>
        </w:rPr>
        <w:t>绍兴文理学院附属医院住院部</w:t>
      </w:r>
      <w:r w:rsidRPr="007E3596">
        <w:rPr>
          <w:rFonts w:asciiTheme="minorEastAsia" w:eastAsiaTheme="minorEastAsia" w:hAnsiTheme="minorEastAsia"/>
          <w:sz w:val="24"/>
          <w:szCs w:val="24"/>
        </w:rPr>
        <w:t>二楼</w:t>
      </w:r>
      <w:r w:rsidRPr="007E3596">
        <w:rPr>
          <w:rFonts w:asciiTheme="minorEastAsia" w:eastAsiaTheme="minorEastAsia" w:hAnsiTheme="minorEastAsia" w:hint="eastAsia"/>
          <w:sz w:val="24"/>
          <w:szCs w:val="24"/>
        </w:rPr>
        <w:t>教室（MDT活动室）</w:t>
      </w:r>
      <w:r>
        <w:rPr>
          <w:rFonts w:asciiTheme="minorEastAsia" w:eastAsiaTheme="minorEastAsia" w:hAnsiTheme="minorEastAsia" w:hint="eastAsia"/>
          <w:sz w:val="24"/>
          <w:szCs w:val="24"/>
        </w:rPr>
        <w:t>。</w:t>
      </w:r>
    </w:p>
    <w:p w:rsidR="009A1017" w:rsidRDefault="009A1017" w:rsidP="009A101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六</w:t>
      </w:r>
      <w:r>
        <w:rPr>
          <w:rFonts w:asciiTheme="minorEastAsia" w:eastAsiaTheme="minorEastAsia" w:hAnsiTheme="minorEastAsia"/>
          <w:sz w:val="24"/>
          <w:szCs w:val="24"/>
        </w:rPr>
        <w:t>、开标时间及地点：</w:t>
      </w:r>
    </w:p>
    <w:p w:rsidR="009A1017" w:rsidRPr="009A1017" w:rsidRDefault="009A1017" w:rsidP="009A101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1.开标时间</w:t>
      </w:r>
      <w:r>
        <w:rPr>
          <w:rFonts w:asciiTheme="minorEastAsia" w:eastAsiaTheme="minorEastAsia" w:hAnsiTheme="minorEastAsia"/>
          <w:sz w:val="24"/>
          <w:szCs w:val="24"/>
        </w:rPr>
        <w:t>：</w:t>
      </w:r>
      <w:r w:rsidRPr="009A1017">
        <w:rPr>
          <w:rFonts w:asciiTheme="minorEastAsia" w:eastAsiaTheme="minorEastAsia" w:hAnsiTheme="minorEastAsia" w:hint="eastAsia"/>
          <w:sz w:val="24"/>
          <w:szCs w:val="24"/>
          <w:highlight w:val="yellow"/>
        </w:rPr>
        <w:t>xxxxxxxxxxxx</w:t>
      </w:r>
      <w:r>
        <w:rPr>
          <w:rFonts w:asciiTheme="minorEastAsia" w:eastAsiaTheme="minorEastAsia" w:hAnsiTheme="minorEastAsia" w:hint="eastAsia"/>
          <w:sz w:val="24"/>
          <w:szCs w:val="24"/>
        </w:rPr>
        <w:t>。</w:t>
      </w:r>
    </w:p>
    <w:p w:rsidR="009A1017" w:rsidRDefault="009A1017" w:rsidP="009A1017">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2.</w:t>
      </w:r>
      <w:r w:rsidR="00CF38EA">
        <w:rPr>
          <w:rFonts w:asciiTheme="minorEastAsia" w:eastAsiaTheme="minorEastAsia" w:hAnsiTheme="minorEastAsia" w:hint="eastAsia"/>
          <w:sz w:val="24"/>
          <w:szCs w:val="24"/>
        </w:rPr>
        <w:t>开</w:t>
      </w:r>
      <w:r>
        <w:rPr>
          <w:rFonts w:asciiTheme="minorEastAsia" w:eastAsiaTheme="minorEastAsia" w:hAnsiTheme="minorEastAsia" w:hint="eastAsia"/>
          <w:sz w:val="24"/>
          <w:szCs w:val="24"/>
        </w:rPr>
        <w:t>标地点</w:t>
      </w:r>
      <w:r>
        <w:rPr>
          <w:rFonts w:asciiTheme="minorEastAsia" w:eastAsiaTheme="minorEastAsia" w:hAnsiTheme="minorEastAsia"/>
          <w:sz w:val="24"/>
          <w:szCs w:val="24"/>
        </w:rPr>
        <w:t>：</w:t>
      </w:r>
      <w:r w:rsidRPr="007E3596">
        <w:rPr>
          <w:rFonts w:asciiTheme="minorEastAsia" w:eastAsiaTheme="minorEastAsia" w:hAnsiTheme="minorEastAsia" w:hint="eastAsia"/>
          <w:sz w:val="24"/>
          <w:szCs w:val="24"/>
        </w:rPr>
        <w:t>绍兴文理学院附属医院住院部</w:t>
      </w:r>
      <w:r w:rsidRPr="007E3596">
        <w:rPr>
          <w:rFonts w:asciiTheme="minorEastAsia" w:eastAsiaTheme="minorEastAsia" w:hAnsiTheme="minorEastAsia"/>
          <w:sz w:val="24"/>
          <w:szCs w:val="24"/>
        </w:rPr>
        <w:t>二楼</w:t>
      </w:r>
      <w:r w:rsidRPr="007E3596">
        <w:rPr>
          <w:rFonts w:asciiTheme="minorEastAsia" w:eastAsiaTheme="minorEastAsia" w:hAnsiTheme="minorEastAsia" w:hint="eastAsia"/>
          <w:sz w:val="24"/>
          <w:szCs w:val="24"/>
        </w:rPr>
        <w:t>教室（MDT活动室）</w:t>
      </w:r>
      <w:r>
        <w:rPr>
          <w:rFonts w:asciiTheme="minorEastAsia" w:eastAsiaTheme="minorEastAsia" w:hAnsiTheme="minorEastAsia" w:hint="eastAsia"/>
          <w:sz w:val="24"/>
          <w:szCs w:val="24"/>
        </w:rPr>
        <w:t>。</w:t>
      </w:r>
    </w:p>
    <w:p w:rsidR="00CF38EA" w:rsidRDefault="00CF38EA" w:rsidP="00CF38E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七</w:t>
      </w:r>
      <w:r>
        <w:rPr>
          <w:rFonts w:asciiTheme="minorEastAsia" w:eastAsiaTheme="minorEastAsia" w:hAnsiTheme="minorEastAsia"/>
          <w:sz w:val="24"/>
          <w:szCs w:val="24"/>
        </w:rPr>
        <w:t>、</w:t>
      </w:r>
      <w:r>
        <w:rPr>
          <w:rFonts w:asciiTheme="minorEastAsia" w:eastAsiaTheme="minorEastAsia" w:hAnsiTheme="minorEastAsia" w:hint="eastAsia"/>
          <w:sz w:val="24"/>
          <w:szCs w:val="24"/>
        </w:rPr>
        <w:t>代理机构</w:t>
      </w:r>
      <w:r>
        <w:rPr>
          <w:rFonts w:asciiTheme="minorEastAsia" w:eastAsiaTheme="minorEastAsia" w:hAnsiTheme="minorEastAsia"/>
          <w:sz w:val="24"/>
          <w:szCs w:val="24"/>
        </w:rPr>
        <w:t>联系</w:t>
      </w:r>
      <w:r>
        <w:rPr>
          <w:rFonts w:asciiTheme="minorEastAsia" w:eastAsiaTheme="minorEastAsia" w:hAnsiTheme="minorEastAsia" w:hint="eastAsia"/>
          <w:sz w:val="24"/>
          <w:szCs w:val="24"/>
        </w:rPr>
        <w:t>方式</w:t>
      </w:r>
      <w:r>
        <w:rPr>
          <w:rFonts w:asciiTheme="minorEastAsia" w:eastAsiaTheme="minorEastAsia" w:hAnsiTheme="minorEastAsia"/>
          <w:sz w:val="24"/>
          <w:szCs w:val="24"/>
        </w:rPr>
        <w:t>：</w:t>
      </w:r>
    </w:p>
    <w:p w:rsidR="00CF38EA" w:rsidRDefault="00CF38EA" w:rsidP="00CF38E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sidRPr="007E3596">
        <w:rPr>
          <w:rFonts w:asciiTheme="minorEastAsia" w:eastAsiaTheme="minorEastAsia" w:hAnsiTheme="minorEastAsia" w:hint="eastAsia"/>
          <w:sz w:val="24"/>
          <w:szCs w:val="24"/>
        </w:rPr>
        <w:t>包先生</w:t>
      </w:r>
      <w:r>
        <w:rPr>
          <w:rFonts w:asciiTheme="minorEastAsia" w:eastAsiaTheme="minorEastAsia" w:hAnsiTheme="minorEastAsia"/>
          <w:sz w:val="24"/>
          <w:szCs w:val="24"/>
        </w:rPr>
        <w:t xml:space="preserve"> </w:t>
      </w:r>
      <w:r w:rsidRPr="007E3596">
        <w:rPr>
          <w:rFonts w:asciiTheme="minorEastAsia" w:eastAsiaTheme="minorEastAsia" w:hAnsiTheme="minorEastAsia"/>
          <w:sz w:val="24"/>
          <w:szCs w:val="24"/>
        </w:rPr>
        <w:t>13484381717</w:t>
      </w:r>
      <w:r>
        <w:rPr>
          <w:rFonts w:asciiTheme="minorEastAsia" w:eastAsiaTheme="minorEastAsia" w:hAnsiTheme="minorEastAsia" w:hint="eastAsia"/>
          <w:sz w:val="24"/>
          <w:szCs w:val="24"/>
        </w:rPr>
        <w:t>。</w:t>
      </w:r>
    </w:p>
    <w:p w:rsidR="00CF38EA" w:rsidRDefault="00CF38EA" w:rsidP="00CF38E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 xml:space="preserve">项目QQ群 </w:t>
      </w:r>
      <w:r w:rsidRPr="007E3596">
        <w:rPr>
          <w:rFonts w:asciiTheme="minorEastAsia" w:eastAsiaTheme="minorEastAsia" w:hAnsiTheme="minorEastAsia"/>
          <w:sz w:val="24"/>
          <w:szCs w:val="24"/>
        </w:rPr>
        <w:t>469572797</w:t>
      </w:r>
      <w:r>
        <w:rPr>
          <w:rFonts w:asciiTheme="minorEastAsia" w:eastAsiaTheme="minorEastAsia" w:hAnsiTheme="minorEastAsia" w:hint="eastAsia"/>
          <w:sz w:val="24"/>
          <w:szCs w:val="24"/>
        </w:rPr>
        <w:t>。</w:t>
      </w:r>
    </w:p>
    <w:p w:rsidR="00CF38EA" w:rsidRPr="00CF38EA" w:rsidRDefault="00CF38EA" w:rsidP="00CF38E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CF38EA">
        <w:rPr>
          <w:rFonts w:asciiTheme="minorEastAsia" w:eastAsiaTheme="minorEastAsia" w:hAnsiTheme="minorEastAsia" w:hint="eastAsia"/>
          <w:sz w:val="24"/>
          <w:szCs w:val="24"/>
        </w:rPr>
        <w:t>开  户 名 称：浙江社发项目管理有限公司</w:t>
      </w:r>
    </w:p>
    <w:p w:rsidR="00CF38EA" w:rsidRPr="00CF38EA" w:rsidRDefault="00CF38EA" w:rsidP="00CF38EA">
      <w:pPr>
        <w:spacing w:line="360" w:lineRule="auto"/>
        <w:ind w:firstLineChars="300" w:firstLine="720"/>
        <w:rPr>
          <w:rFonts w:asciiTheme="minorEastAsia" w:eastAsiaTheme="minorEastAsia" w:hAnsiTheme="minorEastAsia"/>
          <w:sz w:val="24"/>
          <w:szCs w:val="24"/>
        </w:rPr>
      </w:pPr>
      <w:r w:rsidRPr="00CF38EA">
        <w:rPr>
          <w:rFonts w:asciiTheme="minorEastAsia" w:eastAsiaTheme="minorEastAsia" w:hAnsiTheme="minorEastAsia" w:hint="eastAsia"/>
          <w:sz w:val="24"/>
          <w:szCs w:val="24"/>
        </w:rPr>
        <w:t>纳税人识别号</w:t>
      </w:r>
      <w:r>
        <w:rPr>
          <w:rFonts w:asciiTheme="minorEastAsia" w:eastAsiaTheme="minorEastAsia" w:hAnsiTheme="minorEastAsia" w:hint="eastAsia"/>
          <w:sz w:val="24"/>
          <w:szCs w:val="24"/>
        </w:rPr>
        <w:t>：</w:t>
      </w:r>
      <w:r w:rsidRPr="00CF38EA">
        <w:rPr>
          <w:rFonts w:asciiTheme="minorEastAsia" w:eastAsiaTheme="minorEastAsia" w:hAnsiTheme="minorEastAsia" w:hint="eastAsia"/>
          <w:sz w:val="24"/>
          <w:szCs w:val="24"/>
        </w:rPr>
        <w:t xml:space="preserve"> 91330105MA2B1YKKX7</w:t>
      </w:r>
    </w:p>
    <w:p w:rsidR="00CF38EA" w:rsidRPr="00CF38EA" w:rsidRDefault="00CF38EA" w:rsidP="00CF38EA">
      <w:pPr>
        <w:spacing w:line="360" w:lineRule="auto"/>
        <w:ind w:firstLineChars="300" w:firstLine="720"/>
        <w:rPr>
          <w:rFonts w:asciiTheme="minorEastAsia" w:eastAsiaTheme="minorEastAsia" w:hAnsiTheme="minorEastAsia"/>
          <w:sz w:val="24"/>
          <w:szCs w:val="24"/>
        </w:rPr>
      </w:pPr>
      <w:r w:rsidRPr="00CF38EA">
        <w:rPr>
          <w:rFonts w:asciiTheme="minorEastAsia" w:eastAsiaTheme="minorEastAsia" w:hAnsiTheme="minorEastAsia" w:hint="eastAsia"/>
          <w:sz w:val="24"/>
          <w:szCs w:val="24"/>
        </w:rPr>
        <w:t xml:space="preserve">开   户   行：招商银行股份有限公司杭州凤起支行     </w:t>
      </w:r>
    </w:p>
    <w:p w:rsidR="00CF38EA" w:rsidRDefault="00CF38EA" w:rsidP="00CF38EA">
      <w:pPr>
        <w:spacing w:line="360" w:lineRule="auto"/>
        <w:ind w:firstLineChars="300" w:firstLine="720"/>
        <w:rPr>
          <w:rFonts w:asciiTheme="minorEastAsia" w:eastAsiaTheme="minorEastAsia" w:hAnsiTheme="minorEastAsia"/>
          <w:sz w:val="24"/>
          <w:szCs w:val="24"/>
        </w:rPr>
      </w:pPr>
      <w:r w:rsidRPr="00CF38EA">
        <w:rPr>
          <w:rFonts w:asciiTheme="minorEastAsia" w:eastAsiaTheme="minorEastAsia" w:hAnsiTheme="minorEastAsia" w:hint="eastAsia"/>
          <w:sz w:val="24"/>
          <w:szCs w:val="24"/>
        </w:rPr>
        <w:t>帐        号：571911912410201</w:t>
      </w:r>
    </w:p>
    <w:p w:rsidR="00CF38EA" w:rsidRPr="00CF38EA" w:rsidRDefault="00CF38EA" w:rsidP="009A1017">
      <w:pPr>
        <w:spacing w:line="360" w:lineRule="auto"/>
        <w:ind w:firstLine="480"/>
        <w:rPr>
          <w:rFonts w:asciiTheme="minorEastAsia" w:eastAsiaTheme="minorEastAsia" w:hAnsiTheme="minorEastAsia"/>
          <w:sz w:val="24"/>
          <w:szCs w:val="24"/>
        </w:rPr>
      </w:pPr>
    </w:p>
    <w:p w:rsidR="0074527A" w:rsidRPr="00AD11D4" w:rsidRDefault="0074527A">
      <w:pPr>
        <w:spacing w:line="360" w:lineRule="auto"/>
        <w:contextualSpacing/>
        <w:jc w:val="right"/>
        <w:rPr>
          <w:rFonts w:ascii="宋体" w:hAnsi="宋体"/>
          <w:sz w:val="28"/>
          <w:szCs w:val="24"/>
        </w:rPr>
      </w:pPr>
    </w:p>
    <w:p w:rsidR="0074527A" w:rsidRDefault="000E3EC4">
      <w:pPr>
        <w:widowControl/>
        <w:spacing w:before="60" w:after="60" w:line="360" w:lineRule="auto"/>
        <w:ind w:right="60"/>
        <w:contextualSpacing/>
        <w:jc w:val="center"/>
        <w:rPr>
          <w:rFonts w:hAnsi="宋体"/>
          <w:b/>
          <w:sz w:val="28"/>
          <w:szCs w:val="28"/>
        </w:rPr>
      </w:pPr>
      <w:r>
        <w:rPr>
          <w:rFonts w:ascii="宋体" w:hAnsi="宋体"/>
          <w:sz w:val="28"/>
          <w:szCs w:val="24"/>
        </w:rPr>
        <w:br w:type="page"/>
      </w:r>
      <w:r>
        <w:rPr>
          <w:rFonts w:hAnsi="宋体" w:hint="eastAsia"/>
          <w:b/>
          <w:sz w:val="32"/>
          <w:szCs w:val="28"/>
        </w:rPr>
        <w:lastRenderedPageBreak/>
        <w:t>第二章</w:t>
      </w:r>
      <w:r>
        <w:rPr>
          <w:rFonts w:hAnsi="宋体"/>
          <w:b/>
          <w:sz w:val="32"/>
          <w:szCs w:val="28"/>
        </w:rPr>
        <w:t xml:space="preserve">  </w:t>
      </w:r>
      <w:r>
        <w:rPr>
          <w:rFonts w:hAnsi="宋体" w:hint="eastAsia"/>
          <w:b/>
          <w:sz w:val="32"/>
          <w:szCs w:val="28"/>
        </w:rPr>
        <w:t>招标采购工作流程图</w:t>
      </w:r>
    </w:p>
    <w:p w:rsidR="0074527A" w:rsidRDefault="0074527A">
      <w:pPr>
        <w:rPr>
          <w:rFonts w:ascii="仿宋_GB2312" w:eastAsia="仿宋_GB2312" w:hAnsi="宋体"/>
          <w:b/>
          <w:sz w:val="24"/>
        </w:rPr>
      </w:pPr>
    </w:p>
    <w:p w:rsidR="0074527A" w:rsidRDefault="000E3EC4">
      <w:pPr>
        <w:rPr>
          <w:rFonts w:ascii="仿宋_GB2312" w:eastAsia="仿宋_GB2312" w:hAnsi="宋体"/>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1550670</wp:posOffset>
                </wp:positionH>
                <wp:positionV relativeFrom="paragraph">
                  <wp:posOffset>111760</wp:posOffset>
                </wp:positionV>
                <wp:extent cx="2171700" cy="295910"/>
                <wp:effectExtent l="0" t="0" r="0" b="889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5910"/>
                        </a:xfrm>
                        <a:prstGeom prst="rect">
                          <a:avLst/>
                        </a:prstGeom>
                        <a:solidFill>
                          <a:srgbClr val="FFFFFF"/>
                        </a:solidFill>
                        <a:ln w="9525">
                          <a:solidFill>
                            <a:srgbClr val="000000"/>
                          </a:solidFill>
                          <a:miter lim="800000"/>
                        </a:ln>
                      </wps:spPr>
                      <wps:txbx>
                        <w:txbxContent>
                          <w:p w:rsidR="00E33ED5" w:rsidRDefault="00E33ED5">
                            <w:pPr>
                              <w:pStyle w:val="aa"/>
                              <w:pBdr>
                                <w:bottom w:val="none" w:sz="0" w:space="0" w:color="auto"/>
                              </w:pBdr>
                              <w:tabs>
                                <w:tab w:val="clear" w:pos="4153"/>
                                <w:tab w:val="clear" w:pos="8306"/>
                              </w:tabs>
                              <w:snapToGrid/>
                            </w:pPr>
                            <w:r>
                              <w:rPr>
                                <w:rFonts w:hint="eastAsia"/>
                              </w:rPr>
                              <w:t>发布招标公告、发售招标文件及澄清</w:t>
                            </w:r>
                          </w:p>
                          <w:p w:rsidR="00E33ED5" w:rsidRDefault="00E33ED5">
                            <w:pPr>
                              <w:jc w:val="center"/>
                              <w:rPr>
                                <w:sz w:val="18"/>
                              </w:rPr>
                            </w:pPr>
                          </w:p>
                        </w:txbxContent>
                      </wps:txbx>
                      <wps:bodyPr rot="0" vert="horz" wrap="square" lIns="91440" tIns="45720" rIns="91440" bIns="45720" anchor="t" anchorCtr="0" upright="1">
                        <a:noAutofit/>
                      </wps:bodyPr>
                    </wps:wsp>
                  </a:graphicData>
                </a:graphic>
              </wp:anchor>
            </w:drawing>
          </mc:Choice>
          <mc:Fallback>
            <w:pict>
              <v:rect id="矩形 38" o:spid="_x0000_s1026" style="position:absolute;left:0;text-align:left;margin-left:122.1pt;margin-top:8.8pt;width:171pt;height:2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">
                <v:textbox>
                  <w:txbxContent>
                    <w:p w:rsidR="00E33ED5" w:rsidRDefault="00E33ED5">
                      <w:pPr>
                        <w:pStyle w:val="aa"/>
                        <w:pBdr>
                          <w:bottom w:val="none" w:sz="0" w:space="0" w:color="auto"/>
                        </w:pBdr>
                        <w:tabs>
                          <w:tab w:val="clear" w:pos="4153"/>
                          <w:tab w:val="clear" w:pos="8306"/>
                        </w:tabs>
                        <w:snapToGrid/>
                      </w:pPr>
                      <w:r>
                        <w:rPr>
                          <w:rFonts w:hint="eastAsia"/>
                        </w:rPr>
                        <w:t>发布招标公告、发售招标文件及澄清</w:t>
                      </w:r>
                    </w:p>
                    <w:p w:rsidR="00E33ED5" w:rsidRDefault="00E33ED5">
                      <w:pPr>
                        <w:jc w:val="center"/>
                        <w:rPr>
                          <w:sz w:val="18"/>
                        </w:rPr>
                      </w:pPr>
                    </w:p>
                  </w:txbxContent>
                </v:textbox>
              </v:rect>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3030" distR="113030" simplePos="0" relativeHeight="251645952" behindDoc="0" locked="0" layoutInCell="1" allowOverlap="1">
                <wp:simplePos x="0" y="0"/>
                <wp:positionH relativeFrom="column">
                  <wp:posOffset>5228590</wp:posOffset>
                </wp:positionH>
                <wp:positionV relativeFrom="paragraph">
                  <wp:posOffset>66675</wp:posOffset>
                </wp:positionV>
                <wp:extent cx="0" cy="2468880"/>
                <wp:effectExtent l="38100" t="0" r="38100" b="4572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25400">
                          <a:solidFill>
                            <a:srgbClr val="000000"/>
                          </a:solidFill>
                          <a:round/>
                          <a:tailEnd type="triangle" w="sm" len="lg"/>
                        </a:ln>
                      </wps:spPr>
                      <wps:bodyPr/>
                    </wps:wsp>
                  </a:graphicData>
                </a:graphic>
              </wp:anchor>
            </w:drawing>
          </mc:Choice>
          <mc:Fallback xmlns:wpsCustomData="http://www.wps.cn/officeDocument/2013/wpsCustomData">
            <w:pict>
              <v:line id="_x0000_s1026" o:spid="_x0000_s1026" o:spt="20" style="position:absolute;left:0pt;margin-left:411.7pt;margin-top:5.25pt;height:194.4pt;width:0pt;z-index:251645952;mso-width-relative:page;mso-height-relative:page;" filled="f" stroked="t" coordsize="21600,21600" o:gfxdata="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BB4WNkAAAAK&#10;AQAADwAAAAAAAAABACAAAAAiAAAAZHJzL2Rvd25yZXYueG1sUEsBAhQAFAAAAAgAh07iQCqhR77i&#10;AQAAiwMAAA4AAAAAAAAAAQAgAAAAKAEAAGRycy9lMm9Eb2MueG1sUEsFBgAAAAAGAAYAWQEAAHwF&#10;AAAAAA==&#10;">
                <v:fill on="f" focussize="0,0"/>
                <v:stroke weight="2pt" color="#000000" joinstyle="round" endarrow="block" endarrowwidth="narrow" endarrowlength="long"/>
                <v:imagedata o:title=""/>
                <o:lock v:ext="edit" aspectratio="f"/>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3724275</wp:posOffset>
                </wp:positionH>
                <wp:positionV relativeFrom="paragraph">
                  <wp:posOffset>66040</wp:posOffset>
                </wp:positionV>
                <wp:extent cx="1504950" cy="0"/>
                <wp:effectExtent l="0" t="0" r="0" b="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254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93.25pt;margin-top:5.2pt;height:0pt;width:118.5pt;z-index:251642880;mso-width-relative:page;mso-height-relative:page;" filled="f" stroked="t" coordsize="21600,21600" o:gfxdata="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el6gtYAAAAJAQAADwAAAAAAAAABACAAAAAiAAAAZHJzL2Rv&#10;d25yZXYueG1sUEsBAhQAFAAAAAgAh07iQP8+6e/KAQAAXwMAAA4AAAAAAAAAAQAgAAAAJQEAAGRy&#10;cy9lMm9Eb2MueG1sUEsFBgAAAAAGAAYAWQEAAGEFAAAAAA==&#10;">
                <v:fill on="f" focussize="0,0"/>
                <v:stroke weight="2pt" color="#000000" joinstyle="round"/>
                <v:imagedata o:title=""/>
                <o:lock v:ext="edit" aspectratio="f"/>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54610</wp:posOffset>
                </wp:positionV>
                <wp:extent cx="1552575" cy="0"/>
                <wp:effectExtent l="0" t="0" r="9525" b="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254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4.3pt;height:0pt;width:122.25pt;z-index:251646976;mso-width-relative:page;mso-height-relative:page;" filled="f" stroked="t" coordsize="21600,21600" o:gfxdata="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FHqAdMAAAAEAQAADwAAAAAAAAABACAAAAAiAAAAZHJzL2Rvd25y&#10;ZXYueG1sUEsBAhQAFAAAAAgAh07iQDZLhADKAQAAXwMAAA4AAAAAAAAAAQAgAAAAIgEAAGRycy9l&#10;Mm9Eb2MueG1sUEsFBgAAAAAGAAYAWQEAAF4FAAAAAA==&#10;">
                <v:fill on="f" focussize="0,0"/>
                <v:stroke weight="2pt" color="#000000" joinstyle="round"/>
                <v:imagedata o:title=""/>
                <o:lock v:ext="edit" aspectratio="f"/>
              </v:line>
            </w:pict>
          </mc:Fallback>
        </mc:AlternateContent>
      </w:r>
      <w:r>
        <w:rPr>
          <w:noProof/>
        </w:rPr>
        <mc:AlternateContent>
          <mc:Choice Requires="wps">
            <w:drawing>
              <wp:anchor distT="0" distB="0" distL="113030" distR="113030" simplePos="0" relativeHeight="251634688" behindDoc="1" locked="0" layoutInCell="1" allowOverlap="1">
                <wp:simplePos x="0" y="0"/>
                <wp:positionH relativeFrom="column">
                  <wp:posOffset>0</wp:posOffset>
                </wp:positionH>
                <wp:positionV relativeFrom="paragraph">
                  <wp:posOffset>7620</wp:posOffset>
                </wp:positionV>
                <wp:extent cx="0" cy="7330440"/>
                <wp:effectExtent l="0" t="0" r="0" b="381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0440"/>
                        </a:xfrm>
                        <a:prstGeom prst="line">
                          <a:avLst/>
                        </a:prstGeom>
                        <a:noFill/>
                        <a:ln w="25400">
                          <a:solidFill>
                            <a:srgbClr val="000000"/>
                          </a:solidFill>
                          <a:prstDash val="sysDot"/>
                          <a:round/>
                        </a:ln>
                      </wps:spPr>
                      <wps:bodyPr/>
                    </wps:wsp>
                  </a:graphicData>
                </a:graphic>
              </wp:anchor>
            </w:drawing>
          </mc:Choice>
          <mc:Fallback xmlns:wpsCustomData="http://www.wps.cn/officeDocument/2013/wpsCustomData">
            <w:pict>
              <v:line id="_x0000_s1026" o:spid="_x0000_s1026" o:spt="20" style="position:absolute;left:0pt;margin-left:0pt;margin-top:0.6pt;height:577.2pt;width:0pt;z-index:-251681792;mso-width-relative:page;mso-height-relative:page;" filled="f" stroked="t" coordsize="21600,21600" o:gfxdata="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Y+Rh/TAAAABAEAAA8AAAAAAAAAAQAgAAAA&#10;IgAAAGRycy9kb3ducmV2LnhtbFBLAQIUABQAAAAIAIdO4kAi0Tic1wEAAHkDAAAOAAAAAAAAAAEA&#10;IAAAACIBAABkcnMvZTJvRG9jLnhtbFBLBQYAAAAABgAGAFkBAABrBQAAAAA=&#10;">
                <v:fill on="f" focussize="0,0"/>
                <v:stroke weight="2pt" color="#000000" joinstyle="round" dashstyle="1 1"/>
                <v:imagedata o:title=""/>
                <o:lock v:ext="edit" aspectratio="f"/>
              </v:line>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3030" distR="113030" simplePos="0" relativeHeight="251641856" behindDoc="0" locked="0" layoutInCell="1" allowOverlap="1">
                <wp:simplePos x="0" y="0"/>
                <wp:positionH relativeFrom="column">
                  <wp:posOffset>2618740</wp:posOffset>
                </wp:positionH>
                <wp:positionV relativeFrom="paragraph">
                  <wp:posOffset>11430</wp:posOffset>
                </wp:positionV>
                <wp:extent cx="0" cy="4152900"/>
                <wp:effectExtent l="76200" t="0" r="38100" b="3810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06.2pt;margin-top:0.9pt;height:327pt;width:0pt;z-index:251641856;mso-width-relative:page;mso-height-relative:page;" filled="f" stroked="t" coordsize="21600,21600" o:gfxdata="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qfOc1wAAAAkB&#10;AAAPAAAAAAAAAAEAIAAAACIAAABkcnMvZG93bnJldi54bWxQSwECFAAUAAAACACHTuJAvu0RLeMB&#10;AACMAwAADgAAAAAAAAABACAAAAAmAQAAZHJzL2Uyb0RvYy54bWxQSwUGAAAAAAYABgBZAQAAewUA&#10;AAAA&#10;">
                <v:fill on="f" focussize="0,0"/>
                <v:stroke color="#000000" joinstyle="round" endarrow="block"/>
                <v:imagedata o:title=""/>
                <o:lock v:ext="edit" aspectratio="f"/>
              </v:line>
            </w:pict>
          </mc:Fallback>
        </mc:AlternateContent>
      </w: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1531620</wp:posOffset>
                </wp:positionH>
                <wp:positionV relativeFrom="paragraph">
                  <wp:posOffset>23495</wp:posOffset>
                </wp:positionV>
                <wp:extent cx="2171700" cy="297180"/>
                <wp:effectExtent l="0" t="0" r="0" b="76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rsidR="00E33ED5" w:rsidRDefault="00E33ED5">
                            <w:pPr>
                              <w:jc w:val="center"/>
                              <w:rPr>
                                <w:sz w:val="18"/>
                              </w:rPr>
                            </w:pPr>
                            <w:r>
                              <w:rPr>
                                <w:rFonts w:hint="eastAsia"/>
                                <w:sz w:val="18"/>
                              </w:rPr>
                              <w:t>投标人报名</w:t>
                            </w:r>
                          </w:p>
                        </w:txbxContent>
                      </wps:txbx>
                      <wps:bodyPr rot="0" vert="horz" wrap="square" lIns="91440" tIns="45720" rIns="91440" bIns="45720" anchor="t" anchorCtr="0" upright="1">
                        <a:noAutofit/>
                      </wps:bodyPr>
                    </wps:wsp>
                  </a:graphicData>
                </a:graphic>
              </wp:anchor>
            </w:drawing>
          </mc:Choice>
          <mc:Fallback>
            <w:pict>
              <v:rect id="矩形 34" o:spid="_x0000_s1027" style="position:absolute;left:0;text-align:left;margin-left:120.6pt;margin-top:1.85pt;width:171pt;height:23.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">
                <v:textbox>
                  <w:txbxContent>
                    <w:p w:rsidR="00E33ED5" w:rsidRDefault="00E33ED5">
                      <w:pPr>
                        <w:jc w:val="center"/>
                        <w:rPr>
                          <w:sz w:val="18"/>
                        </w:rPr>
                      </w:pPr>
                      <w:r>
                        <w:rPr>
                          <w:rFonts w:hint="eastAsia"/>
                          <w:sz w:val="18"/>
                        </w:rPr>
                        <w:t>投标人报名</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-180975</wp:posOffset>
                </wp:positionH>
                <wp:positionV relativeFrom="paragraph">
                  <wp:posOffset>191770</wp:posOffset>
                </wp:positionV>
                <wp:extent cx="333375" cy="887730"/>
                <wp:effectExtent l="0" t="0" r="28575" b="2667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87730"/>
                        </a:xfrm>
                        <a:prstGeom prst="rect">
                          <a:avLst/>
                        </a:prstGeom>
                        <a:solidFill>
                          <a:srgbClr val="99CCFF"/>
                        </a:solidFill>
                        <a:ln>
                          <a:noFill/>
                        </a:ln>
                        <a:effectLst>
                          <a:outerShdw dist="35921" dir="2700000" algn="ctr" rotWithShape="0">
                            <a:srgbClr val="808080"/>
                          </a:outerShdw>
                        </a:effectLst>
                      </wps:spPr>
                      <wps:txbx>
                        <w:txbxContent>
                          <w:p w:rsidR="00E33ED5" w:rsidRDefault="00E33ED5">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投标阶段</w:t>
                            </w:r>
                          </w:p>
                        </w:txbxContent>
                      </wps:txbx>
                      <wps:bodyPr rot="0" vert="horz" wrap="square" lIns="91440" tIns="45720" rIns="91440" bIns="45720" anchor="t" anchorCtr="0" upright="1">
                        <a:noAutofit/>
                      </wps:bodyPr>
                    </wps:wsp>
                  </a:graphicData>
                </a:graphic>
              </wp:anchor>
            </w:drawing>
          </mc:Choice>
          <mc:Fallback>
            <w:pict>
              <v:rect id="矩形 26" o:spid="_x0000_s1028" style="position:absolute;left:0;text-align:left;margin-left:-14.25pt;margin-top:15.1pt;width:26.25pt;height:69.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" fillcolor="#9cf" stroked="f">
                <v:shadow on="t"/>
                <v:textbox>
                  <w:txbxContent>
                    <w:p w:rsidR="00E33ED5" w:rsidRDefault="00E33ED5">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投标阶段</w:t>
                      </w:r>
                    </w:p>
                  </w:txbxContent>
                </v:textbox>
              </v:rect>
            </w:pict>
          </mc:Fallback>
        </mc:AlternateContent>
      </w: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1541145</wp:posOffset>
                </wp:positionH>
                <wp:positionV relativeFrom="paragraph">
                  <wp:posOffset>187960</wp:posOffset>
                </wp:positionV>
                <wp:extent cx="2171700" cy="297180"/>
                <wp:effectExtent l="0" t="0" r="0" b="762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rsidR="00E33ED5" w:rsidRDefault="00E33ED5">
                            <w:pPr>
                              <w:jc w:val="center"/>
                              <w:rPr>
                                <w:sz w:val="18"/>
                              </w:rPr>
                            </w:pPr>
                            <w:r>
                              <w:rPr>
                                <w:rFonts w:hint="eastAsia"/>
                                <w:sz w:val="18"/>
                              </w:rPr>
                              <w:t>投标人编制投标文件</w:t>
                            </w:r>
                          </w:p>
                        </w:txbxContent>
                      </wps:txbx>
                      <wps:bodyPr rot="0" vert="horz" wrap="square" lIns="91440" tIns="45720" rIns="91440" bIns="45720" anchor="t" anchorCtr="0" upright="1">
                        <a:noAutofit/>
                      </wps:bodyPr>
                    </wps:wsp>
                  </a:graphicData>
                </a:graphic>
              </wp:anchor>
            </w:drawing>
          </mc:Choice>
          <mc:Fallback>
            <w:pict>
              <v:rect id="矩形 35" o:spid="_x0000_s1029" style="position:absolute;left:0;text-align:left;margin-left:121.35pt;margin-top:14.8pt;width:171pt;height:2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">
                <v:textbox>
                  <w:txbxContent>
                    <w:p w:rsidR="00E33ED5" w:rsidRDefault="00E33ED5">
                      <w:pPr>
                        <w:jc w:val="center"/>
                        <w:rPr>
                          <w:sz w:val="18"/>
                        </w:rPr>
                      </w:pPr>
                      <w:r>
                        <w:rPr>
                          <w:rFonts w:hint="eastAsia"/>
                          <w:sz w:val="18"/>
                        </w:rPr>
                        <w:t>投标人编制投标文件</w:t>
                      </w:r>
                    </w:p>
                  </w:txbxContent>
                </v:textbox>
              </v:rect>
            </w:pict>
          </mc:Fallback>
        </mc:AlternateContent>
      </w: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1531620</wp:posOffset>
                </wp:positionH>
                <wp:positionV relativeFrom="paragraph">
                  <wp:posOffset>103505</wp:posOffset>
                </wp:positionV>
                <wp:extent cx="2171700" cy="297180"/>
                <wp:effectExtent l="0" t="0" r="0" b="762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rsidR="00E33ED5" w:rsidRDefault="00E33ED5">
                            <w:pPr>
                              <w:jc w:val="center"/>
                              <w:rPr>
                                <w:sz w:val="18"/>
                              </w:rPr>
                            </w:pPr>
                            <w:r>
                              <w:rPr>
                                <w:rFonts w:hint="eastAsia"/>
                                <w:sz w:val="18"/>
                              </w:rPr>
                              <w:t>投标人递交投标文件</w:t>
                            </w:r>
                          </w:p>
                        </w:txbxContent>
                      </wps:txbx>
                      <wps:bodyPr rot="0" vert="horz" wrap="square" lIns="91440" tIns="45720" rIns="91440" bIns="45720" anchor="t" anchorCtr="0" upright="1">
                        <a:noAutofit/>
                      </wps:bodyPr>
                    </wps:wsp>
                  </a:graphicData>
                </a:graphic>
              </wp:anchor>
            </w:drawing>
          </mc:Choice>
          <mc:Fallback>
            <w:pict>
              <v:rect id="矩形 36" o:spid="_x0000_s1030" style="position:absolute;left:0;text-align:left;margin-left:120.6pt;margin-top:8.15pt;width:171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">
                <v:textbox>
                  <w:txbxContent>
                    <w:p w:rsidR="00E33ED5" w:rsidRDefault="00E33ED5">
                      <w:pPr>
                        <w:jc w:val="center"/>
                        <w:rPr>
                          <w:sz w:val="18"/>
                        </w:rPr>
                      </w:pPr>
                      <w:r>
                        <w:rPr>
                          <w:rFonts w:hint="eastAsia"/>
                          <w:sz w:val="18"/>
                        </w:rPr>
                        <w:t>投标人递交投标文件</w:t>
                      </w:r>
                    </w:p>
                  </w:txbxContent>
                </v:textbox>
              </v:rect>
            </w:pict>
          </mc:Fallback>
        </mc:AlternateContent>
      </w: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48000" behindDoc="0" locked="0" layoutInCell="1" allowOverlap="1">
                <wp:simplePos x="0" y="0"/>
                <wp:positionH relativeFrom="column">
                  <wp:posOffset>5057775</wp:posOffset>
                </wp:positionH>
                <wp:positionV relativeFrom="paragraph">
                  <wp:posOffset>43815</wp:posOffset>
                </wp:positionV>
                <wp:extent cx="342900" cy="288798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87980"/>
                        </a:xfrm>
                        <a:prstGeom prst="rect">
                          <a:avLst/>
                        </a:prstGeom>
                        <a:noFill/>
                        <a:ln>
                          <a:noFill/>
                        </a:ln>
                      </wps:spPr>
                      <wps:txbx>
                        <w:txbxContent>
                          <w:p w:rsidR="00E33ED5" w:rsidRDefault="00E33ED5">
                            <w:pPr>
                              <w:spacing w:line="360" w:lineRule="auto"/>
                              <w:rPr>
                                <w:rFonts w:ascii="宋体" w:hAnsi="宋体"/>
                                <w:b/>
                                <w:bCs/>
                                <w:color w:val="99CCFF"/>
                                <w:sz w:val="15"/>
                              </w:rPr>
                            </w:pPr>
                            <w:r>
                              <w:rPr>
                                <w:rFonts w:ascii="宋体" w:hAnsi="宋体" w:hint="eastAsia"/>
                                <w:b/>
                                <w:szCs w:val="28"/>
                              </w:rPr>
                              <w:t>招标采购工作流程图</w:t>
                            </w:r>
                          </w:p>
                          <w:p w:rsidR="00E33ED5" w:rsidRDefault="00E33ED5">
                            <w:pPr>
                              <w:rPr>
                                <w:b/>
                                <w:bCs/>
                                <w:color w:val="99CCFF"/>
                                <w:sz w:val="18"/>
                              </w:rPr>
                            </w:pPr>
                          </w:p>
                        </w:txbxContent>
                      </wps:txbx>
                      <wps:bodyPr rot="0" vert="horz" wrap="square" lIns="91440" tIns="45720" rIns="91440" bIns="45720" anchor="t" anchorCtr="0" upright="1">
                        <a:noAutofit/>
                      </wps:bodyPr>
                    </wps:wsp>
                  </a:graphicData>
                </a:graphic>
              </wp:anchor>
            </w:drawing>
          </mc:Choice>
          <mc:Fallback>
            <w:pict>
              <v:rect id="矩形 23" o:spid="_x0000_s1031" style="position:absolute;left:0;text-align:left;margin-left:398.25pt;margin-top:3.45pt;width:27pt;height:227.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" filled="f" stroked="f">
                <v:textbox>
                  <w:txbxContent>
                    <w:p w:rsidR="00E33ED5" w:rsidRDefault="00E33ED5">
                      <w:pPr>
                        <w:spacing w:line="360" w:lineRule="auto"/>
                        <w:rPr>
                          <w:rFonts w:ascii="宋体" w:hAnsi="宋体"/>
                          <w:b/>
                          <w:bCs/>
                          <w:color w:val="99CCFF"/>
                          <w:sz w:val="15"/>
                        </w:rPr>
                      </w:pPr>
                      <w:r>
                        <w:rPr>
                          <w:rFonts w:ascii="宋体" w:hAnsi="宋体" w:hint="eastAsia"/>
                          <w:b/>
                          <w:szCs w:val="28"/>
                        </w:rPr>
                        <w:t>招标采购工作流程图</w:t>
                      </w:r>
                    </w:p>
                    <w:p w:rsidR="00E33ED5" w:rsidRDefault="00E33ED5">
                      <w:pPr>
                        <w:rPr>
                          <w:b/>
                          <w:bCs/>
                          <w:color w:val="99CCFF"/>
                          <w:sz w:val="18"/>
                        </w:rPr>
                      </w:pPr>
                    </w:p>
                  </w:txbxContent>
                </v:textbox>
              </v:rect>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142875</wp:posOffset>
                </wp:positionV>
                <wp:extent cx="1771650" cy="297180"/>
                <wp:effectExtent l="0" t="0" r="0" b="762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97180"/>
                        </a:xfrm>
                        <a:prstGeom prst="rect">
                          <a:avLst/>
                        </a:prstGeom>
                        <a:solidFill>
                          <a:srgbClr val="FFFFFF"/>
                        </a:solidFill>
                        <a:ln w="9525">
                          <a:solidFill>
                            <a:srgbClr val="000000"/>
                          </a:solidFill>
                          <a:miter lim="800000"/>
                        </a:ln>
                      </wps:spPr>
                      <wps:txbx>
                        <w:txbxContent>
                          <w:p w:rsidR="00E33ED5" w:rsidRDefault="00E33ED5">
                            <w:pPr>
                              <w:jc w:val="center"/>
                              <w:rPr>
                                <w:sz w:val="18"/>
                              </w:rPr>
                            </w:pPr>
                            <w:r>
                              <w:rPr>
                                <w:rFonts w:hint="eastAsia"/>
                                <w:sz w:val="18"/>
                              </w:rPr>
                              <w:t>开标</w:t>
                            </w:r>
                          </w:p>
                        </w:txbxContent>
                      </wps:txbx>
                      <wps:bodyPr rot="0" vert="horz" wrap="square" lIns="91440" tIns="45720" rIns="91440" bIns="45720" anchor="t" anchorCtr="0" upright="1">
                        <a:noAutofit/>
                      </wps:bodyPr>
                    </wps:wsp>
                  </a:graphicData>
                </a:graphic>
              </wp:anchor>
            </w:drawing>
          </mc:Choice>
          <mc:Fallback>
            <w:pict>
              <v:rect id="矩形 39" o:spid="_x0000_s1032" style="position:absolute;left:0;text-align:left;margin-left:135pt;margin-top:11.25pt;width:139.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">
                <v:textbox>
                  <w:txbxContent>
                    <w:p w:rsidR="00E33ED5" w:rsidRDefault="00E33ED5">
                      <w:pPr>
                        <w:jc w:val="center"/>
                        <w:rPr>
                          <w:sz w:val="18"/>
                        </w:rPr>
                      </w:pPr>
                      <w:r>
                        <w:rPr>
                          <w:rFonts w:hint="eastAsia"/>
                          <w:sz w:val="18"/>
                        </w:rPr>
                        <w:t>开标</w:t>
                      </w:r>
                    </w:p>
                  </w:txbxContent>
                </v:textbox>
              </v:rect>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3486150</wp:posOffset>
                </wp:positionH>
                <wp:positionV relativeFrom="paragraph">
                  <wp:posOffset>83820</wp:posOffset>
                </wp:positionV>
                <wp:extent cx="1571625" cy="0"/>
                <wp:effectExtent l="0" t="0" r="9525" b="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254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74.5pt;margin-top:6.6pt;height:0pt;width:123.75pt;z-index:251664384;mso-width-relative:page;mso-height-relative:page;" filled="f" stroked="t" coordsize="21600,21600" o:gfxdata="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ktuM1wAAAAkBAAAPAAAAAAAAAAEAIAAAACIAAABkcnMv&#10;ZG93bnJldi54bWxQSwECFAAUAAAACACHTuJAv8F4n8sBAABfAwAADgAAAAAAAAABACAAAAAmAQAA&#10;ZHJzL2Uyb0RvYy54bWxQSwUGAAAAAAYABgBZAQAAYwUAAAAA&#10;">
                <v:fill on="f" focussize="0,0"/>
                <v:stroke weight="2pt" color="#000000" joinstyle="round"/>
                <v:imagedata o:title=""/>
                <o:lock v:ext="edit" aspectratio="f"/>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9525</wp:posOffset>
                </wp:positionH>
                <wp:positionV relativeFrom="paragraph">
                  <wp:posOffset>83820</wp:posOffset>
                </wp:positionV>
                <wp:extent cx="1704975" cy="0"/>
                <wp:effectExtent l="0" t="0" r="9525" b="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254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75pt;margin-top:6.6pt;height:0pt;width:134.25pt;z-index:251640832;mso-width-relative:page;mso-height-relative:page;" filled="f" stroked="t" coordsize="21600,21600" o:gfxdata="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VLIRU1AAAAAcBAAAPAAAAAAAAAAEAIAAAACIAAABkcnMvZG93&#10;bnJldi54bWxQSwECFAAUAAAACACHTuJA7rH5iMsBAABfAwAADgAAAAAAAAABACAAAAAjAQAAZHJz&#10;L2Uyb0RvYy54bWxQSwUGAAAAAAYABgBZAQAAYAUAAAAA&#10;">
                <v:fill on="f" focussize="0,0"/>
                <v:stroke weight="2pt" color="#000000" joinstyle="round"/>
                <v:imagedata o:title=""/>
                <o:lock v:ext="edit" aspectratio="f"/>
              </v:line>
            </w:pict>
          </mc:Fallback>
        </mc:AlternateContent>
      </w: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-171450</wp:posOffset>
                </wp:positionH>
                <wp:positionV relativeFrom="paragraph">
                  <wp:posOffset>187960</wp:posOffset>
                </wp:positionV>
                <wp:extent cx="333375" cy="952500"/>
                <wp:effectExtent l="0" t="0" r="28575" b="1905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52500"/>
                        </a:xfrm>
                        <a:prstGeom prst="rect">
                          <a:avLst/>
                        </a:prstGeom>
                        <a:solidFill>
                          <a:srgbClr val="99CCFF"/>
                        </a:solidFill>
                        <a:ln>
                          <a:noFill/>
                        </a:ln>
                        <a:effectLst>
                          <a:outerShdw dist="35921" dir="2700000" algn="ctr" rotWithShape="0">
                            <a:srgbClr val="808080"/>
                          </a:outerShdw>
                        </a:effectLst>
                      </wps:spPr>
                      <wps:txbx>
                        <w:txbxContent>
                          <w:p w:rsidR="00E33ED5" w:rsidRDefault="00E33ED5">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评审阶段</w:t>
                            </w:r>
                          </w:p>
                        </w:txbxContent>
                      </wps:txbx>
                      <wps:bodyPr rot="0" vert="horz" wrap="square" lIns="91440" tIns="45720" rIns="91440" bIns="45720" anchor="t" anchorCtr="0" upright="1">
                        <a:noAutofit/>
                      </wps:bodyPr>
                    </wps:wsp>
                  </a:graphicData>
                </a:graphic>
              </wp:anchor>
            </w:drawing>
          </mc:Choice>
          <mc:Fallback>
            <w:pict>
              <v:rect id="矩形 15" o:spid="_x0000_s1033" style="position:absolute;left:0;text-align:left;margin-left:-13.5pt;margin-top:14.8pt;width:26.25pt;height: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" fillcolor="#9cf" stroked="f">
                <v:shadow on="t"/>
                <v:textbox>
                  <w:txbxContent>
                    <w:p w:rsidR="00E33ED5" w:rsidRDefault="00E33ED5">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评审阶段</w:t>
                      </w:r>
                    </w:p>
                  </w:txbxContent>
                </v:textbox>
              </v:rect>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63500</wp:posOffset>
                </wp:positionV>
                <wp:extent cx="1781175" cy="297180"/>
                <wp:effectExtent l="0" t="0" r="9525" b="762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97180"/>
                        </a:xfrm>
                        <a:prstGeom prst="rect">
                          <a:avLst/>
                        </a:prstGeom>
                        <a:solidFill>
                          <a:srgbClr val="FFFFFF"/>
                        </a:solidFill>
                        <a:ln w="9525">
                          <a:solidFill>
                            <a:srgbClr val="000000"/>
                          </a:solidFill>
                          <a:miter lim="800000"/>
                        </a:ln>
                      </wps:spPr>
                      <wps:txbx>
                        <w:txbxContent>
                          <w:p w:rsidR="00E33ED5" w:rsidRDefault="00E33ED5">
                            <w:pPr>
                              <w:jc w:val="center"/>
                              <w:rPr>
                                <w:sz w:val="18"/>
                              </w:rPr>
                            </w:pPr>
                            <w:r>
                              <w:rPr>
                                <w:rFonts w:hint="eastAsia"/>
                                <w:sz w:val="18"/>
                              </w:rPr>
                              <w:t>评审</w:t>
                            </w:r>
                          </w:p>
                        </w:txbxContent>
                      </wps:txbx>
                      <wps:bodyPr rot="0" vert="horz" wrap="square" lIns="91440" tIns="45720" rIns="91440" bIns="45720" anchor="t" anchorCtr="0" upright="1">
                        <a:noAutofit/>
                      </wps:bodyPr>
                    </wps:wsp>
                  </a:graphicData>
                </a:graphic>
              </wp:anchor>
            </w:drawing>
          </mc:Choice>
          <mc:Fallback>
            <w:pict>
              <v:rect id="矩形 41" o:spid="_x0000_s1034" style="position:absolute;left:0;text-align:left;margin-left:134.25pt;margin-top:5pt;width:140.25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">
                <v:textbox>
                  <w:txbxContent>
                    <w:p w:rsidR="00E33ED5" w:rsidRDefault="00E33ED5">
                      <w:pPr>
                        <w:jc w:val="center"/>
                        <w:rPr>
                          <w:sz w:val="18"/>
                        </w:rPr>
                      </w:pPr>
                      <w:r>
                        <w:rPr>
                          <w:rFonts w:hint="eastAsia"/>
                          <w:sz w:val="18"/>
                        </w:rPr>
                        <w:t>评审</w:t>
                      </w:r>
                    </w:p>
                  </w:txbxContent>
                </v:textbox>
              </v:rect>
            </w:pict>
          </mc:Fallback>
        </mc:AlternateContent>
      </w: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1704975</wp:posOffset>
                </wp:positionH>
                <wp:positionV relativeFrom="paragraph">
                  <wp:posOffset>3810</wp:posOffset>
                </wp:positionV>
                <wp:extent cx="1828800" cy="297180"/>
                <wp:effectExtent l="0" t="0" r="0" b="762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a:solidFill>
                            <a:srgbClr val="000000"/>
                          </a:solidFill>
                          <a:miter lim="800000"/>
                        </a:ln>
                      </wps:spPr>
                      <wps:txbx>
                        <w:txbxContent>
                          <w:p w:rsidR="00E33ED5" w:rsidRDefault="00E33ED5">
                            <w:pPr>
                              <w:jc w:val="center"/>
                              <w:rPr>
                                <w:sz w:val="18"/>
                              </w:rPr>
                            </w:pPr>
                            <w:r>
                              <w:rPr>
                                <w:rFonts w:hint="eastAsia"/>
                                <w:sz w:val="18"/>
                              </w:rPr>
                              <w:t>公示拟中标人</w:t>
                            </w:r>
                          </w:p>
                        </w:txbxContent>
                      </wps:txbx>
                      <wps:bodyPr rot="0" vert="horz" wrap="square" lIns="91440" tIns="45720" rIns="91440" bIns="45720" anchor="t" anchorCtr="0" upright="1">
                        <a:noAutofit/>
                      </wps:bodyPr>
                    </wps:wsp>
                  </a:graphicData>
                </a:graphic>
              </wp:anchor>
            </w:drawing>
          </mc:Choice>
          <mc:Fallback>
            <w:pict>
              <v:rect id="矩形 42" o:spid="_x0000_s1035" style="position:absolute;left:0;text-align:left;margin-left:134.25pt;margin-top:.3pt;width:2in;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">
                <v:textbox>
                  <w:txbxContent>
                    <w:p w:rsidR="00E33ED5" w:rsidRDefault="00E33ED5">
                      <w:pPr>
                        <w:jc w:val="center"/>
                        <w:rPr>
                          <w:sz w:val="18"/>
                        </w:rPr>
                      </w:pPr>
                      <w:r>
                        <w:rPr>
                          <w:rFonts w:hint="eastAsia"/>
                          <w:sz w:val="18"/>
                        </w:rPr>
                        <w:t>公示拟中标人</w:t>
                      </w:r>
                    </w:p>
                  </w:txbxContent>
                </v:textbox>
              </v:rect>
            </w:pict>
          </mc:Fallback>
        </mc:AlternateContent>
      </w:r>
      <w:r>
        <w:rPr>
          <w:noProof/>
        </w:rPr>
        <mc:AlternateContent>
          <mc:Choice Requires="wps">
            <w:drawing>
              <wp:anchor distT="0" distB="0" distL="113030" distR="113030" simplePos="0" relativeHeight="251638784" behindDoc="0" locked="0" layoutInCell="1" allowOverlap="1">
                <wp:simplePos x="0" y="0"/>
                <wp:positionH relativeFrom="column">
                  <wp:posOffset>2618740</wp:posOffset>
                </wp:positionH>
                <wp:positionV relativeFrom="paragraph">
                  <wp:posOffset>70485</wp:posOffset>
                </wp:positionV>
                <wp:extent cx="0" cy="2847975"/>
                <wp:effectExtent l="76200" t="0" r="38100" b="28575"/>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97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06.2pt;margin-top:5.55pt;height:224.25pt;width:0pt;z-index:251638784;mso-width-relative:page;mso-height-relative:page;" filled="f" stroked="t" coordsize="21600,21600" o:gfxdata="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3sdTe2QAA&#10;AAoBAAAPAAAAAAAAAAEAIAAAACIAAABkcnMvZG93bnJldi54bWxQSwECFAAUAAAACACHTuJALlvw&#10;kOQBAACMAwAADgAAAAAAAAABACAAAAAoAQAAZHJzL2Uyb0RvYy54bWxQSwUGAAAAAAYABgBZAQAA&#10;fgUAAAAA&#10;">
                <v:fill on="f" focussize="0,0"/>
                <v:stroke color="#000000" joinstyle="round" endarrow="block"/>
                <v:imagedata o:title=""/>
                <o:lock v:ext="edit" aspectratio="f"/>
              </v:line>
            </w:pict>
          </mc:Fallback>
        </mc:AlternateContent>
      </w: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1704975</wp:posOffset>
                </wp:positionH>
                <wp:positionV relativeFrom="paragraph">
                  <wp:posOffset>97155</wp:posOffset>
                </wp:positionV>
                <wp:extent cx="1819275" cy="297180"/>
                <wp:effectExtent l="0" t="0" r="9525" b="7620"/>
                <wp:wrapNone/>
                <wp:docPr id="12"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97180"/>
                        </a:xfrm>
                        <a:prstGeom prst="rect">
                          <a:avLst/>
                        </a:prstGeom>
                        <a:solidFill>
                          <a:srgbClr val="FFFFFF"/>
                        </a:solidFill>
                        <a:ln w="9525">
                          <a:solidFill>
                            <a:srgbClr val="000000"/>
                          </a:solidFill>
                          <a:miter lim="800000"/>
                        </a:ln>
                      </wps:spPr>
                      <wps:txbx>
                        <w:txbxContent>
                          <w:p w:rsidR="00E33ED5" w:rsidRDefault="00E33ED5">
                            <w:pPr>
                              <w:pStyle w:val="aa"/>
                              <w:tabs>
                                <w:tab w:val="clear" w:pos="4153"/>
                                <w:tab w:val="clear" w:pos="8306"/>
                              </w:tabs>
                              <w:snapToGrid/>
                            </w:pPr>
                            <w:r>
                              <w:rPr>
                                <w:rFonts w:hint="eastAsia"/>
                              </w:rPr>
                              <w:t>确定中标人</w:t>
                            </w:r>
                          </w:p>
                        </w:txbxContent>
                      </wps:txbx>
                      <wps:bodyPr rot="0" vert="horz" wrap="square" lIns="91440" tIns="45720" rIns="91440" bIns="45720" anchor="t" anchorCtr="0" upright="1">
                        <a:noAutofit/>
                      </wps:bodyPr>
                    </wps:wsp>
                  </a:graphicData>
                </a:graphic>
              </wp:anchor>
            </w:drawing>
          </mc:Choice>
          <mc:Fallback>
            <w:pict>
              <v:rect id="矩形 10" o:spid="_x0000_s1036" style="position:absolute;left:0;text-align:left;margin-left:134.25pt;margin-top:7.65pt;width:143.25pt;height:23.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">
                <v:textbox>
                  <w:txbxContent>
                    <w:p w:rsidR="00E33ED5" w:rsidRDefault="00E33ED5">
                      <w:pPr>
                        <w:pStyle w:val="aa"/>
                        <w:tabs>
                          <w:tab w:val="clear" w:pos="4153"/>
                          <w:tab w:val="clear" w:pos="8306"/>
                        </w:tabs>
                        <w:snapToGrid/>
                      </w:pPr>
                      <w:r>
                        <w:rPr>
                          <w:rFonts w:hint="eastAsia"/>
                        </w:rPr>
                        <w:t>确定中标人</w:t>
                      </w:r>
                    </w:p>
                  </w:txbxContent>
                </v:textbox>
              </v:rect>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39370</wp:posOffset>
                </wp:positionV>
                <wp:extent cx="1533525" cy="0"/>
                <wp:effectExtent l="0" t="0" r="9525" b="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77.5pt;margin-top:3.1pt;height:0pt;width:120.75pt;z-index:251665408;mso-width-relative:page;mso-height-relative:page;" filled="f" stroked="t" coordsize="21600,21600" o:gfxdata="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ZbtjNUAAAAHAQAADwAAAAAAAAABACAAAAAiAAAAZHJzL2Rv&#10;d25yZXYueG1sUEsBAhQAFAAAAAgAh07iQFP4+q/LAQAAXwMAAA4AAAAAAAAAAQAgAAAAJAEAAGRy&#10;cy9lMm9Eb2MueG1sUEsFBgAAAAAGAAYAWQEAAGEFAAAAAA==&#10;">
                <v:fill on="f" focussize="0,0"/>
                <v:stroke weight="2pt" color="#000000" joinstyle="round"/>
                <v:imagedata o:title=""/>
                <o:lock v:ext="edit" aspectratio="f"/>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-9525</wp:posOffset>
                </wp:positionH>
                <wp:positionV relativeFrom="paragraph">
                  <wp:posOffset>43815</wp:posOffset>
                </wp:positionV>
                <wp:extent cx="1714500" cy="0"/>
                <wp:effectExtent l="0" t="0" r="0" b="0"/>
                <wp:wrapNone/>
                <wp:docPr id="11"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rgbClr val="000000"/>
                          </a:solidFill>
                          <a:round/>
                        </a:ln>
                      </wps:spPr>
                      <wps:bodyPr/>
                    </wps:wsp>
                  </a:graphicData>
                </a:graphic>
              </wp:anchor>
            </w:drawing>
          </mc:Choice>
          <mc:Fallback xmlns:wpsCustomData="http://www.wps.cn/officeDocument/2013/wpsCustomData">
            <w:pict>
              <v:line id="直接连接符 7" o:spid="_x0000_s1026" o:spt="20" style="position:absolute;left:0pt;margin-left:-0.75pt;margin-top:3.45pt;height:0pt;width:135pt;z-index:251639808;mso-width-relative:page;mso-height-relative:page;" filled="f" stroked="t" coordsize="21600,21600" o:gfxdata="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yKnd7TAAAABgEAAA8AAAAAAAAAAQAgAAAAIgAAAGRycy9kb3ducmV2&#10;LnhtbFBLAQIUABQAAAAIAIdO4kCGWvKzyAEAAF4DAAAOAAAAAAAAAAEAIAAAACIBAABkcnMvZTJv&#10;RG9jLnhtbFBLBQYAAAAABgAGAFkBAABcBQAAAAA=&#10;">
                <v:fill on="f" focussize="0,0"/>
                <v:stroke weight="2pt" color="#000000" joinstyle="round"/>
                <v:imagedata o:title=""/>
                <o:lock v:ext="edit" aspectratio="f"/>
              </v:line>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3030" distR="113030" simplePos="0" relativeHeight="251649024" behindDoc="0" locked="0" layoutInCell="1" allowOverlap="1">
                <wp:simplePos x="0" y="0"/>
                <wp:positionH relativeFrom="column">
                  <wp:posOffset>5238115</wp:posOffset>
                </wp:positionH>
                <wp:positionV relativeFrom="paragraph">
                  <wp:posOffset>-1905</wp:posOffset>
                </wp:positionV>
                <wp:extent cx="0" cy="1977390"/>
                <wp:effectExtent l="0" t="0" r="0" b="3810"/>
                <wp:wrapNone/>
                <wp:docPr id="10"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7390"/>
                        </a:xfrm>
                        <a:prstGeom prst="line">
                          <a:avLst/>
                        </a:prstGeom>
                        <a:noFill/>
                        <a:ln w="25400">
                          <a:solidFill>
                            <a:srgbClr val="000000"/>
                          </a:solidFill>
                          <a:round/>
                          <a:tailEnd type="none" w="sm" len="lg"/>
                        </a:ln>
                      </wps:spPr>
                      <wps:bodyPr/>
                    </wps:wsp>
                  </a:graphicData>
                </a:graphic>
              </wp:anchor>
            </w:drawing>
          </mc:Choice>
          <mc:Fallback xmlns:wpsCustomData="http://www.wps.cn/officeDocument/2013/wpsCustomData">
            <w:pict>
              <v:line id="直接连接符 9" o:spid="_x0000_s1026" o:spt="20" style="position:absolute;left:0pt;margin-left:412.45pt;margin-top:-0.15pt;height:155.7pt;width:0pt;z-index:251649024;mso-width-relative:page;mso-height-relative:page;" filled="f" stroked="t" coordsize="21600,21600" o:gfxdata="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H9Qm1wAAAAkBAAAP&#10;AAAAAAAAAAEAIAAAACIAAABkcnMvZG93bnJldi54bWxQSwECFAAUAAAACACHTuJAA6BBdOABAACG&#10;AwAADgAAAAAAAAABACAAAAAmAQAAZHJzL2Uyb0RvYy54bWxQSwUGAAAAAAYABgBZAQAAeAUAAAAA&#10;">
                <v:fill on="f" focussize="0,0"/>
                <v:stroke weight="2pt" color="#000000" joinstyle="round" endarrowwidth="narrow" endarrowlength="long"/>
                <v:imagedata o:title=""/>
                <o:lock v:ext="edit" aspectratio="f"/>
              </v:line>
            </w:pict>
          </mc:Fallback>
        </mc:AlternateContent>
      </w: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-171450</wp:posOffset>
                </wp:positionH>
                <wp:positionV relativeFrom="paragraph">
                  <wp:posOffset>146050</wp:posOffset>
                </wp:positionV>
                <wp:extent cx="333375" cy="891540"/>
                <wp:effectExtent l="0" t="0" r="28575" b="2286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91540"/>
                        </a:xfrm>
                        <a:prstGeom prst="rect">
                          <a:avLst/>
                        </a:prstGeom>
                        <a:solidFill>
                          <a:srgbClr val="99CCFF"/>
                        </a:solidFill>
                        <a:ln>
                          <a:noFill/>
                        </a:ln>
                        <a:effectLst>
                          <a:outerShdw dist="35921" dir="2700000" algn="ctr" rotWithShape="0">
                            <a:srgbClr val="808080"/>
                          </a:outerShdw>
                        </a:effectLst>
                      </wps:spPr>
                      <wps:txbx>
                        <w:txbxContent>
                          <w:p w:rsidR="00E33ED5" w:rsidRDefault="00E33ED5">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采购阶段</w:t>
                            </w:r>
                          </w:p>
                        </w:txbxContent>
                      </wps:txbx>
                      <wps:bodyPr rot="0" vert="horz" wrap="square" lIns="91440" tIns="45720" rIns="91440" bIns="45720" anchor="t" anchorCtr="0" upright="1">
                        <a:noAutofit/>
                      </wps:bodyPr>
                    </wps:wsp>
                  </a:graphicData>
                </a:graphic>
              </wp:anchor>
            </w:drawing>
          </mc:Choice>
          <mc:Fallback>
            <w:pict>
              <v:rect id="矩形 5" o:spid="_x0000_s1037" style="position:absolute;left:0;text-align:left;margin-left:-13.5pt;margin-top:11.5pt;width:26.25pt;height:70.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" fillcolor="#9cf" stroked="f">
                <v:shadow on="t"/>
                <v:textbox>
                  <w:txbxContent>
                    <w:p w:rsidR="00E33ED5" w:rsidRDefault="00E33ED5">
                      <w:pPr>
                        <w:pStyle w:val="xl36"/>
                        <w:widowControl w:val="0"/>
                        <w:pBdr>
                          <w:left w:val="none" w:sz="0" w:space="0" w:color="auto"/>
                          <w:bottom w:val="none" w:sz="0" w:space="0" w:color="auto"/>
                          <w:right w:val="none" w:sz="0" w:space="0" w:color="auto"/>
                        </w:pBdr>
                        <w:spacing w:before="0" w:beforeAutospacing="0" w:after="156" w:afterAutospacing="0"/>
                        <w:textAlignment w:val="auto"/>
                        <w:rPr>
                          <w:rFonts w:ascii="Times New Roman" w:eastAsia="宋体" w:hAnsi="Times New Roman" w:hint="default"/>
                          <w:kern w:val="2"/>
                          <w:szCs w:val="24"/>
                        </w:rPr>
                      </w:pPr>
                      <w:r>
                        <w:rPr>
                          <w:rFonts w:ascii="Times New Roman" w:eastAsia="宋体" w:hAnsi="Times New Roman"/>
                          <w:kern w:val="2"/>
                          <w:szCs w:val="24"/>
                        </w:rPr>
                        <w:t>采购阶段</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1533525</wp:posOffset>
                </wp:positionH>
                <wp:positionV relativeFrom="paragraph">
                  <wp:posOffset>-1905</wp:posOffset>
                </wp:positionV>
                <wp:extent cx="2190750" cy="297180"/>
                <wp:effectExtent l="0" t="0" r="0" b="7620"/>
                <wp:wrapNone/>
                <wp:docPr id="9"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7180"/>
                        </a:xfrm>
                        <a:prstGeom prst="rect">
                          <a:avLst/>
                        </a:prstGeom>
                        <a:solidFill>
                          <a:srgbClr val="FFFFFF"/>
                        </a:solidFill>
                        <a:ln w="9525">
                          <a:solidFill>
                            <a:srgbClr val="000000"/>
                          </a:solidFill>
                          <a:miter lim="800000"/>
                        </a:ln>
                      </wps:spPr>
                      <wps:txbx>
                        <w:txbxContent>
                          <w:p w:rsidR="00E33ED5" w:rsidRDefault="00E33ED5">
                            <w:pPr>
                              <w:pStyle w:val="aa"/>
                              <w:tabs>
                                <w:tab w:val="clear" w:pos="4153"/>
                                <w:tab w:val="clear" w:pos="8306"/>
                              </w:tabs>
                              <w:snapToGrid/>
                            </w:pPr>
                            <w:r>
                              <w:rPr>
                                <w:rFonts w:hint="eastAsia"/>
                              </w:rPr>
                              <w:t>发布中标通知书、签订购销合同</w:t>
                            </w:r>
                          </w:p>
                        </w:txbxContent>
                      </wps:txbx>
                      <wps:bodyPr rot="0" vert="horz" wrap="square" lIns="91440" tIns="45720" rIns="91440" bIns="45720" anchor="t" anchorCtr="0" upright="1">
                        <a:noAutofit/>
                      </wps:bodyPr>
                    </wps:wsp>
                  </a:graphicData>
                </a:graphic>
              </wp:anchor>
            </w:drawing>
          </mc:Choice>
          <mc:Fallback>
            <w:pict>
              <v:rect id="矩形 6" o:spid="_x0000_s1038" style="position:absolute;left:0;text-align:left;margin-left:120.75pt;margin-top:-.15pt;width:172.5pt;height:23.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">
                <v:textbox>
                  <w:txbxContent>
                    <w:p w:rsidR="00E33ED5" w:rsidRDefault="00E33ED5">
                      <w:pPr>
                        <w:pStyle w:val="aa"/>
                        <w:tabs>
                          <w:tab w:val="clear" w:pos="4153"/>
                          <w:tab w:val="clear" w:pos="8306"/>
                        </w:tabs>
                        <w:snapToGrid/>
                      </w:pPr>
                      <w:r>
                        <w:rPr>
                          <w:rFonts w:hint="eastAsia"/>
                        </w:rPr>
                        <w:t>发布中标通知书、签订购销合同</w:t>
                      </w:r>
                    </w:p>
                  </w:txbxContent>
                </v:textbox>
              </v:rect>
            </w:pict>
          </mc:Fallback>
        </mc:AlternateContent>
      </w: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43904" behindDoc="0" locked="0" layoutInCell="1" allowOverlap="1">
                <wp:simplePos x="0" y="0"/>
                <wp:positionH relativeFrom="column">
                  <wp:posOffset>1714500</wp:posOffset>
                </wp:positionH>
                <wp:positionV relativeFrom="paragraph">
                  <wp:posOffset>95250</wp:posOffset>
                </wp:positionV>
                <wp:extent cx="1819275" cy="297180"/>
                <wp:effectExtent l="0" t="0" r="9525" b="7620"/>
                <wp:wrapNone/>
                <wp:docPr id="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97180"/>
                        </a:xfrm>
                        <a:prstGeom prst="rect">
                          <a:avLst/>
                        </a:prstGeom>
                        <a:solidFill>
                          <a:srgbClr val="FFFFFF"/>
                        </a:solidFill>
                        <a:ln w="9525">
                          <a:solidFill>
                            <a:srgbClr val="000000"/>
                          </a:solidFill>
                          <a:miter lim="800000"/>
                        </a:ln>
                      </wps:spPr>
                      <wps:txbx>
                        <w:txbxContent>
                          <w:p w:rsidR="00E33ED5" w:rsidRDefault="00E33ED5">
                            <w:pPr>
                              <w:pStyle w:val="aa"/>
                              <w:tabs>
                                <w:tab w:val="clear" w:pos="4153"/>
                                <w:tab w:val="clear" w:pos="8306"/>
                              </w:tabs>
                              <w:snapToGrid/>
                              <w:rPr>
                                <w:szCs w:val="24"/>
                              </w:rPr>
                            </w:pPr>
                            <w:r>
                              <w:rPr>
                                <w:rFonts w:hint="eastAsia"/>
                                <w:szCs w:val="24"/>
                              </w:rPr>
                              <w:t>履行购销合同</w:t>
                            </w:r>
                          </w:p>
                          <w:p w:rsidR="00E33ED5" w:rsidRDefault="00E33ED5"/>
                        </w:txbxContent>
                      </wps:txbx>
                      <wps:bodyPr rot="0" vert="horz" wrap="square" lIns="91440" tIns="45720" rIns="91440" bIns="45720" anchor="t" anchorCtr="0" upright="1">
                        <a:noAutofit/>
                      </wps:bodyPr>
                    </wps:wsp>
                  </a:graphicData>
                </a:graphic>
              </wp:anchor>
            </w:drawing>
          </mc:Choice>
          <mc:Fallback>
            <w:pict>
              <v:rect id="矩形 4" o:spid="_x0000_s1039" style="position:absolute;left:0;text-align:left;margin-left:135pt;margin-top:7.5pt;width:143.25pt;height:23.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">
                <v:textbox>
                  <w:txbxContent>
                    <w:p w:rsidR="00E33ED5" w:rsidRDefault="00E33ED5">
                      <w:pPr>
                        <w:pStyle w:val="aa"/>
                        <w:tabs>
                          <w:tab w:val="clear" w:pos="4153"/>
                          <w:tab w:val="clear" w:pos="8306"/>
                        </w:tabs>
                        <w:snapToGrid/>
                        <w:rPr>
                          <w:szCs w:val="24"/>
                        </w:rPr>
                      </w:pPr>
                      <w:r>
                        <w:rPr>
                          <w:rFonts w:hint="eastAsia"/>
                          <w:szCs w:val="24"/>
                        </w:rPr>
                        <w:t>履行购销合同</w:t>
                      </w:r>
                    </w:p>
                    <w:p w:rsidR="00E33ED5" w:rsidRDefault="00E33ED5"/>
                  </w:txbxContent>
                </v:textbox>
              </v:rect>
            </w:pict>
          </mc:Fallback>
        </mc:AlternateContent>
      </w: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74527A">
      <w:pPr>
        <w:tabs>
          <w:tab w:val="left" w:pos="6000"/>
        </w:tabs>
        <w:rPr>
          <w:rFonts w:ascii="仿宋_GB2312" w:eastAsia="仿宋_GB2312" w:hAnsi="宋体"/>
          <w:sz w:val="24"/>
        </w:rPr>
      </w:pP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44928" behindDoc="0" locked="0" layoutInCell="1" allowOverlap="1">
                <wp:simplePos x="0" y="0"/>
                <wp:positionH relativeFrom="column">
                  <wp:posOffset>1599565</wp:posOffset>
                </wp:positionH>
                <wp:positionV relativeFrom="paragraph">
                  <wp:posOffset>66675</wp:posOffset>
                </wp:positionV>
                <wp:extent cx="2028825" cy="272415"/>
                <wp:effectExtent l="0" t="0" r="9525"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72415"/>
                        </a:xfrm>
                        <a:prstGeom prst="rect">
                          <a:avLst/>
                        </a:prstGeom>
                        <a:solidFill>
                          <a:srgbClr val="FFFFFF"/>
                        </a:solidFill>
                        <a:ln w="9525">
                          <a:solidFill>
                            <a:srgbClr val="000000"/>
                          </a:solidFill>
                          <a:miter lim="800000"/>
                        </a:ln>
                      </wps:spPr>
                      <wps:txbx>
                        <w:txbxContent>
                          <w:p w:rsidR="00E33ED5" w:rsidRDefault="00E33ED5">
                            <w:pPr>
                              <w:jc w:val="center"/>
                              <w:rPr>
                                <w:sz w:val="18"/>
                              </w:rPr>
                            </w:pPr>
                            <w:r>
                              <w:rPr>
                                <w:rFonts w:hint="eastAsia"/>
                                <w:sz w:val="18"/>
                              </w:rPr>
                              <w:t>配送和货款结算</w:t>
                            </w:r>
                          </w:p>
                        </w:txbxContent>
                      </wps:txbx>
                      <wps:bodyPr rot="0" vert="horz" wrap="square" lIns="91440" tIns="45720" rIns="91440" bIns="45720" anchor="t" anchorCtr="0" upright="1">
                        <a:noAutofit/>
                      </wps:bodyPr>
                    </wps:wsp>
                  </a:graphicData>
                </a:graphic>
              </wp:anchor>
            </w:drawing>
          </mc:Choice>
          <mc:Fallback>
            <w:pict>
              <v:rect id="矩形 3" o:spid="_x0000_s1040" style="position:absolute;left:0;text-align:left;margin-left:125.95pt;margin-top:5.25pt;width:159.75pt;height:21.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">
                <v:textbox>
                  <w:txbxContent>
                    <w:p w:rsidR="00E33ED5" w:rsidRDefault="00E33ED5">
                      <w:pPr>
                        <w:jc w:val="center"/>
                        <w:rPr>
                          <w:sz w:val="18"/>
                        </w:rPr>
                      </w:pPr>
                      <w:r>
                        <w:rPr>
                          <w:rFonts w:hint="eastAsia"/>
                          <w:sz w:val="18"/>
                        </w:rPr>
                        <w:t>配送和货款结算</w:t>
                      </w:r>
                    </w:p>
                  </w:txbxContent>
                </v:textbox>
              </v:rect>
            </w:pict>
          </mc:Fallback>
        </mc:AlternateContent>
      </w:r>
    </w:p>
    <w:p w:rsidR="0074527A" w:rsidRDefault="000E3EC4">
      <w:pPr>
        <w:tabs>
          <w:tab w:val="left" w:pos="6000"/>
        </w:tabs>
        <w:rPr>
          <w:rFonts w:ascii="仿宋_GB2312" w:eastAsia="仿宋_GB2312" w:hAnsi="宋体"/>
          <w:sz w:val="24"/>
        </w:rPr>
      </w:pPr>
      <w:r>
        <w:rPr>
          <w:noProof/>
        </w:rPr>
        <mc:AlternateContent>
          <mc:Choice Requires="wps">
            <w:drawing>
              <wp:anchor distT="0" distB="0" distL="114300" distR="114300" simplePos="0" relativeHeight="251650048" behindDoc="0" locked="0" layoutInCell="1" allowOverlap="1">
                <wp:simplePos x="0" y="0"/>
                <wp:positionH relativeFrom="column">
                  <wp:posOffset>3629025</wp:posOffset>
                </wp:positionH>
                <wp:positionV relativeFrom="paragraph">
                  <wp:posOffset>10795</wp:posOffset>
                </wp:positionV>
                <wp:extent cx="1609725" cy="0"/>
                <wp:effectExtent l="0" t="0" r="9525" b="0"/>
                <wp:wrapNone/>
                <wp:docPr id="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25400">
                          <a:solidFill>
                            <a:srgbClr val="000000"/>
                          </a:solidFill>
                          <a:round/>
                        </a:ln>
                      </wps:spPr>
                      <wps:bodyPr/>
                    </wps:wsp>
                  </a:graphicData>
                </a:graphic>
              </wp:anchor>
            </w:drawing>
          </mc:Choice>
          <mc:Fallback xmlns:wpsCustomData="http://www.wps.cn/officeDocument/2013/wpsCustomData">
            <w:pict>
              <v:line id="直接连接符 1" o:spid="_x0000_s1026" o:spt="20" style="position:absolute;left:0pt;margin-left:285.75pt;margin-top:0.85pt;height:0pt;width:126.75pt;z-index:251650048;mso-width-relative:page;mso-height-relative:page;" filled="f" stroked="t" coordsize="21600,21600" o:gfxdata="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dRjvtUAAAAHAQAADwAAAAAAAAABACAAAAAiAAAAZHJzL2Rvd25y&#10;ZXYueG1sUEsBAhQAFAAAAAgAh07iQGXyDhnIAQAAXQMAAA4AAAAAAAAAAQAgAAAAJAEAAGRycy9l&#10;Mm9Eb2MueG1sUEsFBgAAAAAGAAYAWQEAAF4FAAAAAA==&#10;">
                <v:fill on="f" focussize="0,0"/>
                <v:stroke weight="2pt" color="#000000" joinstyle="round"/>
                <v:imagedata o:title=""/>
                <o:lock v:ext="edit" aspectratio="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6985</wp:posOffset>
                </wp:positionV>
                <wp:extent cx="1600200" cy="0"/>
                <wp:effectExtent l="0" t="0" r="0" b="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000000"/>
                          </a:solidFill>
                          <a:round/>
                        </a:ln>
                      </wps:spPr>
                      <wps:bodyPr/>
                    </wps:wsp>
                  </a:graphicData>
                </a:graphic>
              </wp:anchor>
            </w:drawing>
          </mc:Choice>
          <mc:Fallback xmlns:wpsCustomData="http://www.wps.cn/officeDocument/2013/wpsCustomData">
            <w:pict>
              <v:line id="直接连接符 2" o:spid="_x0000_s1026" o:spt="20" style="position:absolute;left:0pt;margin-left:0pt;margin-top:0.55pt;height:0pt;width:126pt;z-index:251652096;mso-width-relative:page;mso-height-relative:page;" filled="f" stroked="t" coordsize="21600,21600" o:gfxdata="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K+UJdEAAAAEAQAADwAAAAAAAAABACAAAAAiAAAAZHJzL2Rvd25yZXYueG1s&#10;UEsBAhQAFAAAAAgAh07iQHNsxHDGAQAAXQMAAA4AAAAAAAAAAQAgAAAAIAEAAGRycy9lMm9Eb2Mu&#10;eG1sUEsFBgAAAAAGAAYAWQEAAFgFAAAAAA==&#10;">
                <v:fill on="f" focussize="0,0"/>
                <v:stroke weight="2pt" color="#000000" joinstyle="round"/>
                <v:imagedata o:title=""/>
                <o:lock v:ext="edit" aspectratio="f"/>
              </v:line>
            </w:pict>
          </mc:Fallback>
        </mc:AlternateContent>
      </w:r>
    </w:p>
    <w:p w:rsidR="0074527A" w:rsidRDefault="0074527A">
      <w:pPr>
        <w:widowControl/>
        <w:spacing w:before="60" w:after="60" w:line="360" w:lineRule="auto"/>
        <w:ind w:left="60" w:right="60"/>
        <w:contextualSpacing/>
        <w:jc w:val="center"/>
        <w:rPr>
          <w:rFonts w:hAnsi="宋体"/>
          <w:b/>
          <w:sz w:val="32"/>
          <w:szCs w:val="28"/>
        </w:rPr>
      </w:pPr>
    </w:p>
    <w:p w:rsidR="0074527A" w:rsidRDefault="000E3EC4">
      <w:pPr>
        <w:widowControl/>
        <w:spacing w:before="60" w:after="60" w:line="360" w:lineRule="auto"/>
        <w:ind w:left="60" w:right="60"/>
        <w:contextualSpacing/>
        <w:jc w:val="center"/>
        <w:rPr>
          <w:rFonts w:ascii="宋体" w:hAnsi="宋体"/>
          <w:szCs w:val="21"/>
        </w:rPr>
      </w:pPr>
      <w:r>
        <w:rPr>
          <w:rFonts w:hAnsi="宋体"/>
          <w:b/>
          <w:sz w:val="32"/>
          <w:szCs w:val="28"/>
        </w:rPr>
        <w:lastRenderedPageBreak/>
        <w:t>第三章</w:t>
      </w:r>
      <w:r>
        <w:rPr>
          <w:rFonts w:hAnsi="宋体"/>
          <w:b/>
          <w:sz w:val="32"/>
          <w:szCs w:val="28"/>
        </w:rPr>
        <w:t xml:space="preserve">  </w:t>
      </w:r>
      <w:r>
        <w:rPr>
          <w:rFonts w:hAnsi="宋体"/>
          <w:b/>
          <w:sz w:val="32"/>
          <w:szCs w:val="28"/>
        </w:rPr>
        <w:t>投标人须知</w:t>
      </w:r>
    </w:p>
    <w:p w:rsidR="0074527A" w:rsidRDefault="000E3EC4">
      <w:pPr>
        <w:spacing w:line="360" w:lineRule="auto"/>
        <w:contextualSpacing/>
        <w:rPr>
          <w:rFonts w:ascii="宋体" w:hAnsi="宋体"/>
          <w:b/>
          <w:sz w:val="24"/>
          <w:szCs w:val="24"/>
        </w:rPr>
      </w:pPr>
      <w:r>
        <w:rPr>
          <w:rFonts w:ascii="宋体" w:hAnsi="宋体"/>
          <w:b/>
          <w:sz w:val="24"/>
          <w:szCs w:val="24"/>
        </w:rPr>
        <w:t>一、总则</w:t>
      </w:r>
    </w:p>
    <w:p w:rsidR="0074527A" w:rsidRDefault="000E3EC4">
      <w:pPr>
        <w:spacing w:line="360" w:lineRule="auto"/>
        <w:contextualSpacing/>
        <w:rPr>
          <w:rFonts w:ascii="宋体" w:hAnsi="宋体"/>
          <w:sz w:val="24"/>
          <w:szCs w:val="24"/>
        </w:rPr>
      </w:pPr>
      <w:r>
        <w:rPr>
          <w:rFonts w:ascii="宋体" w:hAnsi="宋体"/>
          <w:sz w:val="24"/>
          <w:szCs w:val="24"/>
        </w:rPr>
        <w:t>（一）适用范围</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本招标文件仅适用于本项目的招标、投标、评标、定标、验收、合同履约、付款等行为（法律、法规另有规定的，从其规定）。</w:t>
      </w:r>
    </w:p>
    <w:p w:rsidR="0074527A" w:rsidRDefault="000E3EC4">
      <w:pPr>
        <w:spacing w:line="360" w:lineRule="auto"/>
        <w:contextualSpacing/>
        <w:rPr>
          <w:rFonts w:ascii="宋体" w:hAnsi="宋体"/>
          <w:sz w:val="24"/>
          <w:szCs w:val="24"/>
        </w:rPr>
      </w:pPr>
      <w:r>
        <w:rPr>
          <w:rFonts w:ascii="宋体" w:hAnsi="宋体"/>
          <w:sz w:val="24"/>
          <w:szCs w:val="24"/>
        </w:rPr>
        <w:t>（二）定义</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1.招标采购单位系指组织本次招标的代理机构（“招标人”）和采购单位。</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2.“投标人”系指向招标方提交投标文件的</w:t>
      </w:r>
      <w:r>
        <w:rPr>
          <w:rFonts w:ascii="宋体" w:hAnsi="宋体" w:hint="eastAsia"/>
          <w:sz w:val="24"/>
          <w:szCs w:val="24"/>
        </w:rPr>
        <w:t>，具有独立法人资格、向采购方提供合格产品和服务的生产或经营企业</w:t>
      </w:r>
      <w:r>
        <w:rPr>
          <w:rFonts w:ascii="宋体" w:hAnsi="宋体"/>
          <w:sz w:val="24"/>
          <w:szCs w:val="24"/>
        </w:rPr>
        <w:t>。</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伴随服务：是指按采购文件规定承担产品的运输、退换（质量问题或破损的产品</w:t>
      </w:r>
      <w:r>
        <w:rPr>
          <w:rFonts w:ascii="宋体" w:hAnsi="宋体"/>
          <w:sz w:val="24"/>
          <w:szCs w:val="24"/>
        </w:rPr>
        <w:t>）</w:t>
      </w:r>
      <w:r>
        <w:rPr>
          <w:rFonts w:ascii="宋体" w:hAnsi="宋体" w:hint="eastAsia"/>
          <w:sz w:val="24"/>
          <w:szCs w:val="24"/>
        </w:rPr>
        <w:t>、技术协助以及其他相关服务。</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4.指定网站：浙江社</w:t>
      </w:r>
      <w:proofErr w:type="gramStart"/>
      <w:r>
        <w:rPr>
          <w:rFonts w:ascii="宋体" w:hAnsi="宋体" w:hint="eastAsia"/>
          <w:sz w:val="24"/>
          <w:szCs w:val="24"/>
        </w:rPr>
        <w:t>发官网</w:t>
      </w:r>
      <w:proofErr w:type="gramEnd"/>
      <w:r>
        <w:rPr>
          <w:rFonts w:ascii="宋体" w:hAnsi="宋体"/>
          <w:sz w:val="24"/>
          <w:szCs w:val="24"/>
        </w:rPr>
        <w:t xml:space="preserve"> </w:t>
      </w:r>
      <w:hyperlink r:id="rId11" w:history="1">
        <w:r>
          <w:rPr>
            <w:rFonts w:ascii="宋体" w:hAnsi="宋体"/>
            <w:sz w:val="24"/>
            <w:szCs w:val="24"/>
          </w:rPr>
          <w:t>http://www.zjshefa.com/</w:t>
        </w:r>
      </w:hyperlink>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 xml:space="preserve">            </w:t>
      </w:r>
      <w:r>
        <w:rPr>
          <w:rFonts w:ascii="宋体" w:hAnsi="宋体" w:hint="eastAsia"/>
          <w:sz w:val="24"/>
          <w:szCs w:val="24"/>
        </w:rPr>
        <w:t>绍兴文理学院附属</w:t>
      </w:r>
      <w:proofErr w:type="gramStart"/>
      <w:r>
        <w:rPr>
          <w:rFonts w:ascii="宋体" w:hAnsi="宋体" w:hint="eastAsia"/>
          <w:sz w:val="24"/>
          <w:szCs w:val="24"/>
        </w:rPr>
        <w:t>医院</w:t>
      </w:r>
      <w:r>
        <w:rPr>
          <w:rFonts w:ascii="宋体" w:hAnsi="宋体"/>
          <w:sz w:val="24"/>
          <w:szCs w:val="24"/>
        </w:rPr>
        <w:t>官网</w:t>
      </w:r>
      <w:proofErr w:type="gramEnd"/>
      <w:r>
        <w:rPr>
          <w:rFonts w:ascii="宋体" w:hAnsi="宋体"/>
          <w:sz w:val="24"/>
          <w:szCs w:val="24"/>
        </w:rPr>
        <w:t xml:space="preserve"> http://www.sxmh.net.cn/</w:t>
      </w:r>
    </w:p>
    <w:p w:rsidR="0074527A" w:rsidRDefault="000E3EC4">
      <w:pPr>
        <w:spacing w:line="360" w:lineRule="auto"/>
        <w:contextualSpacing/>
        <w:rPr>
          <w:rFonts w:ascii="宋体" w:hAnsi="宋体"/>
          <w:sz w:val="24"/>
          <w:szCs w:val="24"/>
        </w:rPr>
      </w:pPr>
      <w:r>
        <w:rPr>
          <w:rFonts w:ascii="宋体" w:hAnsi="宋体"/>
          <w:sz w:val="24"/>
          <w:szCs w:val="24"/>
        </w:rPr>
        <w:t>（三）招标方式</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本次招标采用公开招标方式进行。</w:t>
      </w:r>
    </w:p>
    <w:p w:rsidR="0074527A" w:rsidRDefault="000E3EC4">
      <w:pPr>
        <w:spacing w:line="360" w:lineRule="auto"/>
        <w:contextualSpacing/>
        <w:rPr>
          <w:rFonts w:ascii="宋体" w:hAnsi="宋体"/>
          <w:sz w:val="24"/>
          <w:szCs w:val="24"/>
        </w:rPr>
      </w:pPr>
      <w:r>
        <w:rPr>
          <w:rFonts w:ascii="宋体" w:hAnsi="宋体" w:hint="eastAsia"/>
          <w:sz w:val="24"/>
          <w:szCs w:val="24"/>
        </w:rPr>
        <w:t>（四）采购周期</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自合同签订之日起不少于两年。</w:t>
      </w:r>
    </w:p>
    <w:p w:rsidR="0074527A" w:rsidRDefault="000E3EC4">
      <w:pPr>
        <w:spacing w:line="360" w:lineRule="auto"/>
        <w:contextualSpacing/>
        <w:rPr>
          <w:rFonts w:ascii="宋体" w:hAnsi="宋体"/>
          <w:sz w:val="24"/>
          <w:szCs w:val="24"/>
        </w:rPr>
      </w:pPr>
      <w:r>
        <w:rPr>
          <w:rFonts w:ascii="宋体" w:hAnsi="宋体" w:hint="eastAsia"/>
          <w:sz w:val="24"/>
          <w:szCs w:val="24"/>
        </w:rPr>
        <w:t>（五）投标企业资质要求</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1.符合政府采购法第二十二条</w:t>
      </w:r>
      <w:proofErr w:type="gramStart"/>
      <w:r w:rsidRPr="007E3596">
        <w:rPr>
          <w:rFonts w:asciiTheme="minorEastAsia" w:eastAsiaTheme="minorEastAsia" w:hAnsiTheme="minorEastAsia" w:hint="eastAsia"/>
          <w:sz w:val="24"/>
          <w:szCs w:val="24"/>
        </w:rPr>
        <w:t>之供应</w:t>
      </w:r>
      <w:proofErr w:type="gramEnd"/>
      <w:r w:rsidRPr="007E3596">
        <w:rPr>
          <w:rFonts w:asciiTheme="minorEastAsia" w:eastAsiaTheme="minorEastAsia" w:hAnsiTheme="minorEastAsia" w:hint="eastAsia"/>
          <w:sz w:val="24"/>
          <w:szCs w:val="24"/>
        </w:rPr>
        <w:t>商资格规定。</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2.未被“信用中国”（www.creditchina.gov.cn）、中国政府采购网（www.ccgp.gov.cn）列入失信被执行人、重大税收违法案件当事人名单、政府采购严重违法失信行为记录名单。</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hint="eastAsia"/>
          <w:sz w:val="24"/>
          <w:szCs w:val="24"/>
        </w:rPr>
        <w:t>3.供应商具有医疗器械经营或生产许可证，产品具有相应的医疗器械注册证（不作医疗器械管理的产品除外）。</w:t>
      </w:r>
    </w:p>
    <w:p w:rsidR="00AD11D4" w:rsidRPr="007E3596" w:rsidRDefault="00AD11D4" w:rsidP="00AD11D4">
      <w:pPr>
        <w:spacing w:line="360" w:lineRule="auto"/>
        <w:ind w:firstLineChars="200" w:firstLine="480"/>
        <w:rPr>
          <w:rFonts w:asciiTheme="minorEastAsia" w:eastAsiaTheme="minorEastAsia" w:hAnsiTheme="minorEastAsia"/>
          <w:sz w:val="24"/>
          <w:szCs w:val="24"/>
        </w:rPr>
      </w:pPr>
      <w:r w:rsidRPr="007E3596">
        <w:rPr>
          <w:rFonts w:asciiTheme="minorEastAsia" w:eastAsiaTheme="minorEastAsia" w:hAnsiTheme="minorEastAsia"/>
          <w:sz w:val="24"/>
          <w:szCs w:val="24"/>
        </w:rPr>
        <w:t>4.</w:t>
      </w:r>
      <w:r w:rsidRPr="007E3596">
        <w:rPr>
          <w:rFonts w:asciiTheme="minorEastAsia" w:eastAsiaTheme="minorEastAsia" w:hAnsiTheme="minorEastAsia" w:hint="eastAsia"/>
          <w:sz w:val="24"/>
          <w:szCs w:val="24"/>
        </w:rPr>
        <w:t>供应商必须是浙江省药械采购平台上备案过的配送商（</w:t>
      </w:r>
      <w:r w:rsidRPr="007E3596">
        <w:rPr>
          <w:rFonts w:asciiTheme="minorEastAsia" w:eastAsiaTheme="minorEastAsia" w:hAnsiTheme="minorEastAsia"/>
          <w:sz w:val="24"/>
          <w:szCs w:val="24"/>
        </w:rPr>
        <w:t>尚未列入</w:t>
      </w:r>
      <w:r w:rsidRPr="007E3596">
        <w:rPr>
          <w:rFonts w:asciiTheme="minorEastAsia" w:eastAsiaTheme="minorEastAsia" w:hAnsiTheme="minorEastAsia" w:hint="eastAsia"/>
          <w:sz w:val="24"/>
          <w:szCs w:val="24"/>
        </w:rPr>
        <w:t>浙江省药械采购中心目录</w:t>
      </w:r>
      <w:r w:rsidRPr="007E3596">
        <w:rPr>
          <w:rFonts w:asciiTheme="minorEastAsia" w:eastAsiaTheme="minorEastAsia" w:hAnsiTheme="minorEastAsia"/>
          <w:sz w:val="24"/>
          <w:szCs w:val="24"/>
        </w:rPr>
        <w:t>的除外</w:t>
      </w:r>
      <w:r w:rsidRPr="007E3596">
        <w:rPr>
          <w:rFonts w:asciiTheme="minorEastAsia" w:eastAsiaTheme="minorEastAsia" w:hAnsiTheme="minorEastAsia" w:hint="eastAsia"/>
          <w:sz w:val="24"/>
          <w:szCs w:val="24"/>
        </w:rPr>
        <w:t>），</w:t>
      </w:r>
      <w:r w:rsidRPr="007E3596">
        <w:rPr>
          <w:rFonts w:asciiTheme="minorEastAsia" w:eastAsiaTheme="minorEastAsia" w:hAnsiTheme="minorEastAsia"/>
          <w:sz w:val="24"/>
          <w:szCs w:val="24"/>
        </w:rPr>
        <w:t>涉及《医用耗材阳光采购目录》清单中产品的，投标人所投产品必需在省药械采购平台上注册的产品，而且要取得该产品的配送资格</w:t>
      </w:r>
      <w:r w:rsidRPr="007E3596">
        <w:rPr>
          <w:rFonts w:asciiTheme="minorEastAsia" w:eastAsiaTheme="minorEastAsia" w:hAnsiTheme="minorEastAsia" w:hint="eastAsia"/>
          <w:sz w:val="24"/>
          <w:szCs w:val="24"/>
        </w:rPr>
        <w:t>。</w:t>
      </w:r>
    </w:p>
    <w:p w:rsidR="0074527A" w:rsidRDefault="00AD11D4" w:rsidP="00AD11D4">
      <w:pPr>
        <w:spacing w:line="360" w:lineRule="auto"/>
        <w:ind w:firstLineChars="200" w:firstLine="480"/>
        <w:contextualSpacing/>
        <w:rPr>
          <w:rFonts w:ascii="宋体" w:hAnsi="宋体"/>
          <w:sz w:val="24"/>
          <w:szCs w:val="24"/>
        </w:rPr>
      </w:pPr>
      <w:r w:rsidRPr="007E3596">
        <w:rPr>
          <w:rFonts w:asciiTheme="minorEastAsia" w:eastAsiaTheme="minorEastAsia" w:hAnsiTheme="minorEastAsia"/>
          <w:sz w:val="24"/>
          <w:szCs w:val="24"/>
        </w:rPr>
        <w:t>5.</w:t>
      </w:r>
      <w:r w:rsidRPr="007E3596">
        <w:rPr>
          <w:rFonts w:asciiTheme="minorEastAsia" w:eastAsiaTheme="minorEastAsia" w:hAnsiTheme="minorEastAsia" w:hint="eastAsia"/>
          <w:sz w:val="24"/>
          <w:szCs w:val="24"/>
        </w:rPr>
        <w:t>供应商要获得涵盖本次采购人范围的合法有效的所投标产品经销代理权，授权关系层级明确，具有履行合同及时供货的能力，并具有良好的售后服务能力。</w:t>
      </w:r>
      <w:r w:rsidRPr="007E3596">
        <w:rPr>
          <w:rFonts w:asciiTheme="minorEastAsia" w:eastAsiaTheme="minorEastAsia" w:hAnsiTheme="minorEastAsia" w:hint="eastAsia"/>
          <w:sz w:val="24"/>
          <w:szCs w:val="24"/>
        </w:rPr>
        <w:lastRenderedPageBreak/>
        <w:t>投标产品</w:t>
      </w:r>
      <w:r w:rsidRPr="007E3596">
        <w:rPr>
          <w:rFonts w:asciiTheme="minorEastAsia" w:eastAsiaTheme="minorEastAsia" w:hAnsiTheme="minorEastAsia"/>
          <w:sz w:val="24"/>
          <w:szCs w:val="24"/>
        </w:rPr>
        <w:t>的代理权存在争议，且在</w:t>
      </w:r>
      <w:r w:rsidRPr="007E3596">
        <w:rPr>
          <w:rFonts w:asciiTheme="minorEastAsia" w:eastAsiaTheme="minorEastAsia" w:hAnsiTheme="minorEastAsia" w:hint="eastAsia"/>
          <w:sz w:val="24"/>
          <w:szCs w:val="24"/>
        </w:rPr>
        <w:t>报名截止</w:t>
      </w:r>
      <w:r w:rsidRPr="007E3596">
        <w:rPr>
          <w:rFonts w:asciiTheme="minorEastAsia" w:eastAsiaTheme="minorEastAsia" w:hAnsiTheme="minorEastAsia"/>
          <w:sz w:val="24"/>
          <w:szCs w:val="24"/>
        </w:rPr>
        <w:t>之前争议各方仍无法</w:t>
      </w:r>
      <w:r w:rsidRPr="007E3596">
        <w:rPr>
          <w:rFonts w:asciiTheme="minorEastAsia" w:eastAsiaTheme="minorEastAsia" w:hAnsiTheme="minorEastAsia" w:hint="eastAsia"/>
          <w:sz w:val="24"/>
          <w:szCs w:val="24"/>
        </w:rPr>
        <w:t>自行解决</w:t>
      </w:r>
      <w:r w:rsidRPr="007E3596">
        <w:rPr>
          <w:rFonts w:asciiTheme="minorEastAsia" w:eastAsiaTheme="minorEastAsia" w:hAnsiTheme="minorEastAsia"/>
          <w:sz w:val="24"/>
          <w:szCs w:val="24"/>
        </w:rPr>
        <w:t>的，采购方有权拒绝该投标企业和有关产品的投标</w:t>
      </w:r>
      <w:r w:rsidRPr="007E3596">
        <w:rPr>
          <w:rFonts w:asciiTheme="minorEastAsia" w:eastAsiaTheme="minorEastAsia" w:hAnsiTheme="minorEastAsia" w:hint="eastAsia"/>
          <w:sz w:val="24"/>
          <w:szCs w:val="24"/>
        </w:rPr>
        <w:t>。</w:t>
      </w:r>
    </w:p>
    <w:p w:rsidR="0074527A" w:rsidRDefault="000E3EC4">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六</w:t>
      </w:r>
      <w:r>
        <w:rPr>
          <w:rFonts w:ascii="宋体" w:hAnsi="宋体"/>
          <w:sz w:val="24"/>
          <w:szCs w:val="24"/>
        </w:rPr>
        <w:t>）</w:t>
      </w:r>
      <w:r>
        <w:rPr>
          <w:rFonts w:ascii="宋体" w:hAnsi="宋体" w:hint="eastAsia"/>
          <w:sz w:val="24"/>
          <w:szCs w:val="24"/>
        </w:rPr>
        <w:t>目录及</w:t>
      </w:r>
      <w:r>
        <w:rPr>
          <w:rFonts w:ascii="宋体" w:hAnsi="宋体"/>
          <w:sz w:val="24"/>
          <w:szCs w:val="24"/>
        </w:rPr>
        <w:t>投标</w:t>
      </w:r>
      <w:r>
        <w:rPr>
          <w:rFonts w:ascii="宋体" w:hAnsi="宋体" w:hint="eastAsia"/>
          <w:sz w:val="24"/>
          <w:szCs w:val="24"/>
        </w:rPr>
        <w:t>要求</w:t>
      </w:r>
    </w:p>
    <w:p w:rsidR="0074527A" w:rsidRDefault="000E3EC4">
      <w:pPr>
        <w:spacing w:line="360" w:lineRule="auto"/>
        <w:ind w:firstLineChars="200" w:firstLine="480"/>
        <w:contextualSpacing/>
        <w:jc w:val="left"/>
        <w:rPr>
          <w:rFonts w:ascii="宋体" w:hAnsi="宋体"/>
          <w:sz w:val="24"/>
          <w:szCs w:val="24"/>
        </w:rPr>
      </w:pPr>
      <w:r>
        <w:rPr>
          <w:rFonts w:ascii="宋体" w:hAnsi="宋体" w:hint="eastAsia"/>
          <w:sz w:val="24"/>
          <w:szCs w:val="24"/>
        </w:rPr>
        <w:t>1.目录详见附表</w:t>
      </w:r>
      <w:r w:rsidR="00AD11D4">
        <w:rPr>
          <w:rFonts w:ascii="宋体" w:hAnsi="宋体" w:hint="eastAsia"/>
          <w:sz w:val="24"/>
          <w:szCs w:val="24"/>
        </w:rPr>
        <w:t>目录</w:t>
      </w:r>
      <w:r>
        <w:rPr>
          <w:rFonts w:ascii="宋体" w:hAnsi="宋体" w:hint="eastAsia"/>
          <w:sz w:val="24"/>
          <w:szCs w:val="24"/>
        </w:rPr>
        <w:t>一览表。</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2.</w:t>
      </w:r>
      <w:r>
        <w:rPr>
          <w:rFonts w:ascii="仿宋_GB2312" w:hAnsi="Times New Roman" w:hint="eastAsia"/>
          <w:sz w:val="24"/>
          <w:szCs w:val="24"/>
        </w:rPr>
        <w:t>根据浙江省药械采购中心耗材交易平台“三流合一”工作要求，本次</w:t>
      </w:r>
      <w:r>
        <w:rPr>
          <w:rFonts w:ascii="仿宋_GB2312" w:hAnsi="Times New Roman"/>
          <w:sz w:val="24"/>
          <w:szCs w:val="24"/>
        </w:rPr>
        <w:t>供应</w:t>
      </w:r>
      <w:proofErr w:type="gramStart"/>
      <w:r>
        <w:rPr>
          <w:rFonts w:ascii="仿宋_GB2312" w:hAnsi="Times New Roman"/>
          <w:sz w:val="24"/>
          <w:szCs w:val="24"/>
        </w:rPr>
        <w:t>商</w:t>
      </w:r>
      <w:r>
        <w:rPr>
          <w:rFonts w:ascii="仿宋_GB2312" w:hAnsi="Times New Roman" w:hint="eastAsia"/>
          <w:sz w:val="24"/>
          <w:szCs w:val="24"/>
        </w:rPr>
        <w:t>所有</w:t>
      </w:r>
      <w:proofErr w:type="gramEnd"/>
      <w:r>
        <w:rPr>
          <w:rFonts w:ascii="仿宋_GB2312" w:hAnsi="Times New Roman"/>
          <w:sz w:val="24"/>
          <w:szCs w:val="24"/>
        </w:rPr>
        <w:t>申报产品均需要提供浙江省药械采购平台代码</w:t>
      </w:r>
      <w:r>
        <w:rPr>
          <w:rFonts w:ascii="仿宋_GB2312" w:hAnsi="Times New Roman" w:hint="eastAsia"/>
          <w:sz w:val="24"/>
          <w:szCs w:val="24"/>
        </w:rPr>
        <w:t>，以便产品成交</w:t>
      </w:r>
      <w:r>
        <w:rPr>
          <w:rFonts w:ascii="仿宋_GB2312" w:hAnsi="Times New Roman"/>
          <w:sz w:val="24"/>
          <w:szCs w:val="24"/>
        </w:rPr>
        <w:t>后，采购方</w:t>
      </w:r>
      <w:r>
        <w:rPr>
          <w:rFonts w:ascii="仿宋_GB2312" w:hAnsi="Times New Roman" w:hint="eastAsia"/>
          <w:sz w:val="24"/>
          <w:szCs w:val="24"/>
        </w:rPr>
        <w:t>网上交易，</w:t>
      </w:r>
      <w:r>
        <w:rPr>
          <w:rFonts w:ascii="宋体" w:hAnsi="宋体" w:hint="eastAsia"/>
          <w:sz w:val="24"/>
          <w:szCs w:val="24"/>
        </w:rPr>
        <w:t>若不满足，则相应投标产品作废标处理。</w:t>
      </w:r>
    </w:p>
    <w:p w:rsidR="0074527A" w:rsidRDefault="000E3EC4">
      <w:pPr>
        <w:spacing w:line="360" w:lineRule="auto"/>
        <w:ind w:firstLineChars="200" w:firstLine="480"/>
        <w:contextualSpacing/>
        <w:jc w:val="left"/>
        <w:rPr>
          <w:rFonts w:ascii="宋体" w:hAnsi="宋体"/>
          <w:sz w:val="24"/>
          <w:szCs w:val="24"/>
        </w:rPr>
      </w:pPr>
      <w:r>
        <w:rPr>
          <w:rFonts w:ascii="宋体" w:hAnsi="宋体" w:hint="eastAsia"/>
          <w:sz w:val="24"/>
          <w:szCs w:val="24"/>
        </w:rPr>
        <w:t>3.投标报价要求：本次报价不得高于绍兴文理学院附属医院公布的指导价格。若</w:t>
      </w:r>
      <w:r>
        <w:rPr>
          <w:rFonts w:ascii="宋体" w:hAnsi="宋体"/>
          <w:sz w:val="24"/>
          <w:szCs w:val="24"/>
        </w:rPr>
        <w:t>不满足，则相应投标产品价格</w:t>
      </w:r>
      <w:r>
        <w:rPr>
          <w:rFonts w:ascii="宋体" w:hAnsi="宋体" w:hint="eastAsia"/>
          <w:sz w:val="24"/>
          <w:szCs w:val="24"/>
        </w:rPr>
        <w:t>分</w:t>
      </w:r>
      <w:r>
        <w:rPr>
          <w:rFonts w:ascii="宋体" w:hAnsi="宋体"/>
          <w:sz w:val="24"/>
          <w:szCs w:val="24"/>
        </w:rPr>
        <w:t>作零分处理。</w:t>
      </w:r>
      <w:r>
        <w:rPr>
          <w:rFonts w:ascii="宋体" w:hAnsi="宋体" w:hint="eastAsia"/>
          <w:sz w:val="24"/>
          <w:szCs w:val="24"/>
        </w:rPr>
        <w:t>产品</w:t>
      </w:r>
      <w:r>
        <w:rPr>
          <w:rFonts w:ascii="宋体" w:hAnsi="宋体"/>
          <w:sz w:val="24"/>
          <w:szCs w:val="24"/>
        </w:rPr>
        <w:t>报价应包含税费、包装、库</w:t>
      </w:r>
      <w:r>
        <w:rPr>
          <w:rFonts w:ascii="宋体" w:hAnsi="宋体" w:hint="eastAsia"/>
          <w:sz w:val="24"/>
          <w:szCs w:val="24"/>
        </w:rPr>
        <w:t>运</w:t>
      </w:r>
      <w:r>
        <w:rPr>
          <w:rFonts w:ascii="宋体" w:hAnsi="宋体"/>
          <w:sz w:val="24"/>
          <w:szCs w:val="24"/>
        </w:rPr>
        <w:t>、保险、检验等所有费用，成交价即为采购</w:t>
      </w:r>
      <w:r>
        <w:rPr>
          <w:rFonts w:ascii="宋体" w:hAnsi="宋体" w:hint="eastAsia"/>
          <w:sz w:val="24"/>
          <w:szCs w:val="24"/>
        </w:rPr>
        <w:t>方</w:t>
      </w:r>
      <w:r>
        <w:rPr>
          <w:rFonts w:ascii="宋体" w:hAnsi="宋体"/>
          <w:sz w:val="24"/>
          <w:szCs w:val="24"/>
        </w:rPr>
        <w:t>在浙江省药械采购中心耗材交易</w:t>
      </w:r>
      <w:r>
        <w:rPr>
          <w:rFonts w:ascii="宋体" w:hAnsi="宋体" w:hint="eastAsia"/>
          <w:sz w:val="24"/>
          <w:szCs w:val="24"/>
        </w:rPr>
        <w:t>平台</w:t>
      </w:r>
      <w:r>
        <w:rPr>
          <w:rFonts w:ascii="宋体" w:hAnsi="宋体"/>
          <w:sz w:val="24"/>
          <w:szCs w:val="24"/>
        </w:rPr>
        <w:t>的</w:t>
      </w:r>
      <w:r>
        <w:rPr>
          <w:rFonts w:ascii="宋体" w:hAnsi="宋体" w:hint="eastAsia"/>
          <w:sz w:val="24"/>
          <w:szCs w:val="24"/>
        </w:rPr>
        <w:t>采购</w:t>
      </w:r>
      <w:r>
        <w:rPr>
          <w:rFonts w:ascii="宋体" w:hAnsi="宋体"/>
          <w:sz w:val="24"/>
          <w:szCs w:val="24"/>
        </w:rPr>
        <w:t>价。</w:t>
      </w:r>
    </w:p>
    <w:p w:rsidR="0074527A" w:rsidRDefault="000E3EC4">
      <w:pPr>
        <w:spacing w:line="360" w:lineRule="auto"/>
        <w:ind w:firstLineChars="200" w:firstLine="480"/>
        <w:contextualSpacing/>
        <w:jc w:val="left"/>
        <w:rPr>
          <w:rFonts w:ascii="宋体" w:hAnsi="宋体"/>
          <w:sz w:val="24"/>
          <w:szCs w:val="24"/>
        </w:rPr>
      </w:pPr>
      <w:r w:rsidRPr="00745521">
        <w:rPr>
          <w:rFonts w:ascii="宋体" w:hAnsi="宋体" w:hint="eastAsia"/>
          <w:sz w:val="24"/>
          <w:szCs w:val="24"/>
        </w:rPr>
        <w:t>4.采购目录中标注“联合评审”字样的目录，根据联合评审区间</w:t>
      </w:r>
      <w:proofErr w:type="gramStart"/>
      <w:r w:rsidRPr="00745521">
        <w:rPr>
          <w:rFonts w:ascii="宋体" w:hAnsi="宋体" w:hint="eastAsia"/>
          <w:sz w:val="24"/>
          <w:szCs w:val="24"/>
        </w:rPr>
        <w:t>段确定</w:t>
      </w:r>
      <w:proofErr w:type="gramEnd"/>
      <w:r w:rsidRPr="00745521">
        <w:rPr>
          <w:rFonts w:ascii="宋体" w:hAnsi="宋体" w:hint="eastAsia"/>
          <w:sz w:val="24"/>
          <w:szCs w:val="24"/>
        </w:rPr>
        <w:t>为同一评审单元，投标企业应覆盖该评审单元全部目录产品，规格齐全。</w:t>
      </w:r>
    </w:p>
    <w:p w:rsidR="0074527A" w:rsidRDefault="000E3EC4">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七</w:t>
      </w:r>
      <w:r>
        <w:rPr>
          <w:rFonts w:ascii="宋体" w:hAnsi="宋体"/>
          <w:sz w:val="24"/>
          <w:szCs w:val="24"/>
        </w:rPr>
        <w:t>）投标费用</w:t>
      </w:r>
    </w:p>
    <w:p w:rsidR="0074527A" w:rsidRDefault="000E3EC4">
      <w:pPr>
        <w:spacing w:line="360" w:lineRule="auto"/>
        <w:ind w:firstLineChars="200" w:firstLine="480"/>
        <w:contextualSpacing/>
        <w:jc w:val="left"/>
        <w:rPr>
          <w:rFonts w:ascii="宋体" w:hAnsi="宋体"/>
          <w:sz w:val="24"/>
          <w:szCs w:val="24"/>
        </w:rPr>
      </w:pPr>
      <w:r>
        <w:rPr>
          <w:rFonts w:ascii="宋体" w:hAnsi="宋体"/>
          <w:sz w:val="24"/>
          <w:szCs w:val="24"/>
        </w:rPr>
        <w:t>1.不论投标结果如何，投标人均应自行承担所有与投标有关的全部费用。</w:t>
      </w:r>
    </w:p>
    <w:p w:rsidR="0074527A" w:rsidRDefault="000E3EC4">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八</w:t>
      </w:r>
      <w:r>
        <w:rPr>
          <w:rFonts w:ascii="宋体" w:hAnsi="宋体"/>
          <w:sz w:val="24"/>
          <w:szCs w:val="24"/>
        </w:rPr>
        <w:t>）联合体投标</w:t>
      </w:r>
    </w:p>
    <w:p w:rsidR="0074527A" w:rsidRDefault="000E3EC4">
      <w:pPr>
        <w:spacing w:line="360" w:lineRule="auto"/>
        <w:ind w:firstLineChars="200" w:firstLine="480"/>
        <w:contextualSpacing/>
        <w:jc w:val="left"/>
        <w:rPr>
          <w:rFonts w:ascii="宋体" w:hAnsi="宋体"/>
          <w:sz w:val="24"/>
          <w:szCs w:val="24"/>
        </w:rPr>
      </w:pPr>
      <w:r>
        <w:rPr>
          <w:rFonts w:ascii="宋体" w:hAnsi="宋体"/>
          <w:sz w:val="24"/>
          <w:szCs w:val="24"/>
        </w:rPr>
        <w:t>1.本项目不接受联合体投标。</w:t>
      </w:r>
    </w:p>
    <w:p w:rsidR="0074527A" w:rsidRDefault="000E3EC4">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九</w:t>
      </w:r>
      <w:r>
        <w:rPr>
          <w:rFonts w:ascii="宋体" w:hAnsi="宋体"/>
          <w:sz w:val="24"/>
          <w:szCs w:val="24"/>
        </w:rPr>
        <w:t>）转包与分包</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1.本项目不允许转包。</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2.本项目不可以分包。</w:t>
      </w:r>
    </w:p>
    <w:p w:rsidR="0074527A" w:rsidRDefault="000E3EC4">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十</w:t>
      </w:r>
      <w:r>
        <w:rPr>
          <w:rFonts w:ascii="宋体" w:hAnsi="宋体"/>
          <w:sz w:val="24"/>
          <w:szCs w:val="24"/>
        </w:rPr>
        <w:t>）特别说明：</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1.投标人代表须携带有效身份证件。如投标人代表不是法定代表人，投标文件中须有法定代表人出具的授权委托书</w:t>
      </w:r>
      <w:r>
        <w:rPr>
          <w:rFonts w:ascii="宋体" w:hAnsi="宋体" w:hint="eastAsia"/>
          <w:sz w:val="24"/>
          <w:szCs w:val="24"/>
        </w:rPr>
        <w:t>。</w:t>
      </w:r>
      <w:r w:rsidR="00773A57" w:rsidRPr="00773A57">
        <w:rPr>
          <w:rFonts w:ascii="宋体" w:hAnsi="宋体"/>
          <w:sz w:val="24"/>
          <w:szCs w:val="24"/>
        </w:rPr>
        <w:t>法定代表人</w:t>
      </w:r>
      <w:r w:rsidR="00773A57" w:rsidRPr="00773A57">
        <w:rPr>
          <w:rFonts w:ascii="宋体" w:hAnsi="宋体" w:hint="eastAsia"/>
          <w:sz w:val="24"/>
          <w:szCs w:val="24"/>
        </w:rPr>
        <w:t>的被</w:t>
      </w:r>
      <w:r w:rsidR="00773A57" w:rsidRPr="00773A57">
        <w:rPr>
          <w:rFonts w:ascii="宋体" w:hAnsi="宋体"/>
          <w:sz w:val="24"/>
          <w:szCs w:val="24"/>
        </w:rPr>
        <w:t>授权委托人必须是</w:t>
      </w:r>
      <w:r w:rsidR="00773A57" w:rsidRPr="00773A57">
        <w:rPr>
          <w:rFonts w:ascii="宋体" w:hAnsi="宋体" w:hint="eastAsia"/>
          <w:sz w:val="24"/>
          <w:szCs w:val="24"/>
        </w:rPr>
        <w:t>投标</w:t>
      </w:r>
      <w:r w:rsidR="00773A57" w:rsidRPr="00773A57">
        <w:rPr>
          <w:rFonts w:ascii="宋体" w:hAnsi="宋体"/>
          <w:sz w:val="24"/>
          <w:szCs w:val="24"/>
        </w:rPr>
        <w:t>单位职工</w:t>
      </w:r>
      <w:r w:rsidR="00773A57" w:rsidRPr="00773A57">
        <w:rPr>
          <w:rFonts w:ascii="宋体" w:hAnsi="宋体" w:hint="eastAsia"/>
          <w:sz w:val="24"/>
          <w:szCs w:val="24"/>
        </w:rPr>
        <w:t>。需</w:t>
      </w:r>
      <w:r w:rsidR="00773A57">
        <w:rPr>
          <w:rFonts w:ascii="宋体" w:hAnsi="宋体"/>
          <w:sz w:val="24"/>
          <w:szCs w:val="24"/>
        </w:rPr>
        <w:t>在投标</w:t>
      </w:r>
      <w:r w:rsidR="00773A57" w:rsidRPr="00773A57">
        <w:rPr>
          <w:rFonts w:ascii="宋体" w:hAnsi="宋体"/>
          <w:sz w:val="24"/>
          <w:szCs w:val="24"/>
        </w:rPr>
        <w:t>文件技术部分内</w:t>
      </w:r>
      <w:r w:rsidR="00773A57" w:rsidRPr="00773A57">
        <w:rPr>
          <w:rFonts w:ascii="宋体" w:hAnsi="宋体" w:hint="eastAsia"/>
          <w:sz w:val="24"/>
          <w:szCs w:val="24"/>
        </w:rPr>
        <w:t>提</w:t>
      </w:r>
      <w:r w:rsidR="00773A57" w:rsidRPr="00773A57">
        <w:rPr>
          <w:rFonts w:ascii="宋体" w:hAnsi="宋体"/>
          <w:sz w:val="24"/>
          <w:szCs w:val="24"/>
        </w:rPr>
        <w:t>供</w:t>
      </w:r>
      <w:r w:rsidR="00773A57" w:rsidRPr="00773A57">
        <w:rPr>
          <w:rFonts w:ascii="宋体" w:hAnsi="宋体" w:hint="eastAsia"/>
          <w:sz w:val="24"/>
          <w:szCs w:val="24"/>
        </w:rPr>
        <w:t>由社保机构出具的</w:t>
      </w:r>
      <w:r w:rsidR="00773A57" w:rsidRPr="00773A57">
        <w:rPr>
          <w:rFonts w:ascii="宋体" w:hAnsi="宋体"/>
          <w:sz w:val="24"/>
          <w:szCs w:val="24"/>
        </w:rPr>
        <w:t>该</w:t>
      </w:r>
      <w:r w:rsidR="00773A57" w:rsidRPr="00773A57">
        <w:rPr>
          <w:rFonts w:ascii="宋体" w:hAnsi="宋体" w:hint="eastAsia"/>
          <w:sz w:val="24"/>
          <w:szCs w:val="24"/>
        </w:rPr>
        <w:t>授权代表</w:t>
      </w:r>
      <w:r w:rsidR="00773A57" w:rsidRPr="00773A57">
        <w:rPr>
          <w:rFonts w:ascii="宋体" w:hAnsi="宋体"/>
          <w:sz w:val="24"/>
          <w:szCs w:val="24"/>
        </w:rPr>
        <w:t>的</w:t>
      </w:r>
      <w:proofErr w:type="gramStart"/>
      <w:r w:rsidR="00773A57" w:rsidRPr="00773A57">
        <w:rPr>
          <w:rFonts w:ascii="宋体" w:hAnsi="宋体" w:hint="eastAsia"/>
          <w:sz w:val="24"/>
          <w:szCs w:val="24"/>
        </w:rPr>
        <w:t>社保证明</w:t>
      </w:r>
      <w:proofErr w:type="gramEnd"/>
      <w:r w:rsidR="00773A57" w:rsidRPr="00773A57">
        <w:rPr>
          <w:rFonts w:ascii="宋体" w:hAnsi="宋体" w:hint="eastAsia"/>
          <w:sz w:val="24"/>
          <w:szCs w:val="24"/>
        </w:rPr>
        <w:t>（1.如该授权代表为</w:t>
      </w:r>
      <w:r w:rsidR="00773A57" w:rsidRPr="00773A57">
        <w:rPr>
          <w:rFonts w:ascii="宋体" w:hAnsi="宋体"/>
          <w:sz w:val="24"/>
          <w:szCs w:val="24"/>
        </w:rPr>
        <w:t>离退休返聘人员的，投标响应文件技术部分内</w:t>
      </w:r>
      <w:r w:rsidR="00773A57" w:rsidRPr="00773A57">
        <w:rPr>
          <w:rFonts w:ascii="宋体" w:hAnsi="宋体" w:hint="eastAsia"/>
          <w:sz w:val="24"/>
          <w:szCs w:val="24"/>
        </w:rPr>
        <w:t>需提供</w:t>
      </w:r>
      <w:r w:rsidR="00773A57" w:rsidRPr="00773A57">
        <w:rPr>
          <w:rFonts w:ascii="宋体" w:hAnsi="宋体"/>
          <w:sz w:val="24"/>
          <w:szCs w:val="24"/>
        </w:rPr>
        <w:t>退休证明及单位聘用证明</w:t>
      </w:r>
      <w:r w:rsidR="00773A57" w:rsidRPr="00773A57">
        <w:rPr>
          <w:rFonts w:ascii="宋体" w:hAnsi="宋体" w:hint="eastAsia"/>
          <w:sz w:val="24"/>
          <w:szCs w:val="24"/>
        </w:rPr>
        <w:t>;2.如由第三方代理社保事项的，则需提供加盖投标人公章的委托代理协议复印件）</w:t>
      </w:r>
      <w:r w:rsidR="00773A57" w:rsidRPr="00773A57">
        <w:rPr>
          <w:rFonts w:ascii="宋体" w:hAnsi="宋体"/>
          <w:sz w:val="24"/>
          <w:szCs w:val="24"/>
        </w:rPr>
        <w:t>。</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2</w:t>
      </w:r>
      <w:r>
        <w:rPr>
          <w:rFonts w:ascii="宋体" w:hAnsi="宋体"/>
          <w:sz w:val="24"/>
          <w:szCs w:val="24"/>
        </w:rPr>
        <w:t>.投标人应仔细阅读招标文件的所有内容，按照招标文件的要求提交投标文件，并对所提供的全部资料的真实性承担法律责任。</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lastRenderedPageBreak/>
        <w:t>3</w:t>
      </w:r>
      <w:r>
        <w:rPr>
          <w:rFonts w:ascii="宋体" w:hAnsi="宋体"/>
          <w:sz w:val="24"/>
          <w:szCs w:val="24"/>
        </w:rPr>
        <w:t>.</w:t>
      </w:r>
      <w:r>
        <w:rPr>
          <w:rFonts w:ascii="宋体" w:hAnsi="宋体" w:hint="eastAsia"/>
          <w:sz w:val="24"/>
          <w:szCs w:val="24"/>
        </w:rPr>
        <w:t>投标人在投标活动中提供任何虚假材料，其投标无效。</w:t>
      </w:r>
    </w:p>
    <w:p w:rsidR="009C7443" w:rsidRPr="009C7443" w:rsidRDefault="009C7443" w:rsidP="009C7443">
      <w:pPr>
        <w:spacing w:line="440" w:lineRule="exact"/>
        <w:ind w:firstLineChars="200" w:firstLine="480"/>
        <w:rPr>
          <w:rFonts w:ascii="宋体" w:hAnsi="宋体"/>
          <w:sz w:val="24"/>
          <w:szCs w:val="24"/>
        </w:rPr>
      </w:pPr>
      <w:r>
        <w:rPr>
          <w:rFonts w:ascii="宋体" w:hAnsi="宋体"/>
          <w:sz w:val="24"/>
          <w:szCs w:val="24"/>
        </w:rPr>
        <w:t>4.</w:t>
      </w:r>
      <w:r w:rsidRPr="009C7443">
        <w:rPr>
          <w:rFonts w:ascii="宋体" w:hAnsi="宋体" w:hint="eastAsia"/>
          <w:sz w:val="24"/>
          <w:szCs w:val="24"/>
        </w:rPr>
        <w:t>小型、微型企业价格扣除。</w:t>
      </w:r>
    </w:p>
    <w:p w:rsidR="009C7443" w:rsidRPr="009C7443" w:rsidRDefault="009C7443" w:rsidP="009C7443">
      <w:pPr>
        <w:spacing w:line="440" w:lineRule="exact"/>
        <w:ind w:firstLineChars="200" w:firstLine="480"/>
        <w:rPr>
          <w:rFonts w:ascii="宋体" w:hAnsi="宋体"/>
          <w:sz w:val="24"/>
          <w:szCs w:val="24"/>
        </w:rPr>
      </w:pPr>
      <w:r>
        <w:rPr>
          <w:rFonts w:ascii="宋体" w:hAnsi="宋体"/>
          <w:sz w:val="24"/>
          <w:szCs w:val="24"/>
        </w:rPr>
        <w:t>4</w:t>
      </w:r>
      <w:r w:rsidRPr="009C7443">
        <w:rPr>
          <w:rFonts w:ascii="宋体" w:hAnsi="宋体" w:hint="eastAsia"/>
          <w:sz w:val="24"/>
          <w:szCs w:val="24"/>
        </w:rPr>
        <w:t>.1小型、微型企业应当同时符合以下条件：</w:t>
      </w:r>
    </w:p>
    <w:p w:rsidR="009C7443" w:rsidRPr="009C7443" w:rsidRDefault="009C7443" w:rsidP="009C7443">
      <w:pPr>
        <w:spacing w:line="440" w:lineRule="exact"/>
        <w:ind w:firstLineChars="150" w:firstLine="360"/>
        <w:rPr>
          <w:rFonts w:ascii="宋体" w:hAnsi="宋体"/>
          <w:sz w:val="24"/>
          <w:szCs w:val="24"/>
        </w:rPr>
      </w:pPr>
      <w:r w:rsidRPr="009C7443">
        <w:rPr>
          <w:rFonts w:ascii="宋体" w:hAnsi="宋体" w:hint="eastAsia"/>
          <w:sz w:val="24"/>
          <w:szCs w:val="24"/>
        </w:rPr>
        <w:t>（1）符合中小企业划分标准；</w:t>
      </w:r>
    </w:p>
    <w:p w:rsidR="009C7443" w:rsidRPr="009C7443" w:rsidRDefault="009C7443" w:rsidP="009C7443">
      <w:pPr>
        <w:spacing w:line="440" w:lineRule="exact"/>
        <w:ind w:firstLineChars="150" w:firstLine="360"/>
        <w:rPr>
          <w:rFonts w:ascii="宋体" w:hAnsi="宋体"/>
          <w:sz w:val="24"/>
          <w:szCs w:val="24"/>
        </w:rPr>
      </w:pPr>
      <w:r w:rsidRPr="009C7443">
        <w:rPr>
          <w:rFonts w:ascii="宋体" w:hAnsi="宋体" w:hint="eastAsia"/>
          <w:sz w:val="24"/>
          <w:szCs w:val="24"/>
        </w:rPr>
        <w:t>（2）提供本企业制造的货物、承担的工程或者服务，或者提供其他小型、微型企业制造的货物。本项所称货物不包括使用大型企业注册商标的货物。小型、微型企业提供中型企业制造的货物的，视同为中型企业。小型、微型企业应按照招标文件格式要求提供《中小企业声明函》。</w:t>
      </w:r>
    </w:p>
    <w:p w:rsidR="009C7443" w:rsidRPr="009C7443" w:rsidRDefault="009C7443" w:rsidP="009C7443">
      <w:pPr>
        <w:spacing w:line="440" w:lineRule="exact"/>
        <w:ind w:firstLineChars="200" w:firstLine="480"/>
        <w:rPr>
          <w:rFonts w:ascii="宋体" w:hAnsi="宋体"/>
          <w:sz w:val="24"/>
          <w:szCs w:val="24"/>
        </w:rPr>
      </w:pPr>
      <w:r>
        <w:rPr>
          <w:rFonts w:ascii="宋体" w:hAnsi="宋体"/>
          <w:sz w:val="24"/>
          <w:szCs w:val="24"/>
        </w:rPr>
        <w:t>4.2</w:t>
      </w:r>
      <w:r w:rsidRPr="009C7443">
        <w:rPr>
          <w:rFonts w:ascii="宋体" w:hAnsi="宋体" w:hint="eastAsia"/>
          <w:sz w:val="24"/>
          <w:szCs w:val="24"/>
        </w:rPr>
        <w:t>对于非专门面向此类企业的项目，对小型和微型企业产品的投标价格给予</w:t>
      </w:r>
      <w:r w:rsidR="00D8449A">
        <w:rPr>
          <w:rFonts w:ascii="宋体" w:hAnsi="宋体" w:hint="eastAsia"/>
          <w:b/>
          <w:color w:val="FF0000"/>
          <w:sz w:val="24"/>
          <w:szCs w:val="24"/>
          <w:highlight w:val="yellow"/>
        </w:rPr>
        <w:t>6</w:t>
      </w:r>
      <w:r w:rsidRPr="009C7443">
        <w:rPr>
          <w:rFonts w:ascii="宋体" w:hAnsi="宋体" w:hint="eastAsia"/>
          <w:b/>
          <w:color w:val="FF0000"/>
          <w:sz w:val="24"/>
          <w:szCs w:val="24"/>
          <w:highlight w:val="yellow"/>
        </w:rPr>
        <w:t>%</w:t>
      </w:r>
      <w:r w:rsidRPr="009C7443">
        <w:rPr>
          <w:rFonts w:ascii="宋体" w:hAnsi="宋体" w:hint="eastAsia"/>
          <w:sz w:val="24"/>
          <w:szCs w:val="24"/>
        </w:rPr>
        <w:t>的扣除，用扣除后的价格参与评审。</w:t>
      </w:r>
    </w:p>
    <w:p w:rsidR="009C7443" w:rsidRPr="009C7443" w:rsidRDefault="009C7443" w:rsidP="009C7443">
      <w:pPr>
        <w:spacing w:line="440" w:lineRule="exact"/>
        <w:ind w:firstLineChars="200" w:firstLine="480"/>
        <w:rPr>
          <w:rFonts w:ascii="宋体" w:hAnsi="宋体"/>
          <w:sz w:val="24"/>
          <w:szCs w:val="24"/>
        </w:rPr>
      </w:pPr>
      <w:r>
        <w:rPr>
          <w:rFonts w:ascii="宋体" w:hAnsi="宋体"/>
          <w:sz w:val="24"/>
          <w:szCs w:val="24"/>
        </w:rPr>
        <w:t>4.3</w:t>
      </w:r>
      <w:r w:rsidRPr="009C7443">
        <w:rPr>
          <w:rFonts w:ascii="宋体" w:hAnsi="宋体" w:hint="eastAsia"/>
          <w:sz w:val="24"/>
          <w:szCs w:val="24"/>
        </w:rPr>
        <w:t>符合《关于促进残疾人就业政府采购政策的通知》（财库〔2017〕141号）规定的条件并提供《残疾人福利性单位声明函》的残疾人福利性单位视同小型、微型企业；</w:t>
      </w:r>
    </w:p>
    <w:p w:rsidR="009C7443" w:rsidRDefault="009C7443" w:rsidP="009C7443">
      <w:pPr>
        <w:spacing w:line="360" w:lineRule="auto"/>
        <w:ind w:firstLineChars="200" w:firstLine="480"/>
        <w:contextualSpacing/>
        <w:rPr>
          <w:rFonts w:ascii="宋体" w:hAnsi="宋体"/>
          <w:sz w:val="24"/>
          <w:szCs w:val="24"/>
        </w:rPr>
      </w:pPr>
      <w:r>
        <w:rPr>
          <w:rFonts w:ascii="宋体" w:hAnsi="宋体"/>
          <w:sz w:val="24"/>
          <w:szCs w:val="24"/>
        </w:rPr>
        <w:t>4.4</w:t>
      </w:r>
      <w:r w:rsidRPr="009C7443">
        <w:rPr>
          <w:rFonts w:ascii="宋体" w:hAnsi="宋体" w:hint="eastAsia"/>
          <w:sz w:val="24"/>
          <w:szCs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rsidR="002F3A94" w:rsidRDefault="002F3A94" w:rsidP="009C7443">
      <w:pPr>
        <w:spacing w:line="360" w:lineRule="auto"/>
        <w:ind w:firstLineChars="200" w:firstLine="480"/>
        <w:contextualSpacing/>
        <w:rPr>
          <w:rFonts w:ascii="宋体" w:hAnsi="宋体"/>
          <w:sz w:val="24"/>
          <w:szCs w:val="24"/>
        </w:rPr>
      </w:pPr>
      <w:r>
        <w:rPr>
          <w:rFonts w:ascii="宋体" w:hAnsi="宋体" w:hint="eastAsia"/>
          <w:sz w:val="24"/>
          <w:szCs w:val="24"/>
        </w:rPr>
        <w:t>5.售后服务</w:t>
      </w:r>
      <w:r w:rsidR="00025B0E">
        <w:rPr>
          <w:rFonts w:ascii="宋体" w:hAnsi="宋体" w:hint="eastAsia"/>
          <w:sz w:val="24"/>
          <w:szCs w:val="24"/>
        </w:rPr>
        <w:t>：</w:t>
      </w:r>
      <w:r w:rsidR="00025B0E" w:rsidRPr="00025B0E">
        <w:rPr>
          <w:rFonts w:ascii="宋体" w:hAnsi="宋体" w:hint="eastAsia"/>
          <w:sz w:val="24"/>
          <w:szCs w:val="24"/>
        </w:rPr>
        <w:t>投标人须提供符合国家相关标准和要求的质量合格产品，满足本项目的售后服务承诺，在此期间，因质量发生的故障，由投标人全权承担，耗材配套工具及设备提供免费更换或维修保养等服务。</w:t>
      </w:r>
    </w:p>
    <w:p w:rsidR="0074527A" w:rsidRPr="00025B0E" w:rsidRDefault="000E3EC4">
      <w:pPr>
        <w:pStyle w:val="a6"/>
        <w:spacing w:beforeLines="0" w:afterLines="0" w:line="360" w:lineRule="auto"/>
        <w:contextualSpacing/>
        <w:rPr>
          <w:rFonts w:hAnsi="宋体"/>
          <w:kern w:val="2"/>
        </w:rPr>
      </w:pPr>
      <w:r w:rsidRPr="00025B0E">
        <w:rPr>
          <w:rFonts w:hAnsi="宋体"/>
          <w:kern w:val="2"/>
        </w:rPr>
        <w:t>二、招标文件</w:t>
      </w:r>
    </w:p>
    <w:p w:rsidR="0074527A" w:rsidRDefault="000E3EC4">
      <w:pPr>
        <w:spacing w:line="360" w:lineRule="auto"/>
        <w:contextualSpacing/>
        <w:rPr>
          <w:rFonts w:ascii="宋体" w:hAnsi="宋体"/>
          <w:sz w:val="24"/>
          <w:szCs w:val="24"/>
        </w:rPr>
      </w:pPr>
      <w:r>
        <w:rPr>
          <w:rFonts w:ascii="宋体" w:hAnsi="宋体"/>
          <w:sz w:val="24"/>
          <w:szCs w:val="24"/>
        </w:rPr>
        <w:t>（一）招标文件的构成。本招标文件由以下部份组成：</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1.</w:t>
      </w:r>
      <w:r w:rsidR="00AD11D4">
        <w:rPr>
          <w:rFonts w:ascii="宋体" w:hAnsi="宋体" w:hint="eastAsia"/>
          <w:sz w:val="24"/>
          <w:szCs w:val="24"/>
        </w:rPr>
        <w:t>招标</w:t>
      </w:r>
      <w:r>
        <w:rPr>
          <w:rFonts w:ascii="宋体" w:hAnsi="宋体" w:hint="eastAsia"/>
          <w:sz w:val="24"/>
          <w:szCs w:val="24"/>
        </w:rPr>
        <w:t>公告</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2.</w:t>
      </w:r>
      <w:r>
        <w:rPr>
          <w:rFonts w:ascii="宋体" w:hAnsi="宋体" w:hint="eastAsia"/>
          <w:sz w:val="24"/>
          <w:szCs w:val="24"/>
        </w:rPr>
        <w:t>招标采购工作流程图</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3.</w:t>
      </w:r>
      <w:r>
        <w:rPr>
          <w:rFonts w:ascii="宋体" w:hAnsi="宋体" w:hint="eastAsia"/>
          <w:sz w:val="24"/>
          <w:szCs w:val="24"/>
        </w:rPr>
        <w:t>投标人须知</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4.</w:t>
      </w:r>
      <w:r>
        <w:rPr>
          <w:rFonts w:ascii="宋体" w:hAnsi="宋体" w:hint="eastAsia"/>
          <w:sz w:val="24"/>
          <w:szCs w:val="24"/>
        </w:rPr>
        <w:t>投标文件格式</w:t>
      </w:r>
    </w:p>
    <w:p w:rsidR="0074527A" w:rsidRDefault="000E3EC4">
      <w:pPr>
        <w:spacing w:line="360" w:lineRule="auto"/>
        <w:contextualSpacing/>
        <w:rPr>
          <w:rFonts w:ascii="宋体" w:hAnsi="宋体"/>
          <w:sz w:val="24"/>
          <w:szCs w:val="24"/>
        </w:rPr>
      </w:pPr>
      <w:r>
        <w:rPr>
          <w:rFonts w:ascii="宋体" w:hAnsi="宋体"/>
          <w:sz w:val="24"/>
          <w:szCs w:val="24"/>
        </w:rPr>
        <w:t>（二）投标人的风险</w:t>
      </w:r>
    </w:p>
    <w:p w:rsidR="0074527A" w:rsidRDefault="000E3EC4">
      <w:pPr>
        <w:spacing w:line="360" w:lineRule="auto"/>
        <w:ind w:firstLineChars="250" w:firstLine="600"/>
        <w:contextualSpacing/>
        <w:rPr>
          <w:rFonts w:ascii="宋体" w:hAnsi="宋体"/>
          <w:sz w:val="24"/>
          <w:szCs w:val="24"/>
        </w:rPr>
      </w:pPr>
      <w:r>
        <w:rPr>
          <w:rFonts w:ascii="宋体" w:hAnsi="宋体"/>
          <w:sz w:val="24"/>
          <w:szCs w:val="24"/>
        </w:rPr>
        <w:t>投标人没有按照招标文件要求提供全部资料，或者投标人没有对招标文件在各方面</w:t>
      </w:r>
      <w:proofErr w:type="gramStart"/>
      <w:r>
        <w:rPr>
          <w:rFonts w:ascii="宋体" w:hAnsi="宋体"/>
          <w:sz w:val="24"/>
          <w:szCs w:val="24"/>
        </w:rPr>
        <w:t>作出</w:t>
      </w:r>
      <w:proofErr w:type="gramEnd"/>
      <w:r>
        <w:rPr>
          <w:rFonts w:ascii="宋体" w:hAnsi="宋体"/>
          <w:sz w:val="24"/>
          <w:szCs w:val="24"/>
        </w:rPr>
        <w:t>实质性响应是投标人的风险，并可能导致其投标被拒绝。</w:t>
      </w:r>
    </w:p>
    <w:p w:rsidR="00D8449A" w:rsidRDefault="000E3EC4" w:rsidP="00D8449A">
      <w:pPr>
        <w:spacing w:line="360" w:lineRule="auto"/>
        <w:contextualSpacing/>
        <w:rPr>
          <w:rFonts w:ascii="宋体" w:hAnsi="宋体"/>
          <w:sz w:val="24"/>
          <w:szCs w:val="24"/>
        </w:rPr>
      </w:pPr>
      <w:r>
        <w:rPr>
          <w:rFonts w:ascii="宋体" w:hAnsi="宋体"/>
          <w:sz w:val="24"/>
          <w:szCs w:val="24"/>
        </w:rPr>
        <w:t>（三）招标文件的澄清与修改</w:t>
      </w:r>
    </w:p>
    <w:p w:rsidR="00D8449A" w:rsidRDefault="000E3EC4" w:rsidP="00D8449A">
      <w:pPr>
        <w:spacing w:line="360" w:lineRule="auto"/>
        <w:ind w:firstLineChars="200" w:firstLine="480"/>
        <w:contextualSpacing/>
        <w:rPr>
          <w:rFonts w:ascii="宋体" w:hAnsi="宋体"/>
          <w:sz w:val="24"/>
          <w:szCs w:val="24"/>
        </w:rPr>
      </w:pPr>
      <w:r>
        <w:rPr>
          <w:rFonts w:ascii="宋体" w:hAnsi="宋体"/>
          <w:sz w:val="24"/>
          <w:szCs w:val="24"/>
        </w:rPr>
        <w:t>1.投标人对招标文件如有疑点，可要求澄清，澄清应在投标截止时间前7天</w:t>
      </w:r>
      <w:r>
        <w:rPr>
          <w:rFonts w:ascii="宋体" w:hAnsi="宋体"/>
          <w:sz w:val="24"/>
          <w:szCs w:val="24"/>
        </w:rPr>
        <w:lastRenderedPageBreak/>
        <w:t>按投标</w:t>
      </w:r>
      <w:r>
        <w:rPr>
          <w:rFonts w:ascii="宋体" w:hAnsi="宋体" w:hint="eastAsia"/>
          <w:sz w:val="24"/>
          <w:szCs w:val="24"/>
        </w:rPr>
        <w:t>公告中载明的地址以书面形式（包括信函、传真，下同）通知到招标代理机构。招标代理机构将视情况确定采用适当方式予以澄清或以书面形式予以答复（指定网站上的公告亦是书面形式的有效形式之一，下同），并在其认为必要时，将不标明查询来源的书面答复发给已购买招标文件的每一投标人。</w:t>
      </w:r>
    </w:p>
    <w:p w:rsidR="00D8449A" w:rsidRDefault="000E3EC4" w:rsidP="00D8449A">
      <w:pPr>
        <w:spacing w:line="360" w:lineRule="auto"/>
        <w:ind w:firstLineChars="200" w:firstLine="480"/>
        <w:contextualSpacing/>
        <w:rPr>
          <w:rFonts w:ascii="宋体" w:hAnsi="宋体"/>
          <w:sz w:val="24"/>
          <w:szCs w:val="24"/>
        </w:rPr>
      </w:pPr>
      <w:r>
        <w:rPr>
          <w:rFonts w:ascii="宋体" w:hAnsi="宋体"/>
          <w:sz w:val="24"/>
          <w:szCs w:val="24"/>
        </w:rPr>
        <w:t>2.</w:t>
      </w:r>
      <w:r>
        <w:rPr>
          <w:rFonts w:ascii="宋体" w:hAnsi="宋体" w:hint="eastAsia"/>
          <w:sz w:val="24"/>
          <w:szCs w:val="24"/>
        </w:rPr>
        <w:t>招标代理机构可主动地或依据投标人要求澄清的问题而修改招标文件，并以书面形式通知所有购买招标文件的每一投标人。</w:t>
      </w:r>
    </w:p>
    <w:p w:rsidR="00D8449A" w:rsidRDefault="000E3EC4" w:rsidP="00D8449A">
      <w:pPr>
        <w:spacing w:line="360" w:lineRule="auto"/>
        <w:ind w:firstLineChars="200" w:firstLine="480"/>
        <w:contextualSpacing/>
        <w:rPr>
          <w:rFonts w:ascii="宋体" w:hAnsi="宋体"/>
          <w:sz w:val="24"/>
          <w:szCs w:val="24"/>
        </w:rPr>
      </w:pPr>
      <w:r>
        <w:rPr>
          <w:rFonts w:ascii="宋体" w:hAnsi="宋体"/>
          <w:sz w:val="24"/>
          <w:szCs w:val="24"/>
        </w:rPr>
        <w:t>3.</w:t>
      </w:r>
      <w:r>
        <w:rPr>
          <w:rFonts w:ascii="宋体" w:hAnsi="宋体" w:hint="eastAsia"/>
          <w:sz w:val="24"/>
          <w:szCs w:val="24"/>
        </w:rPr>
        <w:t>为使投标人在准备投标文件时有合理的时间考虑招标文件的修改，招标代理机构可酌情推迟投标截止时间和开标时间，并以书面形式通知已购买招标文件的每一投标人。</w:t>
      </w:r>
    </w:p>
    <w:p w:rsidR="00D8449A" w:rsidRDefault="000E3EC4" w:rsidP="00D8449A">
      <w:pPr>
        <w:spacing w:line="360" w:lineRule="auto"/>
        <w:ind w:firstLineChars="200" w:firstLine="480"/>
        <w:contextualSpacing/>
        <w:rPr>
          <w:rFonts w:ascii="宋体" w:hAnsi="宋体"/>
          <w:sz w:val="24"/>
          <w:szCs w:val="24"/>
        </w:rPr>
      </w:pPr>
      <w:r>
        <w:rPr>
          <w:rFonts w:ascii="宋体" w:hAnsi="宋体"/>
          <w:sz w:val="24"/>
          <w:szCs w:val="24"/>
        </w:rPr>
        <w:t>4.招标文件的修改书将构成招标文件的一部分，对投标人有约束力。</w:t>
      </w:r>
    </w:p>
    <w:p w:rsidR="0074527A" w:rsidRDefault="000E3EC4" w:rsidP="00D8449A">
      <w:pPr>
        <w:spacing w:line="360" w:lineRule="auto"/>
        <w:ind w:firstLineChars="200" w:firstLine="480"/>
        <w:contextualSpacing/>
        <w:rPr>
          <w:rFonts w:ascii="宋体" w:hAnsi="宋体"/>
          <w:sz w:val="24"/>
          <w:szCs w:val="24"/>
        </w:rPr>
      </w:pPr>
      <w:r>
        <w:rPr>
          <w:rFonts w:ascii="宋体" w:hAnsi="宋体"/>
          <w:sz w:val="24"/>
          <w:szCs w:val="24"/>
        </w:rPr>
        <w:t>5.</w:t>
      </w:r>
      <w:r>
        <w:rPr>
          <w:rFonts w:ascii="宋体" w:hAnsi="宋体" w:hint="eastAsia"/>
          <w:sz w:val="24"/>
          <w:szCs w:val="24"/>
        </w:rPr>
        <w:t>因投标人自身原因所产生的不良后果由投标人自行承担。</w:t>
      </w:r>
    </w:p>
    <w:p w:rsidR="0074527A" w:rsidRDefault="000E3EC4">
      <w:pPr>
        <w:spacing w:line="360" w:lineRule="auto"/>
        <w:contextualSpacing/>
        <w:rPr>
          <w:rFonts w:ascii="宋体" w:hAnsi="宋体"/>
          <w:b/>
          <w:sz w:val="24"/>
          <w:szCs w:val="24"/>
        </w:rPr>
      </w:pPr>
      <w:r>
        <w:rPr>
          <w:rFonts w:ascii="宋体" w:hAnsi="宋体"/>
          <w:b/>
          <w:sz w:val="24"/>
          <w:szCs w:val="24"/>
        </w:rPr>
        <w:t>三、投标文件的编制</w:t>
      </w:r>
    </w:p>
    <w:p w:rsidR="0074527A" w:rsidRDefault="000E3EC4">
      <w:pPr>
        <w:spacing w:line="360" w:lineRule="auto"/>
        <w:contextualSpacing/>
        <w:rPr>
          <w:rFonts w:ascii="宋体" w:hAnsi="宋体"/>
          <w:sz w:val="24"/>
          <w:szCs w:val="24"/>
        </w:rPr>
      </w:pPr>
      <w:r>
        <w:rPr>
          <w:rFonts w:ascii="宋体" w:hAnsi="宋体" w:hint="eastAsia"/>
          <w:sz w:val="24"/>
          <w:szCs w:val="24"/>
        </w:rPr>
        <w:t>（一）投标文件构成</w:t>
      </w:r>
    </w:p>
    <w:p w:rsidR="00D8449A" w:rsidRDefault="009C7443" w:rsidP="00D8449A">
      <w:pPr>
        <w:spacing w:line="360" w:lineRule="auto"/>
        <w:ind w:firstLineChars="200" w:firstLine="480"/>
        <w:contextualSpacing/>
        <w:rPr>
          <w:rFonts w:ascii="宋体" w:hAnsi="宋体"/>
          <w:sz w:val="24"/>
          <w:szCs w:val="24"/>
        </w:rPr>
      </w:pPr>
      <w:r>
        <w:rPr>
          <w:rFonts w:ascii="宋体" w:hAnsi="宋体" w:hint="eastAsia"/>
          <w:sz w:val="24"/>
          <w:szCs w:val="24"/>
        </w:rPr>
        <w:t>投标文件由“报价文件”、“商务技术（资信）文件</w:t>
      </w:r>
      <w:r w:rsidRPr="009C7443">
        <w:rPr>
          <w:rFonts w:ascii="宋体" w:hAnsi="宋体" w:hint="eastAsia"/>
          <w:sz w:val="24"/>
          <w:szCs w:val="24"/>
        </w:rPr>
        <w:t>” 和“光盘” 三部分组成：</w:t>
      </w:r>
    </w:p>
    <w:p w:rsidR="0074527A" w:rsidRDefault="000E3EC4" w:rsidP="00D8449A">
      <w:pPr>
        <w:spacing w:line="360" w:lineRule="auto"/>
        <w:ind w:firstLineChars="200" w:firstLine="480"/>
        <w:contextualSpacing/>
        <w:rPr>
          <w:rFonts w:ascii="宋体" w:hAnsi="宋体"/>
          <w:sz w:val="24"/>
          <w:szCs w:val="24"/>
        </w:rPr>
      </w:pPr>
      <w:r>
        <w:rPr>
          <w:rFonts w:ascii="宋体" w:hAnsi="宋体"/>
          <w:sz w:val="24"/>
          <w:szCs w:val="24"/>
        </w:rPr>
        <w:t>1.</w:t>
      </w:r>
      <w:r w:rsidR="009C7443">
        <w:rPr>
          <w:rFonts w:ascii="宋体" w:hAnsi="宋体" w:hint="eastAsia"/>
          <w:sz w:val="24"/>
          <w:szCs w:val="24"/>
        </w:rPr>
        <w:t>商务技术（资信）</w:t>
      </w:r>
      <w:r>
        <w:rPr>
          <w:rFonts w:ascii="宋体" w:hAnsi="宋体" w:hint="eastAsia"/>
          <w:sz w:val="24"/>
          <w:szCs w:val="24"/>
        </w:rPr>
        <w:t>文件（</w:t>
      </w:r>
      <w:r>
        <w:rPr>
          <w:rFonts w:ascii="宋体" w:hAnsi="宋体" w:hint="eastAsia"/>
          <w:b/>
          <w:color w:val="FF0000"/>
          <w:sz w:val="24"/>
          <w:szCs w:val="24"/>
        </w:rPr>
        <w:t>胶装</w:t>
      </w:r>
      <w:r>
        <w:rPr>
          <w:rFonts w:ascii="宋体" w:hAnsi="宋体"/>
          <w:b/>
          <w:color w:val="FF0000"/>
          <w:sz w:val="24"/>
          <w:szCs w:val="24"/>
        </w:rPr>
        <w:t>，</w:t>
      </w:r>
      <w:r>
        <w:rPr>
          <w:rFonts w:ascii="宋体" w:hAnsi="宋体" w:hint="eastAsia"/>
          <w:b/>
          <w:color w:val="FF0000"/>
          <w:sz w:val="24"/>
          <w:szCs w:val="24"/>
        </w:rPr>
        <w:t>按</w:t>
      </w:r>
      <w:r>
        <w:rPr>
          <w:rFonts w:ascii="宋体" w:hAnsi="宋体"/>
          <w:b/>
          <w:color w:val="FF0000"/>
          <w:sz w:val="24"/>
          <w:szCs w:val="24"/>
        </w:rPr>
        <w:t>标段</w:t>
      </w:r>
      <w:r>
        <w:rPr>
          <w:rFonts w:ascii="宋体" w:hAnsi="宋体" w:hint="eastAsia"/>
          <w:b/>
          <w:color w:val="FF0000"/>
          <w:sz w:val="24"/>
          <w:szCs w:val="24"/>
        </w:rPr>
        <w:t>装订成册一正</w:t>
      </w:r>
      <w:r>
        <w:rPr>
          <w:rFonts w:ascii="宋体" w:hAnsi="宋体"/>
          <w:b/>
          <w:color w:val="FF0000"/>
          <w:sz w:val="24"/>
          <w:szCs w:val="24"/>
        </w:rPr>
        <w:t>四副</w:t>
      </w:r>
      <w:r>
        <w:rPr>
          <w:rFonts w:ascii="宋体" w:hAnsi="宋体"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53"/>
        <w:gridCol w:w="5739"/>
      </w:tblGrid>
      <w:tr w:rsidR="0074527A" w:rsidTr="00FB3B04">
        <w:trPr>
          <w:trHeight w:val="536"/>
        </w:trPr>
        <w:tc>
          <w:tcPr>
            <w:tcW w:w="424" w:type="pct"/>
            <w:shd w:val="clear" w:color="auto" w:fill="BFBFBF"/>
            <w:vAlign w:val="center"/>
          </w:tcPr>
          <w:p w:rsidR="0074527A" w:rsidRDefault="000E3EC4">
            <w:pPr>
              <w:contextualSpacing/>
              <w:jc w:val="center"/>
              <w:rPr>
                <w:rFonts w:ascii="宋体" w:hAnsi="宋体"/>
                <w:b/>
                <w:sz w:val="20"/>
                <w:szCs w:val="20"/>
              </w:rPr>
            </w:pPr>
            <w:r>
              <w:rPr>
                <w:rFonts w:ascii="宋体" w:hAnsi="宋体" w:hint="eastAsia"/>
                <w:b/>
                <w:sz w:val="20"/>
                <w:szCs w:val="20"/>
              </w:rPr>
              <w:t>序号</w:t>
            </w:r>
          </w:p>
        </w:tc>
        <w:tc>
          <w:tcPr>
            <w:tcW w:w="1117" w:type="pct"/>
            <w:shd w:val="clear" w:color="auto" w:fill="BFBFBF"/>
            <w:vAlign w:val="center"/>
          </w:tcPr>
          <w:p w:rsidR="0074527A" w:rsidRDefault="000E3EC4">
            <w:pPr>
              <w:contextualSpacing/>
              <w:jc w:val="center"/>
              <w:rPr>
                <w:rFonts w:ascii="宋体" w:hAnsi="宋体"/>
                <w:b/>
                <w:sz w:val="20"/>
                <w:szCs w:val="20"/>
              </w:rPr>
            </w:pPr>
            <w:r>
              <w:rPr>
                <w:rFonts w:ascii="宋体" w:hAnsi="宋体" w:hint="eastAsia"/>
                <w:b/>
                <w:sz w:val="20"/>
                <w:szCs w:val="20"/>
              </w:rPr>
              <w:t>材料名称</w:t>
            </w:r>
          </w:p>
        </w:tc>
        <w:tc>
          <w:tcPr>
            <w:tcW w:w="3459" w:type="pct"/>
            <w:shd w:val="clear" w:color="auto" w:fill="BFBFBF"/>
            <w:vAlign w:val="center"/>
          </w:tcPr>
          <w:p w:rsidR="0074527A" w:rsidRDefault="000E3EC4">
            <w:pPr>
              <w:contextualSpacing/>
              <w:jc w:val="center"/>
              <w:rPr>
                <w:rFonts w:ascii="宋体" w:hAnsi="宋体"/>
                <w:b/>
                <w:sz w:val="20"/>
                <w:szCs w:val="20"/>
              </w:rPr>
            </w:pPr>
            <w:r>
              <w:rPr>
                <w:rFonts w:ascii="宋体" w:hAnsi="宋体" w:hint="eastAsia"/>
                <w:b/>
                <w:sz w:val="20"/>
                <w:szCs w:val="20"/>
              </w:rPr>
              <w:t>具体要求（投标文件</w:t>
            </w:r>
            <w:r>
              <w:rPr>
                <w:rFonts w:ascii="宋体" w:hAnsi="宋体"/>
                <w:b/>
                <w:sz w:val="20"/>
                <w:szCs w:val="20"/>
              </w:rPr>
              <w:t>每页加盖投标人公章</w:t>
            </w:r>
            <w:r>
              <w:rPr>
                <w:rFonts w:ascii="宋体" w:hAnsi="宋体" w:hint="eastAsia"/>
                <w:b/>
                <w:sz w:val="20"/>
                <w:szCs w:val="20"/>
              </w:rPr>
              <w:t>）</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t>1</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封面</w:t>
            </w:r>
          </w:p>
        </w:tc>
        <w:tc>
          <w:tcPr>
            <w:tcW w:w="3459" w:type="pct"/>
            <w:vAlign w:val="center"/>
          </w:tcPr>
          <w:p w:rsidR="0074527A" w:rsidRDefault="000E3EC4">
            <w:pPr>
              <w:contextualSpacing/>
              <w:jc w:val="left"/>
              <w:rPr>
                <w:rFonts w:ascii="宋体" w:hAnsi="宋体"/>
                <w:sz w:val="20"/>
                <w:szCs w:val="20"/>
              </w:rPr>
            </w:pPr>
            <w:r>
              <w:rPr>
                <w:rFonts w:ascii="宋体" w:hAnsi="宋体" w:hint="eastAsia"/>
                <w:sz w:val="20"/>
                <w:szCs w:val="20"/>
              </w:rPr>
              <w:t>（1）格式详见附表2</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t>2</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文件目录</w:t>
            </w:r>
          </w:p>
        </w:tc>
        <w:tc>
          <w:tcPr>
            <w:tcW w:w="3459" w:type="pct"/>
            <w:vAlign w:val="center"/>
          </w:tcPr>
          <w:p w:rsidR="0074527A" w:rsidRDefault="000E3EC4">
            <w:pPr>
              <w:contextualSpacing/>
              <w:jc w:val="left"/>
              <w:rPr>
                <w:rFonts w:ascii="宋体" w:hAnsi="宋体"/>
                <w:sz w:val="20"/>
                <w:szCs w:val="20"/>
              </w:rPr>
            </w:pPr>
            <w:r>
              <w:rPr>
                <w:rFonts w:ascii="宋体" w:hAnsi="宋体" w:hint="eastAsia"/>
                <w:sz w:val="20"/>
                <w:szCs w:val="20"/>
              </w:rPr>
              <w:t>（1）详细的页码索引</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t>3</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投标函</w:t>
            </w:r>
          </w:p>
        </w:tc>
        <w:tc>
          <w:tcPr>
            <w:tcW w:w="3459" w:type="pct"/>
            <w:vAlign w:val="center"/>
          </w:tcPr>
          <w:p w:rsidR="0074527A" w:rsidRDefault="000E3EC4">
            <w:pPr>
              <w:contextualSpacing/>
              <w:jc w:val="left"/>
              <w:rPr>
                <w:rFonts w:ascii="宋体" w:hAnsi="宋体"/>
                <w:sz w:val="20"/>
                <w:szCs w:val="20"/>
              </w:rPr>
            </w:pPr>
            <w:r>
              <w:rPr>
                <w:rFonts w:ascii="宋体" w:hAnsi="宋体" w:hint="eastAsia"/>
                <w:sz w:val="20"/>
                <w:szCs w:val="20"/>
              </w:rPr>
              <w:t>（1）格式详见附表3</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t>4</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法定代表人授权书</w:t>
            </w:r>
            <w:r w:rsidR="00773A57">
              <w:rPr>
                <w:rFonts w:ascii="宋体" w:hAnsi="宋体" w:hint="eastAsia"/>
                <w:sz w:val="20"/>
                <w:szCs w:val="20"/>
              </w:rPr>
              <w:t>及</w:t>
            </w:r>
            <w:r w:rsidR="00773A57">
              <w:rPr>
                <w:rFonts w:ascii="宋体" w:hAnsi="宋体"/>
                <w:sz w:val="20"/>
                <w:szCs w:val="20"/>
              </w:rPr>
              <w:t>被授权</w:t>
            </w:r>
            <w:proofErr w:type="gramStart"/>
            <w:r w:rsidR="00773A57">
              <w:rPr>
                <w:rFonts w:ascii="宋体" w:hAnsi="宋体"/>
                <w:sz w:val="20"/>
                <w:szCs w:val="20"/>
              </w:rPr>
              <w:t>人社保证明</w:t>
            </w:r>
            <w:proofErr w:type="gramEnd"/>
            <w:r w:rsidR="00773A57">
              <w:rPr>
                <w:rFonts w:ascii="宋体" w:hAnsi="宋体"/>
                <w:sz w:val="20"/>
                <w:szCs w:val="20"/>
              </w:rPr>
              <w:t>材料</w:t>
            </w:r>
          </w:p>
        </w:tc>
        <w:tc>
          <w:tcPr>
            <w:tcW w:w="3459" w:type="pct"/>
            <w:vAlign w:val="center"/>
          </w:tcPr>
          <w:p w:rsidR="0074527A" w:rsidRDefault="000E3EC4" w:rsidP="00773A57">
            <w:pPr>
              <w:contextualSpacing/>
              <w:jc w:val="left"/>
              <w:rPr>
                <w:rFonts w:ascii="宋体" w:hAnsi="宋体"/>
                <w:sz w:val="20"/>
                <w:szCs w:val="20"/>
              </w:rPr>
            </w:pPr>
            <w:r>
              <w:rPr>
                <w:rFonts w:ascii="宋体" w:hAnsi="宋体" w:hint="eastAsia"/>
                <w:sz w:val="20"/>
                <w:szCs w:val="20"/>
              </w:rPr>
              <w:t>（1）</w:t>
            </w:r>
            <w:r w:rsidR="00773A57">
              <w:rPr>
                <w:rFonts w:ascii="宋体" w:hAnsi="宋体" w:hint="eastAsia"/>
                <w:sz w:val="20"/>
                <w:szCs w:val="20"/>
              </w:rPr>
              <w:t>法定</w:t>
            </w:r>
            <w:r w:rsidR="00773A57">
              <w:rPr>
                <w:rFonts w:ascii="宋体" w:hAnsi="宋体"/>
                <w:sz w:val="20"/>
                <w:szCs w:val="20"/>
              </w:rPr>
              <w:t>代表人</w:t>
            </w:r>
            <w:r w:rsidR="00773A57">
              <w:rPr>
                <w:rFonts w:ascii="宋体" w:hAnsi="宋体" w:hint="eastAsia"/>
                <w:sz w:val="20"/>
                <w:szCs w:val="20"/>
              </w:rPr>
              <w:t>授权书</w:t>
            </w:r>
            <w:r>
              <w:rPr>
                <w:rFonts w:ascii="宋体" w:hAnsi="宋体" w:hint="eastAsia"/>
                <w:sz w:val="20"/>
                <w:szCs w:val="20"/>
              </w:rPr>
              <w:t>格式详见附表4</w:t>
            </w:r>
          </w:p>
          <w:p w:rsidR="00773A57" w:rsidRDefault="00773A57" w:rsidP="00773A57">
            <w:pPr>
              <w:contextualSpacing/>
              <w:jc w:val="left"/>
              <w:rPr>
                <w:rFonts w:ascii="宋体" w:hAnsi="宋体"/>
                <w:sz w:val="20"/>
                <w:szCs w:val="20"/>
              </w:rPr>
            </w:pPr>
            <w:r>
              <w:rPr>
                <w:rFonts w:ascii="宋体" w:hAnsi="宋体" w:hint="eastAsia"/>
                <w:sz w:val="20"/>
                <w:szCs w:val="20"/>
              </w:rPr>
              <w:t>（2）被授权</w:t>
            </w:r>
            <w:proofErr w:type="gramStart"/>
            <w:r>
              <w:rPr>
                <w:rFonts w:ascii="宋体" w:hAnsi="宋体" w:hint="eastAsia"/>
                <w:sz w:val="20"/>
                <w:szCs w:val="20"/>
              </w:rPr>
              <w:t>人</w:t>
            </w:r>
            <w:r>
              <w:rPr>
                <w:rFonts w:ascii="宋体" w:hAnsi="宋体"/>
                <w:sz w:val="20"/>
                <w:szCs w:val="20"/>
              </w:rPr>
              <w:t>社保证明</w:t>
            </w:r>
            <w:proofErr w:type="gramEnd"/>
            <w:r>
              <w:rPr>
                <w:rFonts w:ascii="宋体" w:hAnsi="宋体"/>
                <w:sz w:val="20"/>
                <w:szCs w:val="20"/>
              </w:rPr>
              <w:t>格式详见附表</w:t>
            </w:r>
            <w:r>
              <w:rPr>
                <w:rFonts w:ascii="宋体" w:hAnsi="宋体" w:hint="eastAsia"/>
                <w:sz w:val="20"/>
                <w:szCs w:val="20"/>
              </w:rPr>
              <w:t>5</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t>5</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投标人营业执照副本复印件</w:t>
            </w:r>
          </w:p>
        </w:tc>
        <w:tc>
          <w:tcPr>
            <w:tcW w:w="3459" w:type="pct"/>
            <w:vAlign w:val="center"/>
          </w:tcPr>
          <w:p w:rsidR="0074527A" w:rsidRDefault="000E3EC4">
            <w:pPr>
              <w:contextualSpacing/>
              <w:jc w:val="left"/>
              <w:rPr>
                <w:rFonts w:ascii="宋体" w:hAnsi="宋体"/>
                <w:sz w:val="20"/>
                <w:szCs w:val="20"/>
              </w:rPr>
            </w:pPr>
            <w:r>
              <w:rPr>
                <w:rFonts w:ascii="宋体" w:hAnsi="宋体" w:hint="eastAsia"/>
                <w:sz w:val="20"/>
                <w:szCs w:val="20"/>
              </w:rPr>
              <w:t>（1）经营范围必须含所投品种</w:t>
            </w:r>
          </w:p>
          <w:p w:rsidR="0074527A" w:rsidRDefault="000E3EC4">
            <w:pPr>
              <w:contextualSpacing/>
              <w:jc w:val="left"/>
              <w:rPr>
                <w:rFonts w:ascii="宋体" w:hAnsi="宋体"/>
                <w:sz w:val="20"/>
                <w:szCs w:val="20"/>
              </w:rPr>
            </w:pPr>
            <w:r>
              <w:rPr>
                <w:rFonts w:ascii="宋体" w:hAnsi="宋体" w:hint="eastAsia"/>
                <w:sz w:val="20"/>
                <w:szCs w:val="20"/>
              </w:rPr>
              <w:t>（2）若有更名，务必提供相关证明材料</w:t>
            </w:r>
          </w:p>
        </w:tc>
      </w:tr>
      <w:tr w:rsidR="00773A57" w:rsidTr="00FB3B04">
        <w:trPr>
          <w:trHeight w:val="557"/>
        </w:trPr>
        <w:tc>
          <w:tcPr>
            <w:tcW w:w="424" w:type="pct"/>
            <w:vAlign w:val="center"/>
          </w:tcPr>
          <w:p w:rsidR="00773A57" w:rsidRDefault="00773A57">
            <w:pPr>
              <w:contextualSpacing/>
              <w:jc w:val="center"/>
              <w:rPr>
                <w:rFonts w:ascii="宋体" w:hAnsi="宋体"/>
                <w:sz w:val="20"/>
                <w:szCs w:val="20"/>
              </w:rPr>
            </w:pPr>
            <w:r>
              <w:rPr>
                <w:rFonts w:ascii="宋体" w:hAnsi="宋体" w:hint="eastAsia"/>
                <w:sz w:val="20"/>
                <w:szCs w:val="20"/>
              </w:rPr>
              <w:t>6</w:t>
            </w:r>
          </w:p>
        </w:tc>
        <w:tc>
          <w:tcPr>
            <w:tcW w:w="1117" w:type="pct"/>
            <w:vAlign w:val="center"/>
          </w:tcPr>
          <w:p w:rsidR="00773A57" w:rsidRDefault="00177530">
            <w:pPr>
              <w:contextualSpacing/>
              <w:jc w:val="center"/>
              <w:rPr>
                <w:rFonts w:ascii="宋体" w:hAnsi="宋体"/>
                <w:sz w:val="20"/>
                <w:szCs w:val="20"/>
              </w:rPr>
            </w:pPr>
            <w:r>
              <w:rPr>
                <w:rFonts w:ascii="宋体" w:hAnsi="宋体" w:hint="eastAsia"/>
                <w:sz w:val="20"/>
                <w:szCs w:val="20"/>
              </w:rPr>
              <w:t>相关</w:t>
            </w:r>
            <w:r>
              <w:rPr>
                <w:rFonts w:ascii="宋体" w:hAnsi="宋体"/>
                <w:sz w:val="20"/>
                <w:szCs w:val="20"/>
              </w:rPr>
              <w:t>资质证明材料</w:t>
            </w:r>
          </w:p>
        </w:tc>
        <w:tc>
          <w:tcPr>
            <w:tcW w:w="3459" w:type="pct"/>
            <w:vAlign w:val="center"/>
          </w:tcPr>
          <w:p w:rsidR="00177530" w:rsidRPr="00177530" w:rsidRDefault="00177530">
            <w:pPr>
              <w:contextualSpacing/>
              <w:jc w:val="left"/>
              <w:rPr>
                <w:rFonts w:ascii="宋体" w:hAnsi="宋体"/>
                <w:sz w:val="20"/>
                <w:szCs w:val="20"/>
              </w:rPr>
            </w:pPr>
            <w:r>
              <w:rPr>
                <w:rFonts w:ascii="宋体" w:hAnsi="宋体" w:hint="eastAsia"/>
                <w:sz w:val="20"/>
                <w:szCs w:val="20"/>
              </w:rPr>
              <w:t>（1）2019</w:t>
            </w:r>
            <w:r w:rsidRPr="00177530">
              <w:rPr>
                <w:rFonts w:ascii="宋体" w:hAnsi="宋体" w:hint="eastAsia"/>
                <w:sz w:val="20"/>
                <w:szCs w:val="20"/>
              </w:rPr>
              <w:t>年度资产负债表等财务报表资料文件(新成立的公司，必须提供情况说明)</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t>6</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投标人医疗器械生产（经营）许可证副本复印件</w:t>
            </w:r>
          </w:p>
        </w:tc>
        <w:tc>
          <w:tcPr>
            <w:tcW w:w="3459" w:type="pct"/>
            <w:vAlign w:val="center"/>
          </w:tcPr>
          <w:p w:rsidR="0074527A" w:rsidRDefault="000E3EC4">
            <w:pPr>
              <w:tabs>
                <w:tab w:val="left" w:pos="459"/>
                <w:tab w:val="left" w:pos="601"/>
              </w:tabs>
              <w:contextualSpacing/>
              <w:jc w:val="left"/>
              <w:rPr>
                <w:rFonts w:ascii="宋体" w:hAnsi="宋体"/>
                <w:sz w:val="20"/>
                <w:szCs w:val="20"/>
              </w:rPr>
            </w:pPr>
            <w:r>
              <w:rPr>
                <w:rFonts w:ascii="宋体" w:hAnsi="宋体" w:hint="eastAsia"/>
                <w:sz w:val="20"/>
                <w:szCs w:val="20"/>
              </w:rPr>
              <w:t>（1）若在换证期间，需要提供旧的两证和药监部门出具的换证证明</w:t>
            </w:r>
          </w:p>
          <w:p w:rsidR="0074527A" w:rsidRDefault="000E3EC4">
            <w:pPr>
              <w:contextualSpacing/>
              <w:jc w:val="left"/>
              <w:rPr>
                <w:rFonts w:ascii="宋体" w:hAnsi="宋体"/>
                <w:sz w:val="20"/>
                <w:szCs w:val="20"/>
              </w:rPr>
            </w:pPr>
            <w:r>
              <w:rPr>
                <w:rFonts w:ascii="宋体" w:hAnsi="宋体" w:hint="eastAsia"/>
                <w:sz w:val="20"/>
                <w:szCs w:val="20"/>
              </w:rPr>
              <w:t>（2）生产（经营）范围必须含投标品种</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t>7</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浙江省药械采购平台登陆成功及产品配送区域界面打印</w:t>
            </w:r>
          </w:p>
        </w:tc>
        <w:tc>
          <w:tcPr>
            <w:tcW w:w="3459" w:type="pct"/>
            <w:vAlign w:val="center"/>
          </w:tcPr>
          <w:p w:rsidR="0074527A" w:rsidRDefault="000E3EC4">
            <w:pPr>
              <w:contextualSpacing/>
              <w:jc w:val="left"/>
              <w:rPr>
                <w:rFonts w:ascii="宋体" w:hAnsi="宋体"/>
                <w:sz w:val="20"/>
                <w:szCs w:val="20"/>
              </w:rPr>
            </w:pPr>
            <w:r>
              <w:rPr>
                <w:rFonts w:ascii="宋体" w:hAnsi="宋体" w:hint="eastAsia"/>
                <w:sz w:val="20"/>
                <w:szCs w:val="20"/>
              </w:rPr>
              <w:t>（1）浙江省药械采购平台企业账号登陆成功界面打印</w:t>
            </w:r>
          </w:p>
          <w:p w:rsidR="0074527A" w:rsidRDefault="000E3EC4">
            <w:pPr>
              <w:contextualSpacing/>
              <w:jc w:val="left"/>
              <w:rPr>
                <w:rFonts w:ascii="宋体" w:hAnsi="宋体"/>
                <w:sz w:val="20"/>
                <w:szCs w:val="20"/>
              </w:rPr>
            </w:pPr>
            <w:r>
              <w:rPr>
                <w:rFonts w:ascii="宋体" w:hAnsi="宋体" w:hint="eastAsia"/>
                <w:sz w:val="20"/>
                <w:szCs w:val="20"/>
              </w:rPr>
              <w:t>（2）体现出</w:t>
            </w:r>
            <w:r>
              <w:rPr>
                <w:rFonts w:ascii="宋体" w:hAnsi="宋体"/>
                <w:sz w:val="20"/>
                <w:szCs w:val="20"/>
              </w:rPr>
              <w:t>产品配送区域</w:t>
            </w:r>
          </w:p>
        </w:tc>
      </w:tr>
      <w:tr w:rsidR="0074527A" w:rsidTr="00FB3B04">
        <w:trPr>
          <w:trHeight w:val="557"/>
        </w:trPr>
        <w:tc>
          <w:tcPr>
            <w:tcW w:w="424" w:type="pct"/>
            <w:vAlign w:val="center"/>
          </w:tcPr>
          <w:p w:rsidR="0074527A" w:rsidRDefault="000E3EC4">
            <w:pPr>
              <w:contextualSpacing/>
              <w:jc w:val="center"/>
              <w:rPr>
                <w:rFonts w:ascii="宋体" w:hAnsi="宋体"/>
                <w:sz w:val="20"/>
                <w:szCs w:val="20"/>
              </w:rPr>
            </w:pPr>
            <w:r>
              <w:rPr>
                <w:rFonts w:ascii="宋体" w:hAnsi="宋体" w:hint="eastAsia"/>
                <w:sz w:val="20"/>
                <w:szCs w:val="20"/>
              </w:rPr>
              <w:lastRenderedPageBreak/>
              <w:t>8</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投标产品经销代理授权书</w:t>
            </w:r>
          </w:p>
        </w:tc>
        <w:tc>
          <w:tcPr>
            <w:tcW w:w="3459" w:type="pct"/>
            <w:vAlign w:val="center"/>
          </w:tcPr>
          <w:p w:rsidR="0074527A" w:rsidRDefault="000E3EC4">
            <w:pPr>
              <w:tabs>
                <w:tab w:val="left" w:pos="459"/>
                <w:tab w:val="left" w:pos="601"/>
              </w:tabs>
              <w:contextualSpacing/>
              <w:jc w:val="left"/>
              <w:rPr>
                <w:rFonts w:ascii="宋体" w:hAnsi="宋体"/>
                <w:sz w:val="20"/>
                <w:szCs w:val="20"/>
              </w:rPr>
            </w:pPr>
            <w:r>
              <w:rPr>
                <w:rFonts w:ascii="宋体" w:hAnsi="宋体" w:hint="eastAsia"/>
                <w:sz w:val="20"/>
                <w:szCs w:val="20"/>
              </w:rPr>
              <w:t>（1）合法有效的所投标产品经销代理权，授权关系层级明确</w:t>
            </w:r>
          </w:p>
        </w:tc>
      </w:tr>
      <w:tr w:rsidR="0074527A" w:rsidTr="00FB3B04">
        <w:trPr>
          <w:trHeight w:val="416"/>
        </w:trPr>
        <w:tc>
          <w:tcPr>
            <w:tcW w:w="424" w:type="pct"/>
            <w:vAlign w:val="center"/>
          </w:tcPr>
          <w:p w:rsidR="0074527A" w:rsidRDefault="000E3EC4">
            <w:pPr>
              <w:contextualSpacing/>
              <w:jc w:val="center"/>
              <w:rPr>
                <w:rFonts w:ascii="宋体" w:hAnsi="宋体"/>
                <w:sz w:val="20"/>
                <w:szCs w:val="20"/>
              </w:rPr>
            </w:pPr>
            <w:r>
              <w:rPr>
                <w:rFonts w:ascii="宋体" w:hAnsi="宋体"/>
                <w:sz w:val="20"/>
                <w:szCs w:val="20"/>
              </w:rPr>
              <w:t>9</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投标产品医疗器械注册证及注册登记表</w:t>
            </w:r>
          </w:p>
        </w:tc>
        <w:tc>
          <w:tcPr>
            <w:tcW w:w="3459" w:type="pct"/>
            <w:vAlign w:val="center"/>
          </w:tcPr>
          <w:p w:rsidR="0074527A" w:rsidRDefault="000E3EC4">
            <w:pPr>
              <w:widowControl/>
              <w:jc w:val="left"/>
              <w:rPr>
                <w:rFonts w:ascii="宋体" w:hAnsi="宋体" w:cs="宋体"/>
                <w:kern w:val="0"/>
                <w:sz w:val="20"/>
              </w:rPr>
            </w:pPr>
            <w:r>
              <w:rPr>
                <w:rFonts w:ascii="宋体" w:hAnsi="宋体" w:hint="eastAsia"/>
                <w:sz w:val="20"/>
                <w:szCs w:val="20"/>
              </w:rPr>
              <w:t>（</w:t>
            </w:r>
            <w:r>
              <w:rPr>
                <w:rFonts w:ascii="宋体" w:hAnsi="宋体" w:cs="宋体" w:hint="eastAsia"/>
                <w:kern w:val="0"/>
                <w:sz w:val="20"/>
              </w:rPr>
              <w:t>1）所有投标产品医疗器械注册证及注册登记表、产品说明书、彩页</w:t>
            </w:r>
          </w:p>
          <w:p w:rsidR="0074527A" w:rsidRDefault="000E3EC4">
            <w:pPr>
              <w:widowControl/>
              <w:jc w:val="left"/>
              <w:rPr>
                <w:rFonts w:ascii="宋体" w:hAnsi="宋体" w:cs="宋体"/>
                <w:kern w:val="0"/>
                <w:sz w:val="20"/>
              </w:rPr>
            </w:pPr>
            <w:r>
              <w:rPr>
                <w:rFonts w:ascii="宋体" w:hAnsi="宋体" w:cs="宋体" w:hint="eastAsia"/>
                <w:kern w:val="0"/>
                <w:sz w:val="20"/>
              </w:rPr>
              <w:t>（2）投标产品所投目录应在对应</w:t>
            </w:r>
            <w:proofErr w:type="gramStart"/>
            <w:r>
              <w:rPr>
                <w:rFonts w:ascii="宋体" w:hAnsi="宋体" w:cs="宋体" w:hint="eastAsia"/>
                <w:kern w:val="0"/>
                <w:sz w:val="20"/>
              </w:rPr>
              <w:t>注册证右上角</w:t>
            </w:r>
            <w:proofErr w:type="gramEnd"/>
            <w:r>
              <w:rPr>
                <w:rFonts w:ascii="宋体" w:hAnsi="宋体" w:cs="宋体" w:hint="eastAsia"/>
                <w:kern w:val="0"/>
                <w:sz w:val="20"/>
              </w:rPr>
              <w:t>写明,投标产品的规格型号必须在相应的注册证及附页标出</w:t>
            </w:r>
          </w:p>
          <w:p w:rsidR="0074527A" w:rsidRDefault="000E3EC4">
            <w:pPr>
              <w:widowControl/>
              <w:jc w:val="left"/>
              <w:rPr>
                <w:rFonts w:ascii="宋体" w:hAnsi="宋体" w:cs="宋体"/>
                <w:kern w:val="0"/>
                <w:sz w:val="20"/>
              </w:rPr>
            </w:pPr>
            <w:r>
              <w:rPr>
                <w:rFonts w:ascii="宋体" w:hAnsi="宋体" w:cs="宋体" w:hint="eastAsia"/>
                <w:kern w:val="0"/>
                <w:sz w:val="20"/>
              </w:rPr>
              <w:t>（3）不作为医疗器械管理的投标产品提交对应的药</w:t>
            </w:r>
            <w:proofErr w:type="gramStart"/>
            <w:r>
              <w:rPr>
                <w:rFonts w:ascii="宋体" w:hAnsi="宋体" w:cs="宋体" w:hint="eastAsia"/>
                <w:kern w:val="0"/>
                <w:sz w:val="20"/>
              </w:rPr>
              <w:t>监文件</w:t>
            </w:r>
            <w:proofErr w:type="gramEnd"/>
            <w:r>
              <w:rPr>
                <w:rFonts w:ascii="宋体" w:hAnsi="宋体" w:cs="宋体" w:hint="eastAsia"/>
                <w:kern w:val="0"/>
                <w:sz w:val="20"/>
              </w:rPr>
              <w:t>说明即可</w:t>
            </w:r>
          </w:p>
        </w:tc>
      </w:tr>
      <w:tr w:rsidR="008209FE" w:rsidTr="00FB3B04">
        <w:trPr>
          <w:trHeight w:val="416"/>
        </w:trPr>
        <w:tc>
          <w:tcPr>
            <w:tcW w:w="424" w:type="pct"/>
            <w:vAlign w:val="center"/>
          </w:tcPr>
          <w:p w:rsidR="008209FE" w:rsidRDefault="008209FE">
            <w:pPr>
              <w:contextualSpacing/>
              <w:jc w:val="center"/>
              <w:rPr>
                <w:rFonts w:ascii="宋体" w:hAnsi="宋体"/>
                <w:sz w:val="20"/>
                <w:szCs w:val="20"/>
              </w:rPr>
            </w:pPr>
            <w:r>
              <w:rPr>
                <w:rFonts w:ascii="宋体" w:hAnsi="宋体" w:hint="eastAsia"/>
                <w:sz w:val="20"/>
                <w:szCs w:val="20"/>
              </w:rPr>
              <w:t>10</w:t>
            </w:r>
          </w:p>
        </w:tc>
        <w:tc>
          <w:tcPr>
            <w:tcW w:w="1117" w:type="pct"/>
            <w:vAlign w:val="center"/>
          </w:tcPr>
          <w:p w:rsidR="008209FE" w:rsidRDefault="008209FE">
            <w:pPr>
              <w:contextualSpacing/>
              <w:jc w:val="center"/>
              <w:rPr>
                <w:rFonts w:ascii="宋体" w:hAnsi="宋体"/>
                <w:sz w:val="20"/>
                <w:szCs w:val="20"/>
              </w:rPr>
            </w:pPr>
            <w:r>
              <w:rPr>
                <w:rFonts w:ascii="宋体" w:hAnsi="宋体" w:hint="eastAsia"/>
                <w:sz w:val="20"/>
                <w:szCs w:val="20"/>
              </w:rPr>
              <w:t>资信</w:t>
            </w:r>
            <w:r>
              <w:rPr>
                <w:rFonts w:ascii="宋体" w:hAnsi="宋体"/>
                <w:sz w:val="20"/>
                <w:szCs w:val="20"/>
              </w:rPr>
              <w:t>材料</w:t>
            </w:r>
          </w:p>
        </w:tc>
        <w:tc>
          <w:tcPr>
            <w:tcW w:w="3459" w:type="pct"/>
            <w:vAlign w:val="center"/>
          </w:tcPr>
          <w:p w:rsidR="008209FE" w:rsidRDefault="008209FE">
            <w:pPr>
              <w:widowControl/>
              <w:jc w:val="left"/>
              <w:rPr>
                <w:rFonts w:asciiTheme="minorEastAsia" w:eastAsiaTheme="minorEastAsia" w:hAnsiTheme="minorEastAsia" w:cs="宋体"/>
                <w:color w:val="000000"/>
                <w:kern w:val="0"/>
                <w:sz w:val="20"/>
                <w:szCs w:val="20"/>
              </w:rPr>
            </w:pPr>
            <w:r w:rsidRPr="008209FE">
              <w:rPr>
                <w:rFonts w:asciiTheme="minorEastAsia" w:eastAsiaTheme="minorEastAsia" w:hAnsiTheme="minorEastAsia" w:cs="宋体" w:hint="eastAsia"/>
                <w:color w:val="000000"/>
                <w:kern w:val="0"/>
                <w:sz w:val="20"/>
                <w:szCs w:val="20"/>
              </w:rPr>
              <w:t>（1）可根据企业信誉度、行业影响力、设备、人员、科研情况等方面进行介绍</w:t>
            </w:r>
            <w:r>
              <w:rPr>
                <w:rFonts w:asciiTheme="minorEastAsia" w:eastAsiaTheme="minorEastAsia" w:hAnsiTheme="minorEastAsia" w:cs="宋体" w:hint="eastAsia"/>
                <w:color w:val="000000"/>
                <w:kern w:val="0"/>
                <w:sz w:val="20"/>
                <w:szCs w:val="20"/>
              </w:rPr>
              <w:t>（格式自拟）</w:t>
            </w:r>
          </w:p>
          <w:p w:rsidR="008209FE" w:rsidRDefault="008209FE" w:rsidP="008209FE">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（2）2019年</w:t>
            </w:r>
            <w:r w:rsidRPr="008209FE">
              <w:rPr>
                <w:rFonts w:asciiTheme="minorEastAsia" w:eastAsiaTheme="minorEastAsia" w:hAnsiTheme="minorEastAsia" w:cs="宋体" w:hint="eastAsia"/>
                <w:color w:val="000000"/>
                <w:kern w:val="0"/>
                <w:sz w:val="20"/>
                <w:szCs w:val="20"/>
              </w:rPr>
              <w:t>市场监督管理局公示的 “守合同重信用”企业</w:t>
            </w:r>
            <w:r>
              <w:rPr>
                <w:rFonts w:asciiTheme="minorEastAsia" w:eastAsiaTheme="minorEastAsia" w:hAnsiTheme="minorEastAsia" w:cs="宋体" w:hint="eastAsia"/>
                <w:color w:val="000000"/>
                <w:kern w:val="0"/>
                <w:sz w:val="20"/>
                <w:szCs w:val="20"/>
              </w:rPr>
              <w:t>等级</w:t>
            </w:r>
            <w:r w:rsidRPr="008209FE">
              <w:rPr>
                <w:rFonts w:asciiTheme="minorEastAsia" w:eastAsiaTheme="minorEastAsia" w:hAnsiTheme="minorEastAsia" w:cs="宋体" w:hint="eastAsia"/>
                <w:color w:val="000000"/>
                <w:kern w:val="0"/>
                <w:sz w:val="20"/>
                <w:szCs w:val="20"/>
              </w:rPr>
              <w:t>证明材料</w:t>
            </w:r>
          </w:p>
          <w:p w:rsidR="008E1E20" w:rsidRPr="008209FE" w:rsidRDefault="008E1E20" w:rsidP="008209FE">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r>
              <w:rPr>
                <w:rFonts w:ascii="宋体" w:hAnsi="宋体" w:hint="eastAsia"/>
                <w:sz w:val="20"/>
                <w:szCs w:val="20"/>
              </w:rPr>
              <w:t>若无相关材料则无需提供</w:t>
            </w:r>
          </w:p>
        </w:tc>
      </w:tr>
      <w:tr w:rsidR="0074527A" w:rsidTr="00FB3B04">
        <w:trPr>
          <w:trHeight w:val="416"/>
        </w:trPr>
        <w:tc>
          <w:tcPr>
            <w:tcW w:w="424" w:type="pct"/>
            <w:vAlign w:val="center"/>
          </w:tcPr>
          <w:p w:rsidR="0074527A" w:rsidRDefault="000E3EC4" w:rsidP="00FB3B04">
            <w:pPr>
              <w:contextualSpacing/>
              <w:jc w:val="center"/>
              <w:rPr>
                <w:rFonts w:ascii="宋体" w:hAnsi="宋体"/>
                <w:sz w:val="20"/>
                <w:szCs w:val="20"/>
              </w:rPr>
            </w:pPr>
            <w:r>
              <w:rPr>
                <w:rFonts w:ascii="宋体" w:hAnsi="宋体" w:hint="eastAsia"/>
                <w:sz w:val="20"/>
                <w:szCs w:val="20"/>
              </w:rPr>
              <w:t>1</w:t>
            </w:r>
            <w:r w:rsidR="00FB3B04">
              <w:rPr>
                <w:rFonts w:ascii="宋体" w:hAnsi="宋体"/>
                <w:sz w:val="20"/>
                <w:szCs w:val="20"/>
              </w:rPr>
              <w:t>1</w:t>
            </w:r>
          </w:p>
        </w:tc>
        <w:tc>
          <w:tcPr>
            <w:tcW w:w="1117" w:type="pct"/>
            <w:vAlign w:val="center"/>
          </w:tcPr>
          <w:p w:rsidR="0074527A" w:rsidRDefault="000E3EC4">
            <w:pPr>
              <w:widowControl/>
              <w:jc w:val="center"/>
              <w:rPr>
                <w:rFonts w:ascii="宋体" w:hAnsi="宋体" w:cs="宋体"/>
                <w:kern w:val="0"/>
                <w:sz w:val="20"/>
                <w:szCs w:val="20"/>
              </w:rPr>
            </w:pPr>
            <w:r>
              <w:rPr>
                <w:rFonts w:ascii="宋体" w:hAnsi="宋体" w:cs="宋体" w:hint="eastAsia"/>
                <w:kern w:val="0"/>
                <w:sz w:val="20"/>
                <w:szCs w:val="20"/>
              </w:rPr>
              <w:t>市场覆盖率</w:t>
            </w:r>
          </w:p>
        </w:tc>
        <w:tc>
          <w:tcPr>
            <w:tcW w:w="3459" w:type="pct"/>
            <w:vAlign w:val="center"/>
          </w:tcPr>
          <w:p w:rsidR="0074527A" w:rsidRDefault="000E3EC4">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（1）201</w:t>
            </w:r>
            <w:r>
              <w:rPr>
                <w:rFonts w:asciiTheme="minorEastAsia" w:eastAsiaTheme="minorEastAsia" w:hAnsiTheme="minorEastAsia" w:cs="宋体"/>
                <w:color w:val="000000"/>
                <w:kern w:val="0"/>
                <w:sz w:val="20"/>
                <w:szCs w:val="20"/>
              </w:rPr>
              <w:t>8</w:t>
            </w:r>
            <w:r w:rsidR="008209FE">
              <w:rPr>
                <w:rFonts w:asciiTheme="minorEastAsia" w:eastAsiaTheme="minorEastAsia" w:hAnsiTheme="minorEastAsia" w:cs="宋体" w:hint="eastAsia"/>
                <w:color w:val="000000"/>
                <w:kern w:val="0"/>
                <w:sz w:val="20"/>
                <w:szCs w:val="20"/>
              </w:rPr>
              <w:t>年以来浙江省内三级</w:t>
            </w:r>
            <w:r>
              <w:rPr>
                <w:rFonts w:asciiTheme="minorEastAsia" w:eastAsiaTheme="minorEastAsia" w:hAnsiTheme="minorEastAsia" w:cs="宋体" w:hint="eastAsia"/>
                <w:color w:val="000000"/>
                <w:kern w:val="0"/>
                <w:sz w:val="20"/>
                <w:szCs w:val="20"/>
              </w:rPr>
              <w:t>医院或者三</w:t>
            </w:r>
            <w:r w:rsidR="008209FE">
              <w:rPr>
                <w:rFonts w:asciiTheme="minorEastAsia" w:eastAsiaTheme="minorEastAsia" w:hAnsiTheme="minorEastAsia" w:cs="宋体" w:hint="eastAsia"/>
                <w:color w:val="000000"/>
                <w:kern w:val="0"/>
                <w:sz w:val="20"/>
                <w:szCs w:val="20"/>
              </w:rPr>
              <w:t>级及</w:t>
            </w:r>
            <w:r w:rsidR="008209FE">
              <w:rPr>
                <w:rFonts w:asciiTheme="minorEastAsia" w:eastAsiaTheme="minorEastAsia" w:hAnsiTheme="minorEastAsia" w:cs="宋体"/>
                <w:color w:val="000000"/>
                <w:kern w:val="0"/>
                <w:sz w:val="20"/>
                <w:szCs w:val="20"/>
              </w:rPr>
              <w:t>以上</w:t>
            </w:r>
            <w:r w:rsidR="008209FE">
              <w:rPr>
                <w:rFonts w:asciiTheme="minorEastAsia" w:eastAsiaTheme="minorEastAsia" w:hAnsiTheme="minorEastAsia" w:cs="宋体" w:hint="eastAsia"/>
                <w:color w:val="000000"/>
                <w:kern w:val="0"/>
                <w:sz w:val="20"/>
                <w:szCs w:val="20"/>
              </w:rPr>
              <w:t>口腔</w:t>
            </w:r>
            <w:r>
              <w:rPr>
                <w:rFonts w:asciiTheme="minorEastAsia" w:eastAsiaTheme="minorEastAsia" w:hAnsiTheme="minorEastAsia" w:cs="宋体" w:hint="eastAsia"/>
                <w:color w:val="000000"/>
                <w:kern w:val="0"/>
                <w:sz w:val="20"/>
                <w:szCs w:val="20"/>
              </w:rPr>
              <w:t>专科医院使用证明材料（合同或</w:t>
            </w:r>
            <w:r>
              <w:rPr>
                <w:rFonts w:asciiTheme="minorEastAsia" w:eastAsiaTheme="minorEastAsia" w:hAnsiTheme="minorEastAsia" w:cs="宋体"/>
                <w:color w:val="000000"/>
                <w:kern w:val="0"/>
                <w:sz w:val="20"/>
                <w:szCs w:val="20"/>
              </w:rPr>
              <w:t>发票</w:t>
            </w:r>
            <w:r>
              <w:rPr>
                <w:rFonts w:asciiTheme="minorEastAsia" w:eastAsiaTheme="minorEastAsia" w:hAnsiTheme="minorEastAsia" w:cs="宋体" w:hint="eastAsia"/>
                <w:color w:val="000000"/>
                <w:kern w:val="0"/>
                <w:sz w:val="20"/>
                <w:szCs w:val="20"/>
              </w:rPr>
              <w:t>或</w:t>
            </w:r>
            <w:r>
              <w:rPr>
                <w:rFonts w:asciiTheme="minorEastAsia" w:eastAsiaTheme="minorEastAsia" w:hAnsiTheme="minorEastAsia" w:cs="宋体"/>
                <w:color w:val="000000"/>
                <w:kern w:val="0"/>
                <w:sz w:val="20"/>
                <w:szCs w:val="20"/>
              </w:rPr>
              <w:t>医院证明</w:t>
            </w:r>
            <w:r>
              <w:rPr>
                <w:rFonts w:asciiTheme="minorEastAsia" w:eastAsiaTheme="minorEastAsia" w:hAnsiTheme="minorEastAsia" w:cs="宋体" w:hint="eastAsia"/>
                <w:color w:val="000000"/>
                <w:kern w:val="0"/>
                <w:sz w:val="20"/>
                <w:szCs w:val="20"/>
              </w:rPr>
              <w:t>（附件））</w:t>
            </w:r>
          </w:p>
          <w:p w:rsidR="0074527A" w:rsidRDefault="000E3EC4">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（2）证明</w:t>
            </w:r>
            <w:r>
              <w:rPr>
                <w:rFonts w:asciiTheme="minorEastAsia" w:eastAsiaTheme="minorEastAsia" w:hAnsiTheme="minorEastAsia" w:cs="宋体"/>
                <w:color w:val="000000"/>
                <w:kern w:val="0"/>
                <w:sz w:val="20"/>
                <w:szCs w:val="20"/>
              </w:rPr>
              <w:t>材料必须明确</w:t>
            </w:r>
            <w:r>
              <w:rPr>
                <w:rFonts w:asciiTheme="minorEastAsia" w:eastAsiaTheme="minorEastAsia" w:hAnsiTheme="minorEastAsia" w:cs="宋体" w:hint="eastAsia"/>
                <w:color w:val="000000"/>
                <w:kern w:val="0"/>
                <w:sz w:val="20"/>
                <w:szCs w:val="20"/>
              </w:rPr>
              <w:t>体现投标</w:t>
            </w:r>
            <w:r>
              <w:rPr>
                <w:rFonts w:asciiTheme="minorEastAsia" w:eastAsiaTheme="minorEastAsia" w:hAnsiTheme="minorEastAsia" w:cs="宋体"/>
                <w:color w:val="000000"/>
                <w:kern w:val="0"/>
                <w:sz w:val="20"/>
                <w:szCs w:val="20"/>
              </w:rPr>
              <w:t>产品的清单信息</w:t>
            </w:r>
            <w:r>
              <w:rPr>
                <w:rFonts w:asciiTheme="minorEastAsia" w:eastAsiaTheme="minorEastAsia" w:hAnsiTheme="minorEastAsia" w:cs="宋体" w:hint="eastAsia"/>
                <w:color w:val="000000"/>
                <w:kern w:val="0"/>
                <w:sz w:val="20"/>
                <w:szCs w:val="20"/>
              </w:rPr>
              <w:t>（不可涂抹）</w:t>
            </w:r>
          </w:p>
          <w:p w:rsidR="0074527A" w:rsidRDefault="000E3EC4">
            <w:pPr>
              <w:widowControl/>
              <w:jc w:val="left"/>
              <w:rPr>
                <w:rFonts w:ascii="宋体" w:hAnsi="宋体" w:cs="宋体"/>
                <w:kern w:val="0"/>
                <w:sz w:val="20"/>
                <w:szCs w:val="20"/>
              </w:rPr>
            </w:pPr>
            <w:r>
              <w:rPr>
                <w:rFonts w:ascii="宋体" w:hAnsi="宋体" w:hint="eastAsia"/>
                <w:sz w:val="20"/>
                <w:szCs w:val="20"/>
              </w:rPr>
              <w:t>（3）若无相关证明材料则无需提供</w:t>
            </w:r>
          </w:p>
        </w:tc>
      </w:tr>
      <w:tr w:rsidR="0074527A" w:rsidTr="00FB3B04">
        <w:trPr>
          <w:trHeight w:val="416"/>
        </w:trPr>
        <w:tc>
          <w:tcPr>
            <w:tcW w:w="424" w:type="pct"/>
            <w:vAlign w:val="center"/>
          </w:tcPr>
          <w:p w:rsidR="0074527A" w:rsidRDefault="000E3EC4" w:rsidP="00FB3B04">
            <w:pPr>
              <w:contextualSpacing/>
              <w:jc w:val="center"/>
              <w:rPr>
                <w:rFonts w:ascii="宋体" w:hAnsi="宋体"/>
                <w:sz w:val="20"/>
                <w:szCs w:val="20"/>
              </w:rPr>
            </w:pPr>
            <w:r>
              <w:rPr>
                <w:rFonts w:ascii="宋体" w:hAnsi="宋体"/>
                <w:sz w:val="20"/>
                <w:szCs w:val="20"/>
              </w:rPr>
              <w:t>1</w:t>
            </w:r>
            <w:r w:rsidR="00FB3B04">
              <w:rPr>
                <w:rFonts w:ascii="宋体" w:hAnsi="宋体"/>
                <w:sz w:val="20"/>
                <w:szCs w:val="20"/>
              </w:rPr>
              <w:t>2</w:t>
            </w:r>
          </w:p>
        </w:tc>
        <w:tc>
          <w:tcPr>
            <w:tcW w:w="1117" w:type="pct"/>
            <w:vAlign w:val="center"/>
          </w:tcPr>
          <w:p w:rsidR="0074527A" w:rsidRDefault="008E1E20">
            <w:pPr>
              <w:widowControl/>
              <w:jc w:val="center"/>
              <w:rPr>
                <w:rFonts w:ascii="宋体" w:hAnsi="宋体" w:cs="宋体"/>
                <w:kern w:val="0"/>
                <w:sz w:val="20"/>
              </w:rPr>
            </w:pPr>
            <w:r>
              <w:rPr>
                <w:rFonts w:ascii="宋体" w:hAnsi="宋体" w:cs="宋体" w:hint="eastAsia"/>
                <w:kern w:val="0"/>
                <w:sz w:val="20"/>
              </w:rPr>
              <w:t>承诺</w:t>
            </w:r>
            <w:r w:rsidR="000E3EC4">
              <w:rPr>
                <w:rFonts w:ascii="宋体" w:hAnsi="宋体" w:cs="宋体" w:hint="eastAsia"/>
                <w:kern w:val="0"/>
                <w:sz w:val="20"/>
              </w:rPr>
              <w:t>材料</w:t>
            </w:r>
          </w:p>
        </w:tc>
        <w:tc>
          <w:tcPr>
            <w:tcW w:w="3459" w:type="pct"/>
            <w:vAlign w:val="center"/>
          </w:tcPr>
          <w:p w:rsidR="00FB3B04" w:rsidRDefault="000E3EC4" w:rsidP="008E1E20">
            <w:pPr>
              <w:widowControl/>
              <w:jc w:val="left"/>
              <w:rPr>
                <w:rFonts w:ascii="宋体" w:hAnsi="宋体" w:cs="宋体"/>
                <w:kern w:val="0"/>
                <w:sz w:val="20"/>
              </w:rPr>
            </w:pPr>
            <w:r>
              <w:rPr>
                <w:rFonts w:ascii="宋体" w:hAnsi="宋体" w:cs="宋体" w:hint="eastAsia"/>
                <w:kern w:val="0"/>
                <w:sz w:val="20"/>
              </w:rPr>
              <w:t>（1）</w:t>
            </w:r>
            <w:r w:rsidR="008E1E20">
              <w:rPr>
                <w:rFonts w:ascii="宋体" w:hAnsi="宋体" w:cs="宋体"/>
                <w:kern w:val="0"/>
                <w:sz w:val="20"/>
              </w:rPr>
              <w:t>根据</w:t>
            </w:r>
            <w:r w:rsidR="008E1E20">
              <w:rPr>
                <w:rFonts w:ascii="宋体" w:hAnsi="宋体" w:cs="宋体" w:hint="eastAsia"/>
                <w:kern w:val="0"/>
                <w:sz w:val="20"/>
              </w:rPr>
              <w:t>评分表</w:t>
            </w:r>
            <w:r w:rsidR="008E1E20">
              <w:rPr>
                <w:rFonts w:ascii="宋体" w:hAnsi="宋体" w:cs="宋体"/>
                <w:kern w:val="0"/>
                <w:sz w:val="20"/>
              </w:rPr>
              <w:t>内相关</w:t>
            </w:r>
            <w:r w:rsidR="008E1E20">
              <w:rPr>
                <w:rFonts w:ascii="宋体" w:hAnsi="宋体" w:cs="宋体" w:hint="eastAsia"/>
                <w:kern w:val="0"/>
                <w:sz w:val="20"/>
              </w:rPr>
              <w:t>承诺</w:t>
            </w:r>
          </w:p>
          <w:p w:rsidR="008E1E20" w:rsidRPr="008E1E20" w:rsidRDefault="008E1E20" w:rsidP="008E1E20">
            <w:pPr>
              <w:widowControl/>
              <w:jc w:val="left"/>
              <w:rPr>
                <w:rFonts w:ascii="宋体" w:hAnsi="宋体" w:cs="宋体"/>
                <w:kern w:val="0"/>
                <w:sz w:val="20"/>
              </w:rPr>
            </w:pPr>
            <w:r>
              <w:rPr>
                <w:rFonts w:ascii="宋体" w:hAnsi="宋体" w:cs="宋体" w:hint="eastAsia"/>
                <w:kern w:val="0"/>
                <w:sz w:val="20"/>
              </w:rPr>
              <w:t>（2）</w:t>
            </w:r>
            <w:r>
              <w:rPr>
                <w:rFonts w:ascii="宋体" w:hAnsi="宋体" w:hint="eastAsia"/>
                <w:sz w:val="20"/>
                <w:szCs w:val="20"/>
              </w:rPr>
              <w:t>若无相关材料则无需提供</w:t>
            </w:r>
          </w:p>
        </w:tc>
      </w:tr>
      <w:tr w:rsidR="0074527A" w:rsidTr="000E3EC4">
        <w:trPr>
          <w:trHeight w:val="351"/>
        </w:trPr>
        <w:tc>
          <w:tcPr>
            <w:tcW w:w="5000" w:type="pct"/>
            <w:gridSpan w:val="3"/>
            <w:vAlign w:val="center"/>
          </w:tcPr>
          <w:p w:rsidR="0074527A" w:rsidRDefault="000E3EC4">
            <w:pPr>
              <w:tabs>
                <w:tab w:val="left" w:pos="459"/>
                <w:tab w:val="left" w:pos="601"/>
              </w:tabs>
              <w:contextualSpacing/>
              <w:jc w:val="left"/>
              <w:rPr>
                <w:rFonts w:ascii="宋体" w:hAnsi="宋体"/>
                <w:b/>
                <w:color w:val="FF0000"/>
                <w:sz w:val="20"/>
                <w:szCs w:val="20"/>
              </w:rPr>
            </w:pPr>
            <w:r>
              <w:rPr>
                <w:rFonts w:ascii="宋体" w:hAnsi="宋体" w:hint="eastAsia"/>
                <w:b/>
                <w:color w:val="FF0000"/>
                <w:sz w:val="20"/>
                <w:szCs w:val="20"/>
              </w:rPr>
              <w:t>注：投标企业</w:t>
            </w:r>
            <w:r>
              <w:rPr>
                <w:rFonts w:ascii="宋体" w:hAnsi="宋体"/>
                <w:b/>
                <w:color w:val="FF0000"/>
                <w:sz w:val="20"/>
                <w:szCs w:val="20"/>
              </w:rPr>
              <w:t>参与</w:t>
            </w:r>
            <w:r>
              <w:rPr>
                <w:rFonts w:ascii="宋体" w:hAnsi="宋体" w:hint="eastAsia"/>
                <w:b/>
                <w:color w:val="FF0000"/>
                <w:sz w:val="20"/>
                <w:szCs w:val="20"/>
              </w:rPr>
              <w:t>一个</w:t>
            </w:r>
            <w:r>
              <w:rPr>
                <w:rFonts w:ascii="宋体" w:hAnsi="宋体"/>
                <w:b/>
                <w:color w:val="FF0000"/>
                <w:sz w:val="20"/>
                <w:szCs w:val="20"/>
              </w:rPr>
              <w:t>或多个标段的，</w:t>
            </w:r>
            <w:r>
              <w:rPr>
                <w:rFonts w:ascii="宋体" w:hAnsi="宋体" w:hint="eastAsia"/>
                <w:b/>
                <w:color w:val="FF0000"/>
                <w:sz w:val="20"/>
                <w:szCs w:val="20"/>
              </w:rPr>
              <w:t>投标文件</w:t>
            </w:r>
            <w:r>
              <w:rPr>
                <w:rFonts w:ascii="宋体" w:hAnsi="宋体"/>
                <w:b/>
                <w:color w:val="FF0000"/>
                <w:sz w:val="20"/>
                <w:szCs w:val="20"/>
              </w:rPr>
              <w:t>均按照</w:t>
            </w:r>
            <w:r>
              <w:rPr>
                <w:rFonts w:ascii="宋体" w:hAnsi="宋体" w:hint="eastAsia"/>
                <w:b/>
                <w:color w:val="FF0000"/>
                <w:sz w:val="20"/>
                <w:szCs w:val="20"/>
              </w:rPr>
              <w:t>标段</w:t>
            </w:r>
            <w:r>
              <w:rPr>
                <w:rFonts w:ascii="宋体" w:hAnsi="宋体"/>
                <w:b/>
                <w:color w:val="FF0000"/>
                <w:sz w:val="20"/>
                <w:szCs w:val="20"/>
              </w:rPr>
              <w:t>分开独立成册，每个标段均应一正四副。</w:t>
            </w:r>
            <w:r>
              <w:rPr>
                <w:rFonts w:ascii="宋体" w:hAnsi="宋体" w:hint="eastAsia"/>
                <w:b/>
                <w:color w:val="FF0000"/>
                <w:sz w:val="20"/>
                <w:szCs w:val="20"/>
              </w:rPr>
              <w:t>联合评审</w:t>
            </w:r>
            <w:r>
              <w:rPr>
                <w:rFonts w:ascii="宋体" w:hAnsi="宋体"/>
                <w:b/>
                <w:color w:val="FF0000"/>
                <w:sz w:val="20"/>
                <w:szCs w:val="20"/>
              </w:rPr>
              <w:t>的目录作为一个标段。</w:t>
            </w:r>
          </w:p>
        </w:tc>
      </w:tr>
    </w:tbl>
    <w:p w:rsidR="0074527A" w:rsidRDefault="000E3EC4" w:rsidP="00D8449A">
      <w:pPr>
        <w:spacing w:line="360" w:lineRule="auto"/>
        <w:ind w:firstLineChars="200" w:firstLine="480"/>
        <w:contextualSpacing/>
        <w:rPr>
          <w:rFonts w:ascii="宋体" w:hAnsi="宋体"/>
          <w:sz w:val="24"/>
          <w:szCs w:val="24"/>
        </w:rPr>
      </w:pPr>
      <w:r>
        <w:rPr>
          <w:rFonts w:ascii="宋体" w:hAnsi="宋体" w:hint="eastAsia"/>
          <w:sz w:val="24"/>
          <w:szCs w:val="24"/>
        </w:rPr>
        <w:t>2.报价文件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53"/>
        <w:gridCol w:w="5739"/>
      </w:tblGrid>
      <w:tr w:rsidR="0074527A" w:rsidTr="00177530">
        <w:trPr>
          <w:trHeight w:val="416"/>
        </w:trPr>
        <w:tc>
          <w:tcPr>
            <w:tcW w:w="424" w:type="pct"/>
            <w:vAlign w:val="center"/>
          </w:tcPr>
          <w:p w:rsidR="0074527A" w:rsidRDefault="000E3EC4">
            <w:pPr>
              <w:contextualSpacing/>
              <w:jc w:val="center"/>
              <w:rPr>
                <w:rFonts w:ascii="宋体" w:hAnsi="宋体"/>
                <w:sz w:val="20"/>
                <w:szCs w:val="20"/>
              </w:rPr>
            </w:pPr>
            <w:r>
              <w:rPr>
                <w:rFonts w:ascii="宋体" w:hAnsi="宋体"/>
                <w:sz w:val="20"/>
                <w:szCs w:val="20"/>
              </w:rPr>
              <w:t>1</w:t>
            </w:r>
          </w:p>
        </w:tc>
        <w:tc>
          <w:tcPr>
            <w:tcW w:w="1117" w:type="pct"/>
            <w:vAlign w:val="center"/>
          </w:tcPr>
          <w:p w:rsidR="0074527A" w:rsidRDefault="000E3EC4">
            <w:pPr>
              <w:contextualSpacing/>
              <w:jc w:val="center"/>
              <w:rPr>
                <w:rFonts w:ascii="宋体" w:hAnsi="宋体"/>
                <w:sz w:val="20"/>
                <w:szCs w:val="20"/>
              </w:rPr>
            </w:pPr>
            <w:r>
              <w:rPr>
                <w:rFonts w:ascii="宋体" w:hAnsi="宋体" w:hint="eastAsia"/>
                <w:sz w:val="20"/>
                <w:szCs w:val="20"/>
              </w:rPr>
              <w:t>投标报价表</w:t>
            </w:r>
          </w:p>
        </w:tc>
        <w:tc>
          <w:tcPr>
            <w:tcW w:w="3459" w:type="pct"/>
            <w:vAlign w:val="center"/>
          </w:tcPr>
          <w:p w:rsidR="0074527A" w:rsidRDefault="000E3EC4">
            <w:pPr>
              <w:tabs>
                <w:tab w:val="left" w:pos="459"/>
                <w:tab w:val="left" w:pos="601"/>
              </w:tabs>
              <w:contextualSpacing/>
              <w:jc w:val="left"/>
              <w:rPr>
                <w:rFonts w:ascii="宋体" w:hAnsi="宋体"/>
                <w:sz w:val="20"/>
                <w:szCs w:val="20"/>
              </w:rPr>
            </w:pPr>
            <w:r>
              <w:rPr>
                <w:rFonts w:ascii="宋体" w:hAnsi="宋体" w:hint="eastAsia"/>
                <w:sz w:val="20"/>
                <w:szCs w:val="20"/>
              </w:rPr>
              <w:t>（1）</w:t>
            </w:r>
            <w:r>
              <w:rPr>
                <w:rFonts w:ascii="宋体" w:hAnsi="宋体" w:hint="eastAsia"/>
                <w:b/>
                <w:color w:val="FF0000"/>
                <w:sz w:val="20"/>
                <w:szCs w:val="20"/>
              </w:rPr>
              <w:t>报价表（附表</w:t>
            </w:r>
            <w:r>
              <w:rPr>
                <w:rFonts w:ascii="宋体" w:hAnsi="宋体"/>
                <w:b/>
                <w:color w:val="FF0000"/>
                <w:sz w:val="20"/>
                <w:szCs w:val="20"/>
              </w:rPr>
              <w:t>1</w:t>
            </w:r>
            <w:r>
              <w:rPr>
                <w:rFonts w:ascii="宋体" w:hAnsi="宋体" w:hint="eastAsia"/>
                <w:b/>
                <w:color w:val="FF0000"/>
                <w:sz w:val="20"/>
                <w:szCs w:val="20"/>
              </w:rPr>
              <w:t>）（包含</w:t>
            </w:r>
            <w:r>
              <w:rPr>
                <w:rFonts w:ascii="宋体" w:hAnsi="宋体"/>
                <w:b/>
                <w:color w:val="FF0000"/>
                <w:sz w:val="20"/>
                <w:szCs w:val="20"/>
              </w:rPr>
              <w:t>电子版</w:t>
            </w:r>
            <w:r>
              <w:rPr>
                <w:rFonts w:ascii="宋体" w:hAnsi="宋体" w:hint="eastAsia"/>
                <w:b/>
                <w:color w:val="FF0000"/>
                <w:sz w:val="20"/>
                <w:szCs w:val="20"/>
              </w:rPr>
              <w:t>）</w:t>
            </w:r>
          </w:p>
          <w:p w:rsidR="0074527A" w:rsidRDefault="000E3EC4">
            <w:pPr>
              <w:tabs>
                <w:tab w:val="left" w:pos="459"/>
                <w:tab w:val="left" w:pos="601"/>
              </w:tabs>
              <w:contextualSpacing/>
              <w:jc w:val="left"/>
              <w:rPr>
                <w:rFonts w:ascii="宋体" w:hAnsi="宋体"/>
                <w:sz w:val="20"/>
                <w:szCs w:val="20"/>
              </w:rPr>
            </w:pPr>
            <w:r>
              <w:rPr>
                <w:rFonts w:ascii="宋体" w:hAnsi="宋体" w:hint="eastAsia"/>
                <w:sz w:val="20"/>
                <w:szCs w:val="20"/>
              </w:rPr>
              <w:t>（2）</w:t>
            </w:r>
            <w:r>
              <w:rPr>
                <w:rFonts w:ascii="宋体" w:hAnsi="宋体"/>
                <w:sz w:val="20"/>
                <w:szCs w:val="20"/>
              </w:rPr>
              <w:t>报价文件单独密封</w:t>
            </w:r>
            <w:r>
              <w:rPr>
                <w:rFonts w:ascii="宋体" w:hAnsi="宋体" w:hint="eastAsia"/>
                <w:sz w:val="20"/>
                <w:szCs w:val="20"/>
              </w:rPr>
              <w:t>（加盖</w:t>
            </w:r>
            <w:r>
              <w:rPr>
                <w:rFonts w:ascii="宋体" w:hAnsi="宋体"/>
                <w:sz w:val="20"/>
                <w:szCs w:val="20"/>
              </w:rPr>
              <w:t>投标人公章</w:t>
            </w:r>
            <w:r>
              <w:rPr>
                <w:rFonts w:ascii="宋体" w:hAnsi="宋体" w:hint="eastAsia"/>
                <w:sz w:val="20"/>
                <w:szCs w:val="20"/>
              </w:rPr>
              <w:t>），</w:t>
            </w:r>
            <w:r>
              <w:rPr>
                <w:rFonts w:ascii="宋体" w:hAnsi="宋体"/>
                <w:sz w:val="20"/>
                <w:szCs w:val="20"/>
              </w:rPr>
              <w:t>与技术文件互不包含</w:t>
            </w:r>
            <w:r>
              <w:rPr>
                <w:rFonts w:ascii="宋体" w:hAnsi="宋体" w:hint="eastAsia"/>
                <w:sz w:val="20"/>
                <w:szCs w:val="20"/>
              </w:rPr>
              <w:t>。</w:t>
            </w:r>
            <w:r>
              <w:rPr>
                <w:rFonts w:ascii="宋体" w:hAnsi="宋体"/>
                <w:sz w:val="20"/>
                <w:szCs w:val="20"/>
              </w:rPr>
              <w:t>否则如开</w:t>
            </w:r>
            <w:r>
              <w:rPr>
                <w:rFonts w:ascii="宋体" w:hAnsi="宋体" w:hint="eastAsia"/>
                <w:sz w:val="20"/>
                <w:szCs w:val="20"/>
              </w:rPr>
              <w:t>、</w:t>
            </w:r>
            <w:proofErr w:type="gramStart"/>
            <w:r>
              <w:rPr>
                <w:rFonts w:ascii="宋体" w:hAnsi="宋体"/>
                <w:sz w:val="20"/>
                <w:szCs w:val="20"/>
              </w:rPr>
              <w:t>评技术标</w:t>
            </w:r>
            <w:proofErr w:type="gramEnd"/>
            <w:r>
              <w:rPr>
                <w:rFonts w:ascii="宋体" w:hAnsi="宋体"/>
                <w:sz w:val="20"/>
                <w:szCs w:val="20"/>
              </w:rPr>
              <w:t>时</w:t>
            </w:r>
            <w:r>
              <w:rPr>
                <w:rFonts w:ascii="宋体" w:hAnsi="宋体" w:hint="eastAsia"/>
                <w:sz w:val="20"/>
                <w:szCs w:val="20"/>
              </w:rPr>
              <w:t>，</w:t>
            </w:r>
            <w:r>
              <w:rPr>
                <w:rFonts w:ascii="宋体" w:hAnsi="宋体"/>
                <w:sz w:val="20"/>
                <w:szCs w:val="20"/>
              </w:rPr>
              <w:t>发生价格泄露的情况</w:t>
            </w:r>
            <w:r>
              <w:rPr>
                <w:rFonts w:ascii="宋体" w:hAnsi="宋体" w:hint="eastAsia"/>
                <w:sz w:val="20"/>
                <w:szCs w:val="20"/>
              </w:rPr>
              <w:t>，</w:t>
            </w:r>
            <w:r>
              <w:rPr>
                <w:rFonts w:ascii="宋体" w:hAnsi="宋体"/>
                <w:sz w:val="20"/>
                <w:szCs w:val="20"/>
              </w:rPr>
              <w:t>由投标人自行承担相关责任</w:t>
            </w:r>
            <w:r>
              <w:rPr>
                <w:rFonts w:ascii="宋体" w:hAnsi="宋体" w:hint="eastAsia"/>
                <w:sz w:val="20"/>
                <w:szCs w:val="20"/>
              </w:rPr>
              <w:t>。</w:t>
            </w:r>
          </w:p>
          <w:p w:rsidR="0074527A" w:rsidRDefault="000E3EC4">
            <w:pPr>
              <w:tabs>
                <w:tab w:val="left" w:pos="459"/>
                <w:tab w:val="left" w:pos="601"/>
              </w:tabs>
              <w:contextualSpacing/>
              <w:jc w:val="left"/>
              <w:rPr>
                <w:rFonts w:ascii="宋体" w:hAnsi="宋体"/>
                <w:sz w:val="20"/>
                <w:szCs w:val="20"/>
              </w:rPr>
            </w:pPr>
            <w:r>
              <w:rPr>
                <w:rFonts w:ascii="宋体" w:hAnsi="宋体" w:hint="eastAsia"/>
                <w:sz w:val="20"/>
                <w:szCs w:val="20"/>
              </w:rPr>
              <w:t>（3）本次报价不得高于绍兴文理学院附属医院公布的指导价格,产品</w:t>
            </w:r>
            <w:r>
              <w:rPr>
                <w:rFonts w:ascii="宋体" w:hAnsi="宋体"/>
                <w:sz w:val="20"/>
                <w:szCs w:val="20"/>
              </w:rPr>
              <w:t>报价应包含税费、包装、库</w:t>
            </w:r>
            <w:r>
              <w:rPr>
                <w:rFonts w:ascii="宋体" w:hAnsi="宋体" w:hint="eastAsia"/>
                <w:sz w:val="20"/>
                <w:szCs w:val="20"/>
              </w:rPr>
              <w:t>运</w:t>
            </w:r>
            <w:r>
              <w:rPr>
                <w:rFonts w:ascii="宋体" w:hAnsi="宋体"/>
                <w:sz w:val="20"/>
                <w:szCs w:val="20"/>
              </w:rPr>
              <w:t>、保险、检验等所有费用，成交价即为采购</w:t>
            </w:r>
            <w:r>
              <w:rPr>
                <w:rFonts w:ascii="宋体" w:hAnsi="宋体" w:hint="eastAsia"/>
                <w:sz w:val="20"/>
                <w:szCs w:val="20"/>
              </w:rPr>
              <w:t>方</w:t>
            </w:r>
            <w:r>
              <w:rPr>
                <w:rFonts w:ascii="宋体" w:hAnsi="宋体"/>
                <w:sz w:val="20"/>
                <w:szCs w:val="20"/>
              </w:rPr>
              <w:t>在浙江省药械采购中心耗材交易</w:t>
            </w:r>
            <w:r>
              <w:rPr>
                <w:rFonts w:ascii="宋体" w:hAnsi="宋体" w:hint="eastAsia"/>
                <w:sz w:val="20"/>
                <w:szCs w:val="20"/>
              </w:rPr>
              <w:t>平台</w:t>
            </w:r>
            <w:r>
              <w:rPr>
                <w:rFonts w:ascii="宋体" w:hAnsi="宋体"/>
                <w:sz w:val="20"/>
                <w:szCs w:val="20"/>
              </w:rPr>
              <w:t>的</w:t>
            </w:r>
            <w:r>
              <w:rPr>
                <w:rFonts w:ascii="宋体" w:hAnsi="宋体" w:hint="eastAsia"/>
                <w:sz w:val="20"/>
                <w:szCs w:val="20"/>
              </w:rPr>
              <w:t>采购</w:t>
            </w:r>
            <w:r>
              <w:rPr>
                <w:rFonts w:ascii="宋体" w:hAnsi="宋体"/>
                <w:sz w:val="20"/>
                <w:szCs w:val="20"/>
              </w:rPr>
              <w:t>价。</w:t>
            </w:r>
          </w:p>
        </w:tc>
      </w:tr>
      <w:tr w:rsidR="00177530" w:rsidTr="00177530">
        <w:trPr>
          <w:trHeight w:val="416"/>
        </w:trPr>
        <w:tc>
          <w:tcPr>
            <w:tcW w:w="424" w:type="pct"/>
            <w:vAlign w:val="center"/>
          </w:tcPr>
          <w:p w:rsidR="00177530" w:rsidRDefault="00177530">
            <w:pPr>
              <w:contextualSpacing/>
              <w:jc w:val="center"/>
              <w:rPr>
                <w:rFonts w:ascii="宋体" w:hAnsi="宋体"/>
                <w:sz w:val="20"/>
                <w:szCs w:val="20"/>
              </w:rPr>
            </w:pPr>
            <w:r>
              <w:rPr>
                <w:rFonts w:ascii="宋体" w:hAnsi="宋体" w:hint="eastAsia"/>
                <w:sz w:val="20"/>
                <w:szCs w:val="20"/>
              </w:rPr>
              <w:t>2</w:t>
            </w:r>
          </w:p>
        </w:tc>
        <w:tc>
          <w:tcPr>
            <w:tcW w:w="1117" w:type="pct"/>
            <w:vAlign w:val="center"/>
          </w:tcPr>
          <w:p w:rsidR="00177530" w:rsidRDefault="00177530">
            <w:pPr>
              <w:contextualSpacing/>
              <w:jc w:val="center"/>
              <w:rPr>
                <w:rFonts w:ascii="宋体" w:hAnsi="宋体"/>
                <w:sz w:val="20"/>
                <w:szCs w:val="20"/>
              </w:rPr>
            </w:pPr>
            <w:r w:rsidRPr="00177530">
              <w:rPr>
                <w:rFonts w:ascii="宋体" w:hAnsi="宋体" w:hint="eastAsia"/>
                <w:sz w:val="20"/>
                <w:szCs w:val="20"/>
              </w:rPr>
              <w:t>小</w:t>
            </w:r>
            <w:proofErr w:type="gramStart"/>
            <w:r w:rsidRPr="00177530">
              <w:rPr>
                <w:rFonts w:ascii="宋体" w:hAnsi="宋体" w:hint="eastAsia"/>
                <w:sz w:val="20"/>
                <w:szCs w:val="20"/>
              </w:rPr>
              <w:t>微企业</w:t>
            </w:r>
            <w:proofErr w:type="gramEnd"/>
            <w:r w:rsidRPr="00177530">
              <w:rPr>
                <w:rFonts w:ascii="宋体" w:hAnsi="宋体" w:hint="eastAsia"/>
                <w:sz w:val="20"/>
                <w:szCs w:val="20"/>
              </w:rPr>
              <w:t>声明函及证明资料</w:t>
            </w:r>
          </w:p>
        </w:tc>
        <w:tc>
          <w:tcPr>
            <w:tcW w:w="3459" w:type="pct"/>
            <w:vAlign w:val="center"/>
          </w:tcPr>
          <w:p w:rsidR="00177530" w:rsidRPr="00177530" w:rsidRDefault="00177530">
            <w:pPr>
              <w:tabs>
                <w:tab w:val="left" w:pos="459"/>
                <w:tab w:val="left" w:pos="601"/>
              </w:tabs>
              <w:contextualSpacing/>
              <w:jc w:val="left"/>
              <w:rPr>
                <w:rFonts w:ascii="宋体" w:hAnsi="宋体"/>
                <w:sz w:val="20"/>
                <w:szCs w:val="20"/>
              </w:rPr>
            </w:pPr>
            <w:r>
              <w:rPr>
                <w:rFonts w:ascii="宋体" w:hAnsi="宋体" w:hint="eastAsia"/>
                <w:sz w:val="20"/>
                <w:szCs w:val="20"/>
              </w:rPr>
              <w:t>格式</w:t>
            </w:r>
            <w:r>
              <w:rPr>
                <w:rFonts w:ascii="宋体" w:hAnsi="宋体"/>
                <w:sz w:val="20"/>
                <w:szCs w:val="20"/>
              </w:rPr>
              <w:t>详见附表</w:t>
            </w:r>
            <w:r w:rsidR="00BD234D">
              <w:rPr>
                <w:rFonts w:ascii="宋体" w:hAnsi="宋体" w:hint="eastAsia"/>
                <w:sz w:val="20"/>
                <w:szCs w:val="20"/>
              </w:rPr>
              <w:t>6</w:t>
            </w:r>
          </w:p>
        </w:tc>
      </w:tr>
      <w:tr w:rsidR="00177530" w:rsidTr="00177530">
        <w:trPr>
          <w:trHeight w:val="416"/>
        </w:trPr>
        <w:tc>
          <w:tcPr>
            <w:tcW w:w="424" w:type="pct"/>
            <w:vAlign w:val="center"/>
          </w:tcPr>
          <w:p w:rsidR="00177530" w:rsidRDefault="00177530">
            <w:pPr>
              <w:contextualSpacing/>
              <w:jc w:val="center"/>
              <w:rPr>
                <w:rFonts w:ascii="宋体" w:hAnsi="宋体"/>
                <w:sz w:val="20"/>
                <w:szCs w:val="20"/>
              </w:rPr>
            </w:pPr>
            <w:r>
              <w:rPr>
                <w:rFonts w:ascii="宋体" w:hAnsi="宋体" w:hint="eastAsia"/>
                <w:sz w:val="20"/>
                <w:szCs w:val="20"/>
              </w:rPr>
              <w:t>3</w:t>
            </w:r>
          </w:p>
        </w:tc>
        <w:tc>
          <w:tcPr>
            <w:tcW w:w="1117" w:type="pct"/>
            <w:vAlign w:val="center"/>
          </w:tcPr>
          <w:p w:rsidR="00177530" w:rsidRDefault="00177530">
            <w:pPr>
              <w:contextualSpacing/>
              <w:jc w:val="center"/>
              <w:rPr>
                <w:rFonts w:ascii="宋体" w:hAnsi="宋体"/>
                <w:sz w:val="20"/>
                <w:szCs w:val="20"/>
              </w:rPr>
            </w:pPr>
            <w:r w:rsidRPr="00177530">
              <w:rPr>
                <w:rFonts w:ascii="宋体" w:hAnsi="宋体" w:hint="eastAsia"/>
                <w:sz w:val="20"/>
                <w:szCs w:val="20"/>
              </w:rPr>
              <w:t>残疾人福利性单位声明函</w:t>
            </w:r>
          </w:p>
        </w:tc>
        <w:tc>
          <w:tcPr>
            <w:tcW w:w="3459" w:type="pct"/>
            <w:vAlign w:val="center"/>
          </w:tcPr>
          <w:p w:rsidR="00177530" w:rsidRDefault="00177530">
            <w:pPr>
              <w:tabs>
                <w:tab w:val="left" w:pos="459"/>
                <w:tab w:val="left" w:pos="601"/>
              </w:tabs>
              <w:contextualSpacing/>
              <w:jc w:val="left"/>
              <w:rPr>
                <w:rFonts w:ascii="宋体" w:hAnsi="宋体"/>
                <w:sz w:val="20"/>
                <w:szCs w:val="20"/>
              </w:rPr>
            </w:pPr>
            <w:r>
              <w:rPr>
                <w:rFonts w:ascii="宋体" w:hAnsi="宋体" w:hint="eastAsia"/>
                <w:sz w:val="20"/>
                <w:szCs w:val="20"/>
              </w:rPr>
              <w:t>格式</w:t>
            </w:r>
            <w:r>
              <w:rPr>
                <w:rFonts w:ascii="宋体" w:hAnsi="宋体"/>
                <w:sz w:val="20"/>
                <w:szCs w:val="20"/>
              </w:rPr>
              <w:t>详见附表</w:t>
            </w:r>
            <w:r w:rsidR="00BD234D">
              <w:rPr>
                <w:rFonts w:ascii="宋体" w:hAnsi="宋体" w:hint="eastAsia"/>
                <w:sz w:val="20"/>
                <w:szCs w:val="20"/>
              </w:rPr>
              <w:t>7</w:t>
            </w:r>
          </w:p>
        </w:tc>
      </w:tr>
    </w:tbl>
    <w:p w:rsidR="0074527A" w:rsidRDefault="000E3EC4" w:rsidP="00D8449A">
      <w:pPr>
        <w:spacing w:line="360" w:lineRule="auto"/>
        <w:ind w:firstLineChars="200" w:firstLine="480"/>
        <w:contextualSpacing/>
        <w:rPr>
          <w:rFonts w:ascii="宋体" w:hAnsi="宋体"/>
          <w:kern w:val="0"/>
          <w:sz w:val="24"/>
          <w:szCs w:val="24"/>
        </w:rPr>
      </w:pPr>
      <w:r>
        <w:rPr>
          <w:rFonts w:ascii="宋体" w:hAnsi="宋体" w:hint="eastAsia"/>
          <w:kern w:val="0"/>
          <w:sz w:val="24"/>
          <w:szCs w:val="24"/>
        </w:rPr>
        <w:t>3.样品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53"/>
        <w:gridCol w:w="5739"/>
      </w:tblGrid>
      <w:tr w:rsidR="0074527A" w:rsidTr="000370E1">
        <w:trPr>
          <w:trHeight w:val="416"/>
        </w:trPr>
        <w:tc>
          <w:tcPr>
            <w:tcW w:w="424" w:type="pct"/>
            <w:vAlign w:val="center"/>
          </w:tcPr>
          <w:p w:rsidR="0074527A" w:rsidRDefault="000E3EC4">
            <w:pPr>
              <w:contextualSpacing/>
              <w:jc w:val="center"/>
              <w:rPr>
                <w:rFonts w:ascii="宋体" w:hAnsi="宋体"/>
                <w:sz w:val="20"/>
                <w:szCs w:val="20"/>
              </w:rPr>
            </w:pPr>
            <w:r>
              <w:rPr>
                <w:rFonts w:ascii="宋体" w:hAnsi="宋体"/>
                <w:sz w:val="20"/>
                <w:szCs w:val="20"/>
              </w:rPr>
              <w:t>1</w:t>
            </w:r>
          </w:p>
        </w:tc>
        <w:tc>
          <w:tcPr>
            <w:tcW w:w="1117" w:type="pct"/>
            <w:vAlign w:val="center"/>
          </w:tcPr>
          <w:p w:rsidR="0074527A" w:rsidRDefault="000E3EC4">
            <w:pPr>
              <w:contextualSpacing/>
              <w:jc w:val="center"/>
              <w:rPr>
                <w:rFonts w:ascii="宋体" w:hAnsi="宋体" w:cs="宋体"/>
                <w:kern w:val="0"/>
                <w:sz w:val="20"/>
                <w:szCs w:val="20"/>
              </w:rPr>
            </w:pPr>
            <w:r>
              <w:rPr>
                <w:rFonts w:ascii="宋体" w:hAnsi="宋体" w:cs="宋体" w:hint="eastAsia"/>
                <w:kern w:val="0"/>
                <w:sz w:val="20"/>
                <w:szCs w:val="20"/>
              </w:rPr>
              <w:t>样品</w:t>
            </w:r>
          </w:p>
        </w:tc>
        <w:tc>
          <w:tcPr>
            <w:tcW w:w="3458" w:type="pct"/>
            <w:vAlign w:val="center"/>
          </w:tcPr>
          <w:p w:rsidR="0074527A" w:rsidRDefault="000E3EC4">
            <w:pPr>
              <w:contextualSpacing/>
              <w:jc w:val="left"/>
              <w:rPr>
                <w:rFonts w:ascii="宋体" w:hAnsi="宋体"/>
                <w:sz w:val="20"/>
                <w:szCs w:val="20"/>
              </w:rPr>
            </w:pPr>
            <w:r>
              <w:rPr>
                <w:rFonts w:ascii="宋体" w:hAnsi="宋体" w:hint="eastAsia"/>
                <w:sz w:val="20"/>
                <w:szCs w:val="20"/>
              </w:rPr>
              <w:t>（1）一式一份，均贴上</w:t>
            </w:r>
            <w:r>
              <w:rPr>
                <w:rFonts w:ascii="宋体" w:hAnsi="宋体" w:hint="eastAsia"/>
                <w:b/>
                <w:color w:val="FF0000"/>
                <w:sz w:val="20"/>
                <w:szCs w:val="20"/>
              </w:rPr>
              <w:t>标签（附表</w:t>
            </w:r>
            <w:r w:rsidR="00BD234D">
              <w:rPr>
                <w:rFonts w:ascii="宋体" w:hAnsi="宋体"/>
                <w:b/>
                <w:color w:val="FF0000"/>
                <w:sz w:val="20"/>
                <w:szCs w:val="20"/>
              </w:rPr>
              <w:t>8</w:t>
            </w:r>
            <w:r>
              <w:rPr>
                <w:rFonts w:ascii="宋体" w:hAnsi="宋体" w:hint="eastAsia"/>
                <w:b/>
                <w:color w:val="FF0000"/>
                <w:sz w:val="20"/>
                <w:szCs w:val="20"/>
              </w:rPr>
              <w:t>）</w:t>
            </w:r>
          </w:p>
          <w:p w:rsidR="0074527A" w:rsidRDefault="000E3EC4">
            <w:pPr>
              <w:contextualSpacing/>
              <w:jc w:val="left"/>
              <w:rPr>
                <w:rFonts w:ascii="宋体" w:hAnsi="宋体"/>
                <w:sz w:val="20"/>
                <w:szCs w:val="20"/>
              </w:rPr>
            </w:pPr>
            <w:r>
              <w:rPr>
                <w:rFonts w:ascii="宋体" w:hAnsi="宋体" w:hint="eastAsia"/>
                <w:sz w:val="20"/>
                <w:szCs w:val="20"/>
              </w:rPr>
              <w:t>（</w:t>
            </w:r>
            <w:r>
              <w:rPr>
                <w:rFonts w:ascii="宋体" w:hAnsi="宋体"/>
                <w:sz w:val="20"/>
                <w:szCs w:val="20"/>
              </w:rPr>
              <w:t>2</w:t>
            </w:r>
            <w:r>
              <w:rPr>
                <w:rFonts w:ascii="宋体" w:hAnsi="宋体" w:hint="eastAsia"/>
                <w:sz w:val="20"/>
                <w:szCs w:val="20"/>
              </w:rPr>
              <w:t>）开标现场递交、可要求退还</w:t>
            </w:r>
          </w:p>
          <w:p w:rsidR="0074527A" w:rsidRDefault="000E3EC4">
            <w:pPr>
              <w:contextualSpacing/>
              <w:jc w:val="left"/>
              <w:rPr>
                <w:rFonts w:ascii="宋体" w:hAnsi="宋体"/>
                <w:sz w:val="20"/>
                <w:szCs w:val="20"/>
              </w:rPr>
            </w:pPr>
            <w:r>
              <w:rPr>
                <w:rFonts w:ascii="宋体" w:hAnsi="宋体" w:hint="eastAsia"/>
                <w:sz w:val="20"/>
                <w:szCs w:val="20"/>
              </w:rPr>
              <w:t>（3）样品</w:t>
            </w:r>
            <w:r w:rsidR="009748DC">
              <w:rPr>
                <w:rFonts w:ascii="宋体" w:hAnsi="宋体" w:hint="eastAsia"/>
                <w:sz w:val="20"/>
                <w:szCs w:val="20"/>
              </w:rPr>
              <w:t>（</w:t>
            </w:r>
            <w:r w:rsidR="000370E1">
              <w:rPr>
                <w:rFonts w:ascii="宋体" w:hAnsi="宋体" w:hint="eastAsia"/>
                <w:sz w:val="20"/>
                <w:szCs w:val="20"/>
              </w:rPr>
              <w:t>包括</w:t>
            </w:r>
            <w:r w:rsidR="000370E1">
              <w:rPr>
                <w:rFonts w:ascii="宋体" w:hAnsi="宋体"/>
                <w:sz w:val="20"/>
                <w:szCs w:val="20"/>
              </w:rPr>
              <w:t>产品</w:t>
            </w:r>
            <w:r w:rsidR="000370E1">
              <w:rPr>
                <w:rFonts w:ascii="宋体" w:hAnsi="宋体" w:hint="eastAsia"/>
                <w:sz w:val="20"/>
                <w:szCs w:val="20"/>
              </w:rPr>
              <w:t>以及</w:t>
            </w:r>
            <w:r w:rsidR="000370E1">
              <w:rPr>
                <w:rFonts w:ascii="宋体" w:hAnsi="宋体"/>
                <w:sz w:val="20"/>
                <w:szCs w:val="20"/>
              </w:rPr>
              <w:t>外包装、条形码等</w:t>
            </w:r>
            <w:r w:rsidR="009748DC">
              <w:rPr>
                <w:rFonts w:ascii="宋体" w:hAnsi="宋体" w:hint="eastAsia"/>
                <w:sz w:val="20"/>
                <w:szCs w:val="20"/>
              </w:rPr>
              <w:t>具体</w:t>
            </w:r>
            <w:r w:rsidR="009748DC">
              <w:rPr>
                <w:rFonts w:ascii="宋体" w:hAnsi="宋体"/>
                <w:sz w:val="20"/>
                <w:szCs w:val="20"/>
              </w:rPr>
              <w:t>要求</w:t>
            </w:r>
            <w:r w:rsidR="009748DC">
              <w:rPr>
                <w:rFonts w:ascii="宋体" w:hAnsi="宋体" w:hint="eastAsia"/>
                <w:sz w:val="20"/>
                <w:szCs w:val="20"/>
              </w:rPr>
              <w:t>详见</w:t>
            </w:r>
            <w:r w:rsidR="009748DC">
              <w:rPr>
                <w:rFonts w:ascii="宋体" w:hAnsi="宋体"/>
                <w:sz w:val="20"/>
                <w:szCs w:val="20"/>
              </w:rPr>
              <w:t>评分表</w:t>
            </w:r>
            <w:r w:rsidR="009748DC">
              <w:rPr>
                <w:rFonts w:ascii="宋体" w:hAnsi="宋体" w:hint="eastAsia"/>
                <w:sz w:val="20"/>
                <w:szCs w:val="20"/>
              </w:rPr>
              <w:t>）</w:t>
            </w:r>
            <w:r>
              <w:rPr>
                <w:rFonts w:ascii="宋体" w:hAnsi="宋体" w:hint="eastAsia"/>
                <w:sz w:val="20"/>
                <w:szCs w:val="20"/>
              </w:rPr>
              <w:t>将作为评审的重要依据，投标人因未递交样品所产生的不良后果由投标人自行承担</w:t>
            </w:r>
          </w:p>
          <w:p w:rsidR="009748DC" w:rsidRDefault="009748DC">
            <w:pPr>
              <w:contextualSpacing/>
              <w:jc w:val="left"/>
              <w:rPr>
                <w:rFonts w:ascii="宋体" w:hAnsi="宋体"/>
                <w:sz w:val="20"/>
                <w:szCs w:val="20"/>
              </w:rPr>
            </w:pPr>
            <w:r>
              <w:rPr>
                <w:rFonts w:ascii="宋体" w:hAnsi="宋体" w:hint="eastAsia"/>
                <w:sz w:val="20"/>
                <w:szCs w:val="20"/>
              </w:rPr>
              <w:t>（4）若无相关材料则无需提供</w:t>
            </w:r>
          </w:p>
        </w:tc>
      </w:tr>
    </w:tbl>
    <w:p w:rsidR="0074527A" w:rsidRDefault="000E3EC4">
      <w:pPr>
        <w:spacing w:line="360" w:lineRule="auto"/>
        <w:contextualSpacing/>
        <w:rPr>
          <w:spacing w:val="10"/>
          <w:sz w:val="24"/>
          <w:szCs w:val="24"/>
        </w:rPr>
      </w:pPr>
      <w:r>
        <w:rPr>
          <w:rFonts w:hint="eastAsia"/>
          <w:spacing w:val="10"/>
          <w:sz w:val="24"/>
          <w:szCs w:val="24"/>
        </w:rPr>
        <w:t>（二）投标文件编制说明</w:t>
      </w:r>
    </w:p>
    <w:p w:rsidR="00D8449A" w:rsidRDefault="000E3EC4" w:rsidP="00D8449A">
      <w:pPr>
        <w:spacing w:line="360" w:lineRule="auto"/>
        <w:ind w:firstLineChars="200" w:firstLine="480"/>
        <w:contextualSpacing/>
        <w:jc w:val="left"/>
        <w:rPr>
          <w:rFonts w:ascii="宋体" w:hAnsi="宋体"/>
          <w:sz w:val="24"/>
          <w:szCs w:val="24"/>
        </w:rPr>
      </w:pPr>
      <w:r>
        <w:rPr>
          <w:rFonts w:ascii="宋体" w:hAnsi="宋体" w:hint="eastAsia"/>
          <w:sz w:val="24"/>
          <w:szCs w:val="24"/>
        </w:rPr>
        <w:lastRenderedPageBreak/>
        <w:t>1</w:t>
      </w:r>
      <w:r>
        <w:rPr>
          <w:rFonts w:ascii="宋体" w:hAnsi="宋体"/>
          <w:sz w:val="24"/>
          <w:szCs w:val="24"/>
        </w:rPr>
        <w:t>.</w:t>
      </w:r>
      <w:r>
        <w:rPr>
          <w:rFonts w:ascii="宋体" w:hAnsi="宋体" w:hint="eastAsia"/>
          <w:sz w:val="24"/>
          <w:szCs w:val="24"/>
        </w:rPr>
        <w:t>所有附表均可打印（复印）填写，文字内容与格式不得随意更改，相应后果由投标人自行承担。</w:t>
      </w:r>
    </w:p>
    <w:p w:rsidR="00D8449A" w:rsidRDefault="000E3EC4" w:rsidP="00D8449A">
      <w:pPr>
        <w:spacing w:line="360" w:lineRule="auto"/>
        <w:ind w:firstLineChars="200" w:firstLine="480"/>
        <w:contextualSpacing/>
        <w:jc w:val="left"/>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投标文件统一使用A4纸制作（生产许可证等复印件除外），按照投标人参与标段的顺序和要求胶装</w:t>
      </w:r>
      <w:r>
        <w:rPr>
          <w:rFonts w:ascii="宋体" w:hAnsi="宋体"/>
          <w:sz w:val="24"/>
          <w:szCs w:val="24"/>
        </w:rPr>
        <w:t>、</w:t>
      </w:r>
      <w:r>
        <w:rPr>
          <w:rFonts w:ascii="宋体" w:hAnsi="宋体" w:hint="eastAsia"/>
          <w:sz w:val="24"/>
          <w:szCs w:val="24"/>
        </w:rPr>
        <w:t>装订成册，标注每册每页页码，并加盖企业公章。</w:t>
      </w:r>
    </w:p>
    <w:p w:rsidR="00D8449A" w:rsidRDefault="000E3EC4" w:rsidP="00D8449A">
      <w:pPr>
        <w:spacing w:line="360" w:lineRule="auto"/>
        <w:ind w:firstLineChars="200" w:firstLine="480"/>
        <w:contextualSpacing/>
        <w:jc w:val="left"/>
        <w:rPr>
          <w:rFonts w:ascii="宋体" w:hAnsi="宋体"/>
          <w:sz w:val="24"/>
          <w:szCs w:val="24"/>
        </w:rPr>
      </w:pPr>
      <w:r>
        <w:rPr>
          <w:rFonts w:ascii="宋体" w:hAnsi="宋体" w:hint="eastAsia"/>
          <w:sz w:val="24"/>
          <w:szCs w:val="24"/>
        </w:rPr>
        <w:t>3.投标人所提供的资质证书文件、投标函、投标报价、承诺声明等每页均应加盖投标人公章。</w:t>
      </w:r>
    </w:p>
    <w:p w:rsidR="00D8449A" w:rsidRDefault="000E3EC4" w:rsidP="00D8449A">
      <w:pPr>
        <w:spacing w:line="360" w:lineRule="auto"/>
        <w:contextualSpacing/>
        <w:jc w:val="left"/>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）投标文件的语言及计量</w:t>
      </w:r>
    </w:p>
    <w:p w:rsidR="00D8449A" w:rsidRDefault="000E3EC4" w:rsidP="00D8449A">
      <w:pPr>
        <w:spacing w:line="360" w:lineRule="auto"/>
        <w:ind w:firstLineChars="200" w:firstLine="480"/>
        <w:contextualSpacing/>
        <w:rPr>
          <w:rFonts w:ascii="宋体" w:hAnsi="宋体"/>
          <w:sz w:val="24"/>
          <w:szCs w:val="24"/>
        </w:rPr>
      </w:pPr>
      <w:r>
        <w:rPr>
          <w:rFonts w:ascii="宋体" w:hAnsi="宋体"/>
          <w:sz w:val="24"/>
          <w:szCs w:val="24"/>
        </w:rPr>
        <w:t>1.投标文件以及投标方与招标方就有关投标事宜的所有来往函电，均应以中文汉语书写。除签名、盖章、专用名称等特殊情形外，以中文汉语以外的文字表述的投标文件视同未提供。</w:t>
      </w:r>
    </w:p>
    <w:p w:rsidR="00D8449A" w:rsidRDefault="000E3EC4" w:rsidP="00D8449A">
      <w:pPr>
        <w:spacing w:line="360" w:lineRule="auto"/>
        <w:ind w:firstLineChars="200" w:firstLine="480"/>
        <w:contextualSpacing/>
        <w:rPr>
          <w:rFonts w:ascii="宋体" w:hAnsi="宋体"/>
          <w:sz w:val="24"/>
          <w:szCs w:val="24"/>
        </w:rPr>
      </w:pPr>
      <w:r>
        <w:rPr>
          <w:rFonts w:ascii="宋体" w:hAnsi="宋体"/>
          <w:sz w:val="24"/>
          <w:szCs w:val="24"/>
        </w:rPr>
        <w:t>2.投标计量单位，招标文件已有明确规定的，使用招标文件规定的计量单位；招标文件没有规定的，应采用中华人民共和国法定计量单位（货币单位：人民币元），否则视同未响应。</w:t>
      </w:r>
    </w:p>
    <w:p w:rsidR="0074527A" w:rsidRPr="00D8449A" w:rsidRDefault="000E3EC4" w:rsidP="00D8449A">
      <w:pPr>
        <w:spacing w:line="360" w:lineRule="auto"/>
        <w:contextualSpacing/>
        <w:rPr>
          <w:rFonts w:ascii="宋体" w:hAnsi="宋体"/>
          <w:sz w:val="24"/>
          <w:szCs w:val="24"/>
        </w:rPr>
      </w:pPr>
      <w:r>
        <w:rPr>
          <w:rFonts w:ascii="宋体" w:hAnsi="宋体"/>
          <w:szCs w:val="24"/>
        </w:rPr>
        <w:t>（</w:t>
      </w:r>
      <w:r>
        <w:rPr>
          <w:rFonts w:ascii="宋体" w:hAnsi="宋体" w:hint="eastAsia"/>
          <w:szCs w:val="24"/>
        </w:rPr>
        <w:t>四</w:t>
      </w:r>
      <w:r>
        <w:rPr>
          <w:rFonts w:ascii="宋体" w:hAnsi="宋体"/>
          <w:szCs w:val="24"/>
        </w:rPr>
        <w:t>）投标文件的有效期</w:t>
      </w:r>
    </w:p>
    <w:p w:rsidR="00D8449A" w:rsidRDefault="000E3EC4" w:rsidP="00D8449A">
      <w:pPr>
        <w:pStyle w:val="a3"/>
        <w:widowControl w:val="0"/>
        <w:tabs>
          <w:tab w:val="clear" w:pos="360"/>
          <w:tab w:val="clear" w:pos="454"/>
        </w:tabs>
        <w:spacing w:afterLines="0" w:line="360" w:lineRule="auto"/>
        <w:ind w:left="0" w:firstLineChars="200" w:firstLine="480"/>
        <w:contextualSpacing/>
        <w:jc w:val="both"/>
        <w:rPr>
          <w:rFonts w:ascii="宋体" w:hAnsi="宋体"/>
          <w:szCs w:val="24"/>
        </w:rPr>
      </w:pPr>
      <w:r>
        <w:rPr>
          <w:rFonts w:ascii="宋体" w:hAnsi="宋体"/>
          <w:szCs w:val="24"/>
        </w:rPr>
        <w:t>1.自投标截止日起</w:t>
      </w:r>
      <w:r>
        <w:rPr>
          <w:rFonts w:ascii="宋体" w:hAnsi="宋体"/>
          <w:szCs w:val="24"/>
          <w:u w:val="single"/>
        </w:rPr>
        <w:t>90</w:t>
      </w:r>
      <w:r>
        <w:rPr>
          <w:rFonts w:ascii="宋体" w:hAnsi="宋体"/>
          <w:szCs w:val="24"/>
        </w:rPr>
        <w:t>天投标文件应保持有效。有效期不足的投标文件将被拒绝。</w:t>
      </w:r>
    </w:p>
    <w:p w:rsidR="00D8449A" w:rsidRDefault="000E3EC4" w:rsidP="00D8449A">
      <w:pPr>
        <w:pStyle w:val="a3"/>
        <w:widowControl w:val="0"/>
        <w:tabs>
          <w:tab w:val="clear" w:pos="360"/>
          <w:tab w:val="clear" w:pos="454"/>
        </w:tabs>
        <w:spacing w:afterLines="0" w:line="360" w:lineRule="auto"/>
        <w:ind w:left="0" w:firstLineChars="200" w:firstLine="480"/>
        <w:contextualSpacing/>
        <w:jc w:val="both"/>
        <w:rPr>
          <w:rFonts w:ascii="宋体" w:hAnsi="宋体"/>
          <w:szCs w:val="24"/>
        </w:rPr>
      </w:pPr>
      <w:r>
        <w:rPr>
          <w:rFonts w:ascii="宋体" w:hAnsi="宋体"/>
          <w:szCs w:val="24"/>
        </w:rPr>
        <w:t>2.在特殊情况下，招标人可与投标人协商延长投标书的有效期，这种要求和答复均以书面形式进行。</w:t>
      </w:r>
    </w:p>
    <w:p w:rsidR="00D8449A" w:rsidRDefault="000E3EC4" w:rsidP="00D8449A">
      <w:pPr>
        <w:pStyle w:val="a3"/>
        <w:widowControl w:val="0"/>
        <w:tabs>
          <w:tab w:val="clear" w:pos="360"/>
          <w:tab w:val="clear" w:pos="454"/>
        </w:tabs>
        <w:spacing w:afterLines="0" w:line="360" w:lineRule="auto"/>
        <w:ind w:left="0" w:firstLineChars="200" w:firstLine="480"/>
        <w:contextualSpacing/>
        <w:jc w:val="both"/>
        <w:rPr>
          <w:rFonts w:ascii="宋体" w:hAnsi="宋体"/>
          <w:szCs w:val="24"/>
        </w:rPr>
      </w:pPr>
      <w:r>
        <w:rPr>
          <w:rFonts w:ascii="宋体" w:hAnsi="宋体" w:hint="eastAsia"/>
          <w:szCs w:val="24"/>
        </w:rPr>
        <w:t>3</w:t>
      </w:r>
      <w:r>
        <w:rPr>
          <w:rFonts w:ascii="宋体" w:hAnsi="宋体"/>
          <w:szCs w:val="24"/>
        </w:rPr>
        <w:t>.中标人的投标文件自开标之日起至合同履行完毕</w:t>
      </w:r>
      <w:proofErr w:type="gramStart"/>
      <w:r>
        <w:rPr>
          <w:rFonts w:ascii="宋体" w:hAnsi="宋体"/>
          <w:szCs w:val="24"/>
        </w:rPr>
        <w:t>止</w:t>
      </w:r>
      <w:proofErr w:type="gramEnd"/>
      <w:r>
        <w:rPr>
          <w:rFonts w:ascii="宋体" w:hAnsi="宋体"/>
          <w:szCs w:val="24"/>
        </w:rPr>
        <w:t>均应保持有效。</w:t>
      </w:r>
    </w:p>
    <w:p w:rsidR="00D8449A" w:rsidRDefault="000E3EC4" w:rsidP="00D8449A">
      <w:pPr>
        <w:pStyle w:val="a3"/>
        <w:widowControl w:val="0"/>
        <w:tabs>
          <w:tab w:val="clear" w:pos="360"/>
          <w:tab w:val="clear" w:pos="454"/>
        </w:tabs>
        <w:spacing w:afterLines="0" w:line="360" w:lineRule="auto"/>
        <w:ind w:left="283" w:hangingChars="118" w:hanging="283"/>
        <w:contextualSpacing/>
        <w:jc w:val="both"/>
        <w:rPr>
          <w:rFonts w:ascii="宋体" w:hAnsi="宋体"/>
          <w:szCs w:val="24"/>
        </w:rPr>
      </w:pPr>
      <w:r>
        <w:rPr>
          <w:rFonts w:ascii="宋体" w:hAnsi="宋体"/>
          <w:szCs w:val="24"/>
        </w:rPr>
        <w:t>（</w:t>
      </w:r>
      <w:r>
        <w:rPr>
          <w:rFonts w:ascii="宋体" w:hAnsi="宋体" w:hint="eastAsia"/>
          <w:szCs w:val="24"/>
        </w:rPr>
        <w:t>五</w:t>
      </w:r>
      <w:r>
        <w:rPr>
          <w:rFonts w:ascii="宋体" w:hAnsi="宋体"/>
          <w:szCs w:val="24"/>
        </w:rPr>
        <w:t>）投标文件的签署和份数</w:t>
      </w:r>
    </w:p>
    <w:p w:rsidR="00D8449A" w:rsidRDefault="000E3EC4" w:rsidP="00D8449A">
      <w:pPr>
        <w:spacing w:line="360" w:lineRule="auto"/>
        <w:ind w:firstLineChars="200" w:firstLine="480"/>
        <w:contextualSpacing/>
        <w:outlineLvl w:val="0"/>
        <w:rPr>
          <w:rFonts w:ascii="宋体" w:hAnsi="宋体"/>
          <w:sz w:val="24"/>
          <w:szCs w:val="24"/>
        </w:rPr>
      </w:pPr>
      <w:r>
        <w:rPr>
          <w:rFonts w:ascii="宋体" w:hAnsi="宋体"/>
          <w:sz w:val="24"/>
          <w:szCs w:val="24"/>
        </w:rPr>
        <w:t>1.投标人应按本招标文件规定的格式和顺序编制、装订投标文件，投标文件内容不完整、编排混乱导致投标文件被误读、漏读或者查找不到相关内容的，是投标人的责任。</w:t>
      </w:r>
    </w:p>
    <w:p w:rsidR="00D8449A" w:rsidRDefault="000E3EC4" w:rsidP="00D8449A">
      <w:pPr>
        <w:spacing w:line="360" w:lineRule="auto"/>
        <w:ind w:firstLineChars="200" w:firstLine="480"/>
        <w:contextualSpacing/>
        <w:outlineLvl w:val="0"/>
        <w:rPr>
          <w:rFonts w:ascii="宋体" w:hAnsi="宋体"/>
          <w:sz w:val="24"/>
          <w:szCs w:val="24"/>
        </w:rPr>
      </w:pPr>
      <w:r>
        <w:rPr>
          <w:rFonts w:ascii="宋体" w:hAnsi="宋体"/>
          <w:sz w:val="24"/>
          <w:szCs w:val="24"/>
        </w:rPr>
        <w:t>2.</w:t>
      </w:r>
      <w:r>
        <w:rPr>
          <w:rFonts w:ascii="宋体" w:hAnsi="宋体" w:hint="eastAsia"/>
          <w:sz w:val="24"/>
          <w:szCs w:val="24"/>
        </w:rPr>
        <w:t>投标文件应由一份正本和四份副本组成。</w:t>
      </w:r>
    </w:p>
    <w:p w:rsidR="00D8449A" w:rsidRDefault="000E3EC4" w:rsidP="00D8449A">
      <w:pPr>
        <w:spacing w:line="360" w:lineRule="auto"/>
        <w:ind w:firstLineChars="200" w:firstLine="480"/>
        <w:contextualSpacing/>
        <w:outlineLvl w:val="0"/>
        <w:rPr>
          <w:rFonts w:ascii="宋体" w:hAnsi="宋体"/>
          <w:sz w:val="24"/>
          <w:szCs w:val="24"/>
        </w:rPr>
      </w:pPr>
      <w:r>
        <w:rPr>
          <w:rFonts w:ascii="宋体" w:hAnsi="宋体"/>
          <w:sz w:val="24"/>
          <w:szCs w:val="24"/>
        </w:rPr>
        <w:t>3.投标文件的正本需打印或用不褪色的墨水填写，投标文件正本除</w:t>
      </w:r>
      <w:r>
        <w:rPr>
          <w:rFonts w:ascii="宋体" w:hAnsi="宋体"/>
          <w:kern w:val="0"/>
          <w:sz w:val="24"/>
          <w:szCs w:val="24"/>
        </w:rPr>
        <w:t>营业执照</w:t>
      </w:r>
      <w:r>
        <w:rPr>
          <w:rFonts w:ascii="宋体" w:hAnsi="宋体" w:hint="eastAsia"/>
          <w:kern w:val="0"/>
          <w:sz w:val="24"/>
          <w:szCs w:val="24"/>
        </w:rPr>
        <w:t>、</w:t>
      </w:r>
      <w:r>
        <w:rPr>
          <w:rFonts w:ascii="宋体" w:hAnsi="宋体"/>
          <w:kern w:val="0"/>
          <w:sz w:val="24"/>
          <w:szCs w:val="24"/>
        </w:rPr>
        <w:t>产品的合格证书（如3C证书等）</w:t>
      </w:r>
      <w:r>
        <w:rPr>
          <w:rFonts w:ascii="宋体" w:hAnsi="宋体" w:hint="eastAsia"/>
          <w:kern w:val="0"/>
          <w:sz w:val="24"/>
          <w:szCs w:val="24"/>
        </w:rPr>
        <w:t>等</w:t>
      </w:r>
      <w:r>
        <w:rPr>
          <w:rFonts w:ascii="宋体" w:hAnsi="宋体"/>
          <w:sz w:val="24"/>
          <w:szCs w:val="24"/>
        </w:rPr>
        <w:t>招标文件中规定的可提供复印件外均</w:t>
      </w:r>
      <w:r>
        <w:rPr>
          <w:rFonts w:ascii="宋体" w:hAnsi="宋体" w:hint="eastAsia"/>
          <w:sz w:val="24"/>
          <w:szCs w:val="24"/>
        </w:rPr>
        <w:t>需</w:t>
      </w:r>
      <w:r>
        <w:rPr>
          <w:rFonts w:ascii="宋体" w:hAnsi="宋体"/>
          <w:sz w:val="24"/>
          <w:szCs w:val="24"/>
        </w:rPr>
        <w:t>加盖投标人鲜章</w:t>
      </w:r>
      <w:r>
        <w:rPr>
          <w:rFonts w:ascii="宋体" w:hAnsi="宋体" w:hint="eastAsia"/>
          <w:sz w:val="24"/>
          <w:szCs w:val="24"/>
        </w:rPr>
        <w:t>，</w:t>
      </w:r>
      <w:r>
        <w:rPr>
          <w:rFonts w:ascii="宋体" w:hAnsi="宋体"/>
          <w:sz w:val="24"/>
          <w:szCs w:val="24"/>
        </w:rPr>
        <w:t>副本为正本的复印件。</w:t>
      </w:r>
    </w:p>
    <w:p w:rsidR="00D8449A" w:rsidRDefault="000E3EC4" w:rsidP="00D8449A">
      <w:pPr>
        <w:spacing w:line="360" w:lineRule="auto"/>
        <w:ind w:firstLineChars="200" w:firstLine="480"/>
        <w:contextualSpacing/>
        <w:outlineLvl w:val="0"/>
        <w:rPr>
          <w:rFonts w:ascii="宋体" w:hAnsi="宋体"/>
          <w:sz w:val="24"/>
          <w:szCs w:val="24"/>
        </w:rPr>
      </w:pPr>
      <w:r>
        <w:rPr>
          <w:rFonts w:ascii="宋体" w:hAnsi="宋体"/>
          <w:sz w:val="24"/>
          <w:szCs w:val="24"/>
        </w:rPr>
        <w:t>4.</w:t>
      </w:r>
      <w:r>
        <w:rPr>
          <w:rFonts w:ascii="宋体" w:hAnsi="宋体" w:hint="eastAsia"/>
          <w:sz w:val="24"/>
          <w:szCs w:val="24"/>
        </w:rPr>
        <w:t>投标文件须由投标人在规定位置盖章并由法定代表人或法定代表人的授</w:t>
      </w:r>
      <w:r>
        <w:rPr>
          <w:rFonts w:ascii="宋体" w:hAnsi="宋体" w:hint="eastAsia"/>
          <w:sz w:val="24"/>
          <w:szCs w:val="24"/>
        </w:rPr>
        <w:lastRenderedPageBreak/>
        <w:t>权委托人签署，</w:t>
      </w:r>
      <w:r>
        <w:rPr>
          <w:rFonts w:ascii="宋体" w:hAnsi="宋体"/>
          <w:sz w:val="24"/>
          <w:szCs w:val="24"/>
        </w:rPr>
        <w:t>投标人应写全称。</w:t>
      </w:r>
    </w:p>
    <w:p w:rsidR="00D8449A" w:rsidRDefault="000E3EC4" w:rsidP="00D8449A">
      <w:pPr>
        <w:spacing w:line="360" w:lineRule="auto"/>
        <w:ind w:firstLineChars="200" w:firstLine="480"/>
        <w:contextualSpacing/>
        <w:outlineLvl w:val="0"/>
        <w:rPr>
          <w:rFonts w:ascii="宋体" w:hAnsi="宋体"/>
          <w:sz w:val="24"/>
          <w:szCs w:val="24"/>
        </w:rPr>
      </w:pPr>
      <w:r>
        <w:rPr>
          <w:rFonts w:ascii="宋体" w:hAnsi="宋体"/>
          <w:sz w:val="24"/>
          <w:szCs w:val="24"/>
        </w:rPr>
        <w:t>5.投标文件不得涂改，若有修改错漏处，须加盖单位公章或者法定代表人或者</w:t>
      </w:r>
      <w:r>
        <w:rPr>
          <w:rFonts w:ascii="宋体" w:hAnsi="宋体" w:hint="eastAsia"/>
          <w:sz w:val="24"/>
          <w:szCs w:val="24"/>
        </w:rPr>
        <w:t>法定代表人的授权委托人</w:t>
      </w:r>
      <w:r>
        <w:rPr>
          <w:rFonts w:ascii="宋体" w:hAnsi="宋体"/>
          <w:sz w:val="24"/>
          <w:szCs w:val="24"/>
        </w:rPr>
        <w:t>签字。投标文件因字迹潦草或表达不清所引起的后果由投标人负责。</w:t>
      </w:r>
    </w:p>
    <w:p w:rsidR="0074527A" w:rsidRDefault="000E3EC4" w:rsidP="00D8449A">
      <w:pPr>
        <w:spacing w:line="360" w:lineRule="auto"/>
        <w:ind w:firstLineChars="200" w:firstLine="480"/>
        <w:contextualSpacing/>
        <w:outlineLvl w:val="0"/>
        <w:rPr>
          <w:rFonts w:ascii="宋体" w:hAnsi="宋体"/>
          <w:sz w:val="24"/>
          <w:szCs w:val="24"/>
        </w:rPr>
      </w:pPr>
      <w:r>
        <w:rPr>
          <w:rFonts w:ascii="宋体" w:hAnsi="宋体"/>
          <w:sz w:val="24"/>
          <w:szCs w:val="24"/>
        </w:rPr>
        <w:t>6.电报、电话、传真形式的投标概不接受。</w:t>
      </w:r>
    </w:p>
    <w:p w:rsidR="0074527A" w:rsidRDefault="000E3EC4">
      <w:pPr>
        <w:spacing w:line="360" w:lineRule="auto"/>
        <w:contextualSpacing/>
        <w:rPr>
          <w:rFonts w:ascii="宋体" w:hAnsi="宋体"/>
          <w:sz w:val="24"/>
          <w:szCs w:val="24"/>
        </w:rPr>
      </w:pPr>
      <w:r>
        <w:rPr>
          <w:rFonts w:ascii="宋体" w:hAnsi="宋体"/>
          <w:sz w:val="24"/>
          <w:szCs w:val="24"/>
        </w:rPr>
        <w:t>（</w:t>
      </w:r>
      <w:r>
        <w:rPr>
          <w:rFonts w:ascii="宋体" w:hAnsi="宋体" w:hint="eastAsia"/>
          <w:sz w:val="24"/>
          <w:szCs w:val="24"/>
        </w:rPr>
        <w:t>六</w:t>
      </w:r>
      <w:r>
        <w:rPr>
          <w:rFonts w:ascii="宋体" w:hAnsi="宋体"/>
          <w:sz w:val="24"/>
          <w:szCs w:val="24"/>
        </w:rPr>
        <w:t>）投标文件的包装、递交、修改和撤回</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1.投标文件的包装</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1.1投标人应将投标</w:t>
      </w:r>
      <w:r w:rsidR="00177530">
        <w:rPr>
          <w:rFonts w:ascii="宋体" w:hAnsi="宋体" w:hint="eastAsia"/>
          <w:sz w:val="24"/>
          <w:szCs w:val="24"/>
        </w:rPr>
        <w:t>商务</w:t>
      </w:r>
      <w:r>
        <w:rPr>
          <w:rFonts w:ascii="宋体" w:hAnsi="宋体" w:hint="eastAsia"/>
          <w:sz w:val="24"/>
          <w:szCs w:val="24"/>
        </w:rPr>
        <w:t>技术</w:t>
      </w:r>
      <w:r>
        <w:rPr>
          <w:rFonts w:ascii="宋体" w:hAnsi="宋体"/>
          <w:sz w:val="24"/>
          <w:szCs w:val="24"/>
        </w:rPr>
        <w:t>文件和</w:t>
      </w:r>
      <w:r>
        <w:rPr>
          <w:rFonts w:ascii="宋体" w:hAnsi="宋体" w:hint="eastAsia"/>
          <w:sz w:val="24"/>
          <w:szCs w:val="24"/>
        </w:rPr>
        <w:t>报价文件</w:t>
      </w:r>
      <w:r>
        <w:rPr>
          <w:rFonts w:ascii="宋体" w:hAnsi="宋体"/>
          <w:sz w:val="24"/>
          <w:szCs w:val="24"/>
        </w:rPr>
        <w:t>分别用</w:t>
      </w:r>
      <w:r>
        <w:rPr>
          <w:rFonts w:ascii="宋体" w:hAnsi="宋体" w:hint="eastAsia"/>
          <w:sz w:val="24"/>
          <w:szCs w:val="24"/>
        </w:rPr>
        <w:t>牛皮纸文件袋</w:t>
      </w:r>
      <w:r>
        <w:rPr>
          <w:rFonts w:ascii="宋体" w:hAnsi="宋体"/>
          <w:sz w:val="24"/>
          <w:szCs w:val="24"/>
        </w:rPr>
        <w:t>密封，并标明项目编号、项目名称及正本或副本。</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1.2如果未按上述规定进行密封和标记，招标代理机构对投标文件的误投或提前拆封不负责任。</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2.</w:t>
      </w:r>
      <w:r>
        <w:rPr>
          <w:rFonts w:ascii="宋体" w:hAnsi="宋体" w:hint="eastAsia"/>
          <w:sz w:val="24"/>
          <w:szCs w:val="24"/>
        </w:rPr>
        <w:t>投标文件的递交</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投标文件应由一份正本和四份副本组成。投标文件递交时间、地点另行通知。所有的电子版表格均以纸质为准。</w:t>
      </w:r>
      <w:r>
        <w:rPr>
          <w:rFonts w:ascii="宋体" w:hAnsi="宋体"/>
          <w:sz w:val="24"/>
          <w:szCs w:val="24"/>
        </w:rPr>
        <w:t>在每一份投标文件的封面均要明确注明“正本”或“副本”字样，一旦正本和副本有差异，以正本为准。</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3.投标文件的修改和撤回</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未经采购人同意，投标人不得对投标文件进行修改，但可以在采购代理机构的要求下予以澄清。文件一经提交即产生法律效力，投标人应承担相应责任。</w:t>
      </w:r>
      <w:r>
        <w:rPr>
          <w:rFonts w:ascii="宋体" w:hAnsi="宋体"/>
          <w:sz w:val="24"/>
          <w:szCs w:val="24"/>
        </w:rPr>
        <w:t>投标人在</w:t>
      </w:r>
      <w:r>
        <w:rPr>
          <w:rFonts w:ascii="宋体" w:hAnsi="宋体" w:hint="eastAsia"/>
          <w:sz w:val="24"/>
          <w:szCs w:val="24"/>
        </w:rPr>
        <w:t>开标日</w:t>
      </w:r>
      <w:r>
        <w:rPr>
          <w:rFonts w:ascii="宋体" w:hAnsi="宋体"/>
          <w:sz w:val="24"/>
          <w:szCs w:val="24"/>
        </w:rPr>
        <w:t>之前，可以对已提交的投标文件进行修改或撤回，并书面通知招标采购单位，书面通知上必须有法定代表人的签字，投标人盖章。</w:t>
      </w:r>
      <w:r>
        <w:rPr>
          <w:rFonts w:ascii="宋体" w:hAnsi="宋体" w:hint="eastAsia"/>
          <w:sz w:val="24"/>
          <w:szCs w:val="24"/>
        </w:rPr>
        <w:t>开标后</w:t>
      </w:r>
      <w:r>
        <w:rPr>
          <w:rFonts w:ascii="宋体" w:hAnsi="宋体"/>
          <w:sz w:val="24"/>
          <w:szCs w:val="24"/>
        </w:rPr>
        <w:t>，投标人不得撤回、修改投标文件。修改后重新递交的投标文件应当按本招标文件的要求签署、盖章和密封。</w:t>
      </w:r>
    </w:p>
    <w:p w:rsidR="0074527A" w:rsidRDefault="000E3EC4">
      <w:pPr>
        <w:spacing w:line="360" w:lineRule="auto"/>
        <w:contextualSpacing/>
        <w:outlineLvl w:val="2"/>
        <w:rPr>
          <w:rFonts w:ascii="宋体" w:hAnsi="宋体"/>
          <w:sz w:val="24"/>
          <w:szCs w:val="24"/>
        </w:rPr>
      </w:pPr>
      <w:r>
        <w:rPr>
          <w:rFonts w:ascii="宋体" w:hAnsi="宋体"/>
          <w:sz w:val="24"/>
          <w:szCs w:val="24"/>
        </w:rPr>
        <w:t>（</w:t>
      </w:r>
      <w:r>
        <w:rPr>
          <w:rFonts w:ascii="宋体" w:hAnsi="宋体" w:hint="eastAsia"/>
          <w:sz w:val="24"/>
          <w:szCs w:val="24"/>
        </w:rPr>
        <w:t>七</w:t>
      </w:r>
      <w:r>
        <w:rPr>
          <w:rFonts w:ascii="宋体" w:hAnsi="宋体"/>
          <w:sz w:val="24"/>
          <w:szCs w:val="24"/>
        </w:rPr>
        <w:t>）投标无效的情形</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1.近三年内，在经营活动中有重大违规、违法记录的；</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2.提交的证明材料发现有涂写（涂写处未盖有效印章）、弄虚作假（</w:t>
      </w:r>
      <w:proofErr w:type="gramStart"/>
      <w:r>
        <w:rPr>
          <w:rFonts w:ascii="宋体" w:hAnsi="宋体" w:hint="eastAsia"/>
          <w:sz w:val="24"/>
          <w:szCs w:val="24"/>
        </w:rPr>
        <w:t>含成交</w:t>
      </w:r>
      <w:proofErr w:type="gramEnd"/>
      <w:r>
        <w:rPr>
          <w:rFonts w:ascii="宋体" w:hAnsi="宋体" w:hint="eastAsia"/>
          <w:sz w:val="24"/>
          <w:szCs w:val="24"/>
        </w:rPr>
        <w:t>后查实的）或未按规定书写、封装、提交资料的；</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3.利用不正当手段妨碍排挤其他人投标，串通作弊，扰乱市场，破坏公平竞争的；</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4.以他人名义或挂户参与投标的；</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lastRenderedPageBreak/>
        <w:t>5.其它不符合有关法律、法规及相关制度的情况等。</w:t>
      </w:r>
    </w:p>
    <w:p w:rsidR="0074527A" w:rsidRDefault="000E3EC4">
      <w:pPr>
        <w:pStyle w:val="a6"/>
        <w:spacing w:beforeLines="0" w:afterLines="0" w:line="360" w:lineRule="auto"/>
        <w:contextualSpacing/>
        <w:rPr>
          <w:rFonts w:hAnsi="宋体"/>
          <w:b/>
        </w:rPr>
      </w:pPr>
      <w:r>
        <w:rPr>
          <w:rFonts w:hAnsi="宋体" w:hint="eastAsia"/>
          <w:b/>
        </w:rPr>
        <w:t>四</w:t>
      </w:r>
      <w:r>
        <w:rPr>
          <w:rFonts w:hAnsi="宋体"/>
          <w:b/>
        </w:rPr>
        <w:t>、</w:t>
      </w:r>
      <w:r>
        <w:rPr>
          <w:rFonts w:hAnsi="宋体" w:hint="eastAsia"/>
          <w:b/>
        </w:rPr>
        <w:t>开标及</w:t>
      </w:r>
      <w:r>
        <w:rPr>
          <w:rFonts w:hAnsi="宋体"/>
          <w:b/>
        </w:rPr>
        <w:t>评标</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评标委员会由采购人代表和有关方面的专家组成，负责评标活动。评标委员会遵循公开、公平、公正、科学合理、竞争择优的原则。</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本次项目采用综合评审法进行评审（技术文件解密、标段赋分、报价文件解密）。评审专家有权对价格不合理品种开展进一步的价格谈判，并最终推荐拟中标人。报名时间截止后，如同一标段内有效投标人少于3家的，则该标段重新组织公开招标。评审</w:t>
      </w:r>
      <w:r>
        <w:rPr>
          <w:rFonts w:ascii="宋体" w:hAnsi="宋体"/>
          <w:sz w:val="24"/>
          <w:szCs w:val="24"/>
        </w:rPr>
        <w:t>环节，</w:t>
      </w:r>
      <w:r>
        <w:rPr>
          <w:rFonts w:ascii="宋体" w:hAnsi="宋体" w:hint="eastAsia"/>
          <w:sz w:val="24"/>
          <w:szCs w:val="24"/>
        </w:rPr>
        <w:t>同一标段内，有效投标人多于或等于3家的，进入开标评审程序。</w:t>
      </w:r>
      <w:r>
        <w:rPr>
          <w:rFonts w:ascii="宋体" w:hAnsi="宋体"/>
          <w:sz w:val="24"/>
          <w:szCs w:val="24"/>
        </w:rPr>
        <w:t>评标委员会</w:t>
      </w:r>
      <w:r>
        <w:rPr>
          <w:rFonts w:ascii="宋体" w:hAnsi="宋体" w:hint="eastAsia"/>
          <w:sz w:val="24"/>
          <w:szCs w:val="24"/>
        </w:rPr>
        <w:t>将对投标产品（样品）进行查看，对不满足招标文件要求的产品予以淘汰。</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如遇特殊情况，由</w:t>
      </w:r>
      <w:r>
        <w:rPr>
          <w:rFonts w:ascii="宋体" w:hAnsi="宋体"/>
          <w:sz w:val="24"/>
          <w:szCs w:val="24"/>
        </w:rPr>
        <w:t>评标委员会</w:t>
      </w:r>
      <w:r>
        <w:rPr>
          <w:rFonts w:ascii="宋体" w:hAnsi="宋体" w:hint="eastAsia"/>
          <w:sz w:val="24"/>
          <w:szCs w:val="24"/>
        </w:rPr>
        <w:t>讨论决定最终结果。</w:t>
      </w:r>
    </w:p>
    <w:p w:rsidR="0074527A" w:rsidRDefault="000E3EC4">
      <w:pPr>
        <w:pStyle w:val="a6"/>
        <w:spacing w:beforeLines="0" w:afterLines="0" w:line="360" w:lineRule="auto"/>
        <w:contextualSpacing/>
        <w:rPr>
          <w:rFonts w:hAnsi="宋体"/>
          <w:b/>
        </w:rPr>
      </w:pPr>
      <w:r>
        <w:rPr>
          <w:rFonts w:hAnsi="宋体" w:hint="eastAsia"/>
          <w:b/>
        </w:rPr>
        <w:t>五</w:t>
      </w:r>
      <w:r>
        <w:rPr>
          <w:rFonts w:hAnsi="宋体"/>
          <w:b/>
        </w:rPr>
        <w:t>、定标</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本项目由评标委员会确定</w:t>
      </w:r>
      <w:r>
        <w:rPr>
          <w:rFonts w:ascii="宋体" w:hAnsi="宋体" w:hint="eastAsia"/>
          <w:sz w:val="24"/>
          <w:szCs w:val="24"/>
        </w:rPr>
        <w:t>拟</w:t>
      </w:r>
      <w:r>
        <w:rPr>
          <w:rFonts w:ascii="宋体" w:hAnsi="宋体"/>
          <w:sz w:val="24"/>
          <w:szCs w:val="24"/>
        </w:rPr>
        <w:t>中标人。</w:t>
      </w:r>
    </w:p>
    <w:p w:rsidR="0074527A" w:rsidRDefault="000E3EC4" w:rsidP="00D8449A">
      <w:pPr>
        <w:spacing w:line="360" w:lineRule="auto"/>
        <w:contextualSpacing/>
        <w:rPr>
          <w:rFonts w:ascii="宋体" w:hAnsi="宋体"/>
          <w:sz w:val="24"/>
          <w:szCs w:val="24"/>
        </w:rPr>
      </w:pPr>
      <w:r>
        <w:rPr>
          <w:rFonts w:ascii="宋体" w:hAnsi="宋体" w:hint="eastAsia"/>
          <w:sz w:val="24"/>
          <w:szCs w:val="24"/>
        </w:rPr>
        <w:t>（一）</w:t>
      </w:r>
      <w:r>
        <w:rPr>
          <w:rFonts w:ascii="宋体" w:hAnsi="宋体"/>
          <w:sz w:val="24"/>
          <w:szCs w:val="24"/>
        </w:rPr>
        <w:t>招标代理机构在评</w:t>
      </w:r>
      <w:r>
        <w:rPr>
          <w:rFonts w:ascii="宋体" w:hAnsi="宋体" w:hint="eastAsia"/>
          <w:sz w:val="24"/>
          <w:szCs w:val="24"/>
        </w:rPr>
        <w:t>标结束后将评标报告交采购人确认。在发布招标公告的网站上对评标结果进行公示，公示时间为</w:t>
      </w:r>
      <w:r>
        <w:rPr>
          <w:rFonts w:ascii="宋体" w:hAnsi="宋体"/>
          <w:sz w:val="24"/>
          <w:szCs w:val="24"/>
        </w:rPr>
        <w:t>3</w:t>
      </w:r>
      <w:r>
        <w:rPr>
          <w:rFonts w:ascii="宋体" w:hAnsi="宋体" w:hint="eastAsia"/>
          <w:sz w:val="24"/>
          <w:szCs w:val="24"/>
        </w:rPr>
        <w:t>个工作日。</w:t>
      </w:r>
    </w:p>
    <w:p w:rsidR="0074527A" w:rsidRDefault="000E3EC4" w:rsidP="00D8449A">
      <w:pPr>
        <w:spacing w:line="360" w:lineRule="auto"/>
        <w:contextualSpacing/>
        <w:rPr>
          <w:rFonts w:ascii="宋体" w:hAnsi="宋体"/>
          <w:sz w:val="24"/>
          <w:szCs w:val="24"/>
        </w:rPr>
      </w:pPr>
      <w:r>
        <w:rPr>
          <w:rFonts w:ascii="宋体" w:hAnsi="宋体" w:hint="eastAsia"/>
          <w:sz w:val="24"/>
          <w:szCs w:val="24"/>
        </w:rPr>
        <w:t>（二）采购人和招标代理机构</w:t>
      </w:r>
      <w:proofErr w:type="gramStart"/>
      <w:r>
        <w:rPr>
          <w:rFonts w:ascii="宋体" w:hAnsi="宋体" w:hint="eastAsia"/>
          <w:sz w:val="24"/>
          <w:szCs w:val="24"/>
        </w:rPr>
        <w:t>不</w:t>
      </w:r>
      <w:proofErr w:type="gramEnd"/>
      <w:r>
        <w:rPr>
          <w:rFonts w:ascii="宋体" w:hAnsi="宋体" w:hint="eastAsia"/>
          <w:sz w:val="24"/>
          <w:szCs w:val="24"/>
        </w:rPr>
        <w:t>专门组织答疑会，不向落标</w:t>
      </w:r>
      <w:proofErr w:type="gramStart"/>
      <w:r>
        <w:rPr>
          <w:rFonts w:ascii="宋体" w:hAnsi="宋体" w:hint="eastAsia"/>
          <w:sz w:val="24"/>
          <w:szCs w:val="24"/>
        </w:rPr>
        <w:t>方解释</w:t>
      </w:r>
      <w:proofErr w:type="gramEnd"/>
      <w:r>
        <w:rPr>
          <w:rFonts w:ascii="宋体" w:hAnsi="宋体" w:hint="eastAsia"/>
          <w:sz w:val="24"/>
          <w:szCs w:val="24"/>
        </w:rPr>
        <w:t>落标原因，不退还投标文件。</w:t>
      </w:r>
    </w:p>
    <w:p w:rsidR="0074527A" w:rsidRDefault="000E3EC4" w:rsidP="00D8449A">
      <w:pPr>
        <w:spacing w:line="360" w:lineRule="auto"/>
        <w:contextualSpacing/>
        <w:rPr>
          <w:rFonts w:ascii="宋体" w:hAnsi="宋体"/>
          <w:sz w:val="24"/>
          <w:szCs w:val="24"/>
        </w:rPr>
      </w:pPr>
      <w:r>
        <w:rPr>
          <w:rFonts w:ascii="宋体" w:hAnsi="宋体" w:hint="eastAsia"/>
          <w:sz w:val="24"/>
          <w:szCs w:val="24"/>
        </w:rPr>
        <w:t>（三）</w:t>
      </w:r>
      <w:r>
        <w:rPr>
          <w:rFonts w:ascii="宋体" w:hAnsi="宋体"/>
          <w:sz w:val="24"/>
          <w:szCs w:val="24"/>
        </w:rPr>
        <w:t>公示结束后，招标代理机构以书面形式发出《中标通知书》</w:t>
      </w:r>
      <w:r>
        <w:rPr>
          <w:rFonts w:ascii="宋体" w:hAnsi="宋体" w:hint="eastAsia"/>
          <w:sz w:val="24"/>
          <w:szCs w:val="24"/>
        </w:rPr>
        <w:t>，中标企业凭</w:t>
      </w:r>
      <w:r>
        <w:rPr>
          <w:rFonts w:ascii="宋体" w:hAnsi="宋体"/>
          <w:sz w:val="24"/>
          <w:szCs w:val="24"/>
        </w:rPr>
        <w:t>招标</w:t>
      </w:r>
      <w:r>
        <w:rPr>
          <w:rFonts w:ascii="宋体" w:hAnsi="宋体" w:hint="eastAsia"/>
          <w:sz w:val="24"/>
          <w:szCs w:val="24"/>
        </w:rPr>
        <w:t>代理机构发出的</w:t>
      </w:r>
      <w:r>
        <w:rPr>
          <w:rFonts w:ascii="宋体" w:hAnsi="宋体"/>
          <w:sz w:val="24"/>
          <w:szCs w:val="24"/>
        </w:rPr>
        <w:t>《中标通知书》</w:t>
      </w:r>
      <w:r>
        <w:rPr>
          <w:rFonts w:ascii="宋体" w:hAnsi="宋体" w:hint="eastAsia"/>
          <w:sz w:val="24"/>
          <w:szCs w:val="24"/>
        </w:rPr>
        <w:t>与医院签订供货合同</w:t>
      </w:r>
      <w:r>
        <w:rPr>
          <w:rFonts w:ascii="宋体" w:hAnsi="宋体"/>
          <w:sz w:val="24"/>
          <w:szCs w:val="24"/>
        </w:rPr>
        <w:t>。</w:t>
      </w:r>
    </w:p>
    <w:p w:rsidR="00EF0870" w:rsidRDefault="00EF0870" w:rsidP="00D8449A">
      <w:pPr>
        <w:spacing w:line="360" w:lineRule="auto"/>
        <w:contextualSpacing/>
        <w:rPr>
          <w:rFonts w:ascii="宋体" w:hAnsi="宋体"/>
          <w:sz w:val="24"/>
          <w:szCs w:val="24"/>
        </w:rPr>
      </w:pPr>
      <w:r>
        <w:rPr>
          <w:rFonts w:ascii="宋体" w:hAnsi="宋体" w:hint="eastAsia"/>
          <w:sz w:val="24"/>
          <w:szCs w:val="24"/>
        </w:rPr>
        <w:t>（四）履约保证金</w:t>
      </w:r>
    </w:p>
    <w:p w:rsidR="00EF0870" w:rsidRPr="00EF0870" w:rsidRDefault="00EF0870" w:rsidP="00EF0870">
      <w:pPr>
        <w:spacing w:line="440" w:lineRule="exact"/>
        <w:ind w:firstLineChars="200" w:firstLine="480"/>
        <w:jc w:val="left"/>
        <w:rPr>
          <w:rFonts w:ascii="宋体" w:hAnsi="宋体"/>
          <w:sz w:val="24"/>
          <w:szCs w:val="24"/>
        </w:rPr>
      </w:pPr>
      <w:r>
        <w:rPr>
          <w:rFonts w:ascii="宋体" w:hAnsi="宋体"/>
          <w:sz w:val="24"/>
          <w:szCs w:val="24"/>
        </w:rPr>
        <w:t>1.</w:t>
      </w:r>
      <w:r w:rsidRPr="00EF0870">
        <w:rPr>
          <w:rFonts w:ascii="宋体" w:hAnsi="宋体" w:hint="eastAsia"/>
          <w:sz w:val="24"/>
          <w:szCs w:val="24"/>
        </w:rPr>
        <w:t>采购人在签订合同时，按合同法规定可向中标人收取不高于中标额的5％的履约保证金，采购人不得以供应商事先提交履约保证金作为签订合同的条件。鼓励采购人根据项目特点、供应商诚信等情况免收履约保证金或降低缴纳比例。</w:t>
      </w:r>
    </w:p>
    <w:p w:rsidR="00EF0870" w:rsidRPr="00EF0870" w:rsidRDefault="00EF0870" w:rsidP="00EF0870">
      <w:pPr>
        <w:spacing w:line="440" w:lineRule="exact"/>
        <w:ind w:firstLineChars="200" w:firstLine="480"/>
        <w:jc w:val="left"/>
        <w:rPr>
          <w:rFonts w:ascii="宋体" w:hAnsi="宋体"/>
          <w:sz w:val="24"/>
          <w:szCs w:val="24"/>
        </w:rPr>
      </w:pPr>
      <w:r>
        <w:rPr>
          <w:rFonts w:ascii="宋体" w:hAnsi="宋体"/>
          <w:sz w:val="24"/>
          <w:szCs w:val="24"/>
        </w:rPr>
        <w:t>2.</w:t>
      </w:r>
      <w:r w:rsidRPr="00EF0870">
        <w:rPr>
          <w:rFonts w:ascii="宋体" w:hAnsi="宋体" w:hint="eastAsia"/>
          <w:sz w:val="24"/>
          <w:szCs w:val="24"/>
        </w:rPr>
        <w:t>供应商在履行</w:t>
      </w:r>
      <w:proofErr w:type="gramStart"/>
      <w:r w:rsidRPr="00EF0870">
        <w:rPr>
          <w:rFonts w:ascii="宋体" w:hAnsi="宋体" w:hint="eastAsia"/>
          <w:sz w:val="24"/>
          <w:szCs w:val="24"/>
        </w:rPr>
        <w:t>完合同</w:t>
      </w:r>
      <w:proofErr w:type="gramEnd"/>
      <w:r w:rsidRPr="00EF0870">
        <w:rPr>
          <w:rFonts w:ascii="宋体" w:hAnsi="宋体" w:hint="eastAsia"/>
          <w:sz w:val="24"/>
          <w:szCs w:val="24"/>
        </w:rPr>
        <w:t>约定事项后，采购人应及时退还履约保证金。</w:t>
      </w:r>
    </w:p>
    <w:p w:rsidR="00BF247F" w:rsidRDefault="00EF0870" w:rsidP="00BF247F">
      <w:pPr>
        <w:spacing w:line="360" w:lineRule="auto"/>
        <w:ind w:firstLineChars="200" w:firstLine="480"/>
        <w:contextualSpacing/>
        <w:rPr>
          <w:rFonts w:ascii="宋体" w:hAnsi="宋体"/>
          <w:sz w:val="24"/>
          <w:szCs w:val="24"/>
        </w:rPr>
      </w:pPr>
      <w:r>
        <w:rPr>
          <w:rFonts w:ascii="宋体" w:hAnsi="宋体"/>
          <w:sz w:val="24"/>
          <w:szCs w:val="24"/>
        </w:rPr>
        <w:t>3.</w:t>
      </w:r>
      <w:r w:rsidRPr="00EF0870">
        <w:rPr>
          <w:rFonts w:ascii="宋体" w:hAnsi="宋体" w:hint="eastAsia"/>
          <w:sz w:val="24"/>
          <w:szCs w:val="24"/>
        </w:rPr>
        <w:t>供应商以银行、保险公司出具保函形式提交履约保证金的，采购人不得拒收。</w:t>
      </w:r>
    </w:p>
    <w:p w:rsidR="0074527A" w:rsidRDefault="00EF0870" w:rsidP="00D8449A">
      <w:pPr>
        <w:spacing w:line="360" w:lineRule="auto"/>
        <w:contextualSpacing/>
        <w:rPr>
          <w:rFonts w:ascii="宋体" w:hAnsi="宋体"/>
          <w:sz w:val="24"/>
          <w:szCs w:val="24"/>
        </w:rPr>
      </w:pPr>
      <w:r>
        <w:rPr>
          <w:rFonts w:ascii="宋体" w:hAnsi="宋体" w:hint="eastAsia"/>
          <w:sz w:val="24"/>
          <w:szCs w:val="24"/>
        </w:rPr>
        <w:t>（五）</w:t>
      </w:r>
      <w:r w:rsidR="000E3EC4">
        <w:rPr>
          <w:rFonts w:ascii="宋体" w:hAnsi="宋体" w:hint="eastAsia"/>
          <w:sz w:val="24"/>
          <w:szCs w:val="24"/>
        </w:rPr>
        <w:t>其他</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1.中标企业在保证成交产品质量、执行国家物价的前提下按约定的品种、规格、数量、价格、供货方式等供货，保证临床使用</w:t>
      </w:r>
      <w:proofErr w:type="gramStart"/>
      <w:r>
        <w:rPr>
          <w:rFonts w:ascii="宋体" w:hAnsi="宋体" w:hint="eastAsia"/>
          <w:sz w:val="24"/>
          <w:szCs w:val="24"/>
        </w:rPr>
        <w:t>不</w:t>
      </w:r>
      <w:proofErr w:type="gramEnd"/>
      <w:r>
        <w:rPr>
          <w:rFonts w:ascii="宋体" w:hAnsi="宋体" w:hint="eastAsia"/>
          <w:sz w:val="24"/>
          <w:szCs w:val="24"/>
        </w:rPr>
        <w:t>断档。</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lastRenderedPageBreak/>
        <w:t>2</w:t>
      </w:r>
      <w:r>
        <w:rPr>
          <w:rFonts w:ascii="宋体" w:hAnsi="宋体" w:hint="eastAsia"/>
          <w:sz w:val="24"/>
          <w:szCs w:val="24"/>
        </w:rPr>
        <w:t>.中标企业必须产品齐全，不得以任何借口（如无货，采购量少等）不执行医院采购计划。某些品种中标单位无法正常供货或因质量、技术问题不能达到临床使用需求的，医院有权单方面更换供货单位，并对医院造成的损失进行相应赔偿。</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3</w:t>
      </w:r>
      <w:r>
        <w:rPr>
          <w:rFonts w:ascii="宋体" w:hAnsi="宋体" w:hint="eastAsia"/>
          <w:sz w:val="24"/>
          <w:szCs w:val="24"/>
        </w:rPr>
        <w:t>.签约或履约期间，有入围企业不能签约或履约的，允许按评审结果排名先后替补</w:t>
      </w:r>
      <w:r w:rsidR="00BF247F">
        <w:rPr>
          <w:rFonts w:ascii="宋体" w:hAnsi="宋体" w:hint="eastAsia"/>
          <w:sz w:val="24"/>
          <w:szCs w:val="24"/>
        </w:rPr>
        <w:t>，</w:t>
      </w:r>
      <w:r w:rsidR="00BF247F">
        <w:rPr>
          <w:rFonts w:ascii="宋体" w:hAnsi="宋体"/>
          <w:sz w:val="24"/>
          <w:szCs w:val="24"/>
        </w:rPr>
        <w:t>并</w:t>
      </w:r>
      <w:r w:rsidR="00BF247F">
        <w:rPr>
          <w:rFonts w:ascii="宋体" w:hAnsi="宋体" w:hint="eastAsia"/>
          <w:sz w:val="24"/>
          <w:szCs w:val="24"/>
        </w:rPr>
        <w:t>没收供应商履约保证金</w:t>
      </w:r>
      <w:r>
        <w:rPr>
          <w:rFonts w:ascii="宋体" w:hAnsi="宋体" w:hint="eastAsia"/>
          <w:sz w:val="24"/>
          <w:szCs w:val="24"/>
        </w:rPr>
        <w:t>。</w:t>
      </w:r>
    </w:p>
    <w:p w:rsidR="0074527A" w:rsidRDefault="000E3EC4">
      <w:pPr>
        <w:spacing w:line="360" w:lineRule="auto"/>
        <w:ind w:firstLineChars="200" w:firstLine="480"/>
        <w:contextualSpacing/>
        <w:rPr>
          <w:rFonts w:ascii="宋体" w:hAnsi="宋体"/>
          <w:sz w:val="24"/>
          <w:szCs w:val="24"/>
        </w:rPr>
      </w:pPr>
      <w:r>
        <w:rPr>
          <w:rFonts w:ascii="宋体" w:hAnsi="宋体"/>
          <w:sz w:val="24"/>
          <w:szCs w:val="24"/>
        </w:rPr>
        <w:t>4</w:t>
      </w:r>
      <w:r>
        <w:rPr>
          <w:rFonts w:ascii="宋体" w:hAnsi="宋体" w:hint="eastAsia"/>
          <w:sz w:val="24"/>
          <w:szCs w:val="24"/>
        </w:rPr>
        <w:t>.若遇国家重大政策调整影响合同执行的情况，双方可共同友好协商解决。</w:t>
      </w:r>
    </w:p>
    <w:p w:rsidR="0074527A" w:rsidRDefault="000E3EC4">
      <w:pPr>
        <w:pStyle w:val="a6"/>
        <w:spacing w:beforeLines="0" w:afterLines="0" w:line="360" w:lineRule="auto"/>
        <w:contextualSpacing/>
        <w:rPr>
          <w:rFonts w:hAnsi="宋体"/>
          <w:b/>
        </w:rPr>
      </w:pPr>
      <w:r>
        <w:rPr>
          <w:rFonts w:hAnsi="宋体" w:hint="eastAsia"/>
          <w:b/>
        </w:rPr>
        <w:t>六</w:t>
      </w:r>
      <w:r>
        <w:rPr>
          <w:rFonts w:hAnsi="宋体"/>
          <w:b/>
        </w:rPr>
        <w:t>、</w:t>
      </w:r>
      <w:r>
        <w:rPr>
          <w:rFonts w:hAnsi="宋体" w:hint="eastAsia"/>
          <w:b/>
        </w:rPr>
        <w:t>中标服务费</w:t>
      </w:r>
    </w:p>
    <w:p w:rsidR="0074527A" w:rsidRDefault="000E3EC4">
      <w:pPr>
        <w:spacing w:line="360" w:lineRule="auto"/>
        <w:ind w:firstLineChars="200" w:firstLine="480"/>
        <w:contextualSpacing/>
        <w:rPr>
          <w:rFonts w:ascii="宋体" w:hAnsi="宋体"/>
          <w:sz w:val="24"/>
          <w:szCs w:val="24"/>
        </w:rPr>
      </w:pPr>
      <w:r>
        <w:rPr>
          <w:rFonts w:ascii="宋体" w:hAnsi="宋体" w:hint="eastAsia"/>
          <w:sz w:val="24"/>
          <w:szCs w:val="24"/>
        </w:rPr>
        <w:t>参考计价格【2002】1980号文件标准下调收费上限，按中标产品上一年度年</w:t>
      </w:r>
      <w:proofErr w:type="gramStart"/>
      <w:r>
        <w:rPr>
          <w:rFonts w:ascii="宋体" w:hAnsi="宋体" w:hint="eastAsia"/>
          <w:sz w:val="24"/>
          <w:szCs w:val="24"/>
        </w:rPr>
        <w:t>采购总</w:t>
      </w:r>
      <w:proofErr w:type="gramEnd"/>
      <w:r>
        <w:rPr>
          <w:rFonts w:ascii="宋体" w:hAnsi="宋体" w:hint="eastAsia"/>
          <w:sz w:val="24"/>
          <w:szCs w:val="24"/>
        </w:rPr>
        <w:t>金额的0.87%向中标人收取。中标服务费具体结算方式：采购目录产品指导价*目录上年用量*0.87%*2年采购期。</w:t>
      </w:r>
    </w:p>
    <w:p w:rsidR="0074527A" w:rsidRDefault="000E3EC4">
      <w:pPr>
        <w:pStyle w:val="a6"/>
        <w:spacing w:beforeLines="0" w:afterLines="0" w:line="360" w:lineRule="auto"/>
        <w:contextualSpacing/>
        <w:rPr>
          <w:rFonts w:hAnsi="宋体"/>
          <w:b/>
        </w:rPr>
      </w:pPr>
      <w:r>
        <w:rPr>
          <w:rFonts w:hAnsi="宋体" w:hint="eastAsia"/>
          <w:b/>
        </w:rPr>
        <w:t>七</w:t>
      </w:r>
      <w:r>
        <w:rPr>
          <w:rFonts w:hAnsi="宋体"/>
          <w:b/>
        </w:rPr>
        <w:t>、</w:t>
      </w:r>
      <w:r>
        <w:rPr>
          <w:rFonts w:hAnsi="宋体" w:hint="eastAsia"/>
          <w:b/>
        </w:rPr>
        <w:t>供货协议</w:t>
      </w:r>
    </w:p>
    <w:p w:rsidR="0074527A" w:rsidRDefault="0074527A">
      <w:pPr>
        <w:spacing w:line="360" w:lineRule="auto"/>
        <w:rPr>
          <w:rFonts w:ascii="宋体" w:hAnsi="宋体"/>
          <w:b/>
          <w:bCs/>
          <w:sz w:val="48"/>
          <w:szCs w:val="48"/>
        </w:rPr>
      </w:pPr>
    </w:p>
    <w:p w:rsidR="0074527A" w:rsidRDefault="000E3EC4">
      <w:pPr>
        <w:spacing w:line="360" w:lineRule="auto"/>
        <w:jc w:val="center"/>
        <w:rPr>
          <w:rFonts w:ascii="宋体" w:hAnsi="宋体"/>
          <w:b/>
          <w:bCs/>
          <w:sz w:val="36"/>
          <w:szCs w:val="36"/>
        </w:rPr>
      </w:pPr>
      <w:r>
        <w:rPr>
          <w:rFonts w:ascii="宋体" w:hAnsi="宋体" w:hint="eastAsia"/>
          <w:b/>
          <w:bCs/>
          <w:sz w:val="36"/>
          <w:szCs w:val="36"/>
        </w:rPr>
        <w:t>2020年绍兴文理学院附属医院医用耗材</w:t>
      </w:r>
    </w:p>
    <w:p w:rsidR="0074527A" w:rsidRDefault="0074527A">
      <w:pPr>
        <w:spacing w:line="360" w:lineRule="auto"/>
        <w:jc w:val="center"/>
        <w:rPr>
          <w:rFonts w:ascii="宋体" w:hAnsi="宋体"/>
          <w:b/>
          <w:snapToGrid w:val="0"/>
          <w:kern w:val="0"/>
          <w:sz w:val="72"/>
          <w:szCs w:val="72"/>
        </w:rPr>
      </w:pPr>
    </w:p>
    <w:p w:rsidR="0074527A" w:rsidRDefault="000E3EC4">
      <w:pPr>
        <w:spacing w:line="360" w:lineRule="auto"/>
        <w:jc w:val="center"/>
        <w:rPr>
          <w:rFonts w:ascii="宋体" w:hAnsi="宋体"/>
          <w:b/>
          <w:snapToGrid w:val="0"/>
          <w:kern w:val="0"/>
          <w:sz w:val="72"/>
          <w:szCs w:val="72"/>
        </w:rPr>
      </w:pPr>
      <w:r>
        <w:rPr>
          <w:rFonts w:ascii="宋体" w:hAnsi="宋体" w:hint="eastAsia"/>
          <w:b/>
          <w:snapToGrid w:val="0"/>
          <w:kern w:val="0"/>
          <w:sz w:val="72"/>
          <w:szCs w:val="72"/>
        </w:rPr>
        <w:t>供</w:t>
      </w:r>
    </w:p>
    <w:p w:rsidR="0074527A" w:rsidRDefault="000E3EC4">
      <w:pPr>
        <w:spacing w:line="360" w:lineRule="auto"/>
        <w:jc w:val="center"/>
        <w:rPr>
          <w:rFonts w:ascii="宋体" w:hAnsi="宋体"/>
          <w:b/>
          <w:snapToGrid w:val="0"/>
          <w:kern w:val="0"/>
          <w:sz w:val="72"/>
          <w:szCs w:val="72"/>
        </w:rPr>
      </w:pPr>
      <w:r>
        <w:rPr>
          <w:rFonts w:ascii="宋体" w:hAnsi="宋体" w:hint="eastAsia"/>
          <w:b/>
          <w:snapToGrid w:val="0"/>
          <w:kern w:val="0"/>
          <w:sz w:val="72"/>
          <w:szCs w:val="72"/>
        </w:rPr>
        <w:t>货</w:t>
      </w:r>
    </w:p>
    <w:p w:rsidR="0074527A" w:rsidRDefault="000E3EC4">
      <w:pPr>
        <w:spacing w:line="360" w:lineRule="auto"/>
        <w:jc w:val="center"/>
        <w:rPr>
          <w:rFonts w:ascii="宋体" w:hAnsi="宋体"/>
          <w:b/>
          <w:snapToGrid w:val="0"/>
          <w:kern w:val="0"/>
          <w:sz w:val="72"/>
          <w:szCs w:val="72"/>
        </w:rPr>
      </w:pPr>
      <w:r>
        <w:rPr>
          <w:rFonts w:ascii="宋体" w:hAnsi="宋体" w:hint="eastAsia"/>
          <w:b/>
          <w:snapToGrid w:val="0"/>
          <w:kern w:val="0"/>
          <w:sz w:val="72"/>
          <w:szCs w:val="72"/>
        </w:rPr>
        <w:t>协</w:t>
      </w:r>
    </w:p>
    <w:p w:rsidR="0074527A" w:rsidRDefault="000E3EC4">
      <w:pPr>
        <w:spacing w:line="360" w:lineRule="auto"/>
        <w:jc w:val="center"/>
        <w:rPr>
          <w:rFonts w:ascii="宋体" w:hAnsi="宋体"/>
          <w:b/>
          <w:snapToGrid w:val="0"/>
          <w:kern w:val="0"/>
          <w:sz w:val="72"/>
          <w:szCs w:val="72"/>
        </w:rPr>
      </w:pPr>
      <w:r>
        <w:rPr>
          <w:rFonts w:ascii="宋体" w:hAnsi="宋体" w:hint="eastAsia"/>
          <w:b/>
          <w:snapToGrid w:val="0"/>
          <w:kern w:val="0"/>
          <w:sz w:val="72"/>
          <w:szCs w:val="72"/>
        </w:rPr>
        <w:t>议</w:t>
      </w:r>
    </w:p>
    <w:p w:rsidR="0074527A" w:rsidRDefault="000E3EC4">
      <w:pPr>
        <w:spacing w:line="360" w:lineRule="auto"/>
        <w:jc w:val="center"/>
        <w:rPr>
          <w:rFonts w:ascii="宋体" w:hAnsi="宋体"/>
          <w:b/>
          <w:snapToGrid w:val="0"/>
          <w:kern w:val="0"/>
          <w:sz w:val="72"/>
          <w:szCs w:val="72"/>
        </w:rPr>
      </w:pPr>
      <w:r>
        <w:rPr>
          <w:rFonts w:ascii="宋体" w:hAnsi="宋体" w:hint="eastAsia"/>
          <w:b/>
          <w:snapToGrid w:val="0"/>
          <w:kern w:val="0"/>
          <w:sz w:val="72"/>
          <w:szCs w:val="72"/>
        </w:rPr>
        <w:t>条</w:t>
      </w:r>
    </w:p>
    <w:p w:rsidR="0074527A" w:rsidRDefault="000E3EC4">
      <w:pPr>
        <w:spacing w:line="360" w:lineRule="auto"/>
        <w:jc w:val="center"/>
        <w:rPr>
          <w:rFonts w:ascii="宋体" w:hAnsi="宋体"/>
          <w:b/>
          <w:sz w:val="72"/>
          <w:szCs w:val="72"/>
        </w:rPr>
      </w:pPr>
      <w:r>
        <w:rPr>
          <w:rFonts w:ascii="宋体" w:hAnsi="宋体" w:hint="eastAsia"/>
          <w:b/>
          <w:snapToGrid w:val="0"/>
          <w:kern w:val="0"/>
          <w:sz w:val="72"/>
          <w:szCs w:val="72"/>
        </w:rPr>
        <w:t>款</w:t>
      </w:r>
    </w:p>
    <w:p w:rsidR="0074527A" w:rsidRDefault="0074527A">
      <w:pPr>
        <w:pStyle w:val="a6"/>
        <w:spacing w:before="156" w:after="156" w:line="360" w:lineRule="auto"/>
        <w:jc w:val="center"/>
        <w:outlineLvl w:val="0"/>
        <w:rPr>
          <w:rFonts w:hAnsi="宋体"/>
          <w:b/>
          <w:bCs/>
          <w:sz w:val="36"/>
          <w:szCs w:val="36"/>
        </w:rPr>
      </w:pPr>
    </w:p>
    <w:p w:rsidR="0074527A" w:rsidRDefault="0074527A">
      <w:pPr>
        <w:pStyle w:val="a6"/>
        <w:spacing w:before="156" w:after="156" w:line="360" w:lineRule="auto"/>
        <w:jc w:val="center"/>
        <w:outlineLvl w:val="0"/>
        <w:rPr>
          <w:rFonts w:hAnsi="宋体"/>
          <w:b/>
          <w:bCs/>
          <w:sz w:val="36"/>
          <w:szCs w:val="36"/>
        </w:rPr>
      </w:pPr>
    </w:p>
    <w:p w:rsidR="0074527A" w:rsidRDefault="000E3EC4">
      <w:pPr>
        <w:pStyle w:val="a6"/>
        <w:spacing w:before="156" w:after="156" w:line="360" w:lineRule="auto"/>
        <w:jc w:val="center"/>
        <w:outlineLvl w:val="0"/>
        <w:rPr>
          <w:rFonts w:hAnsi="宋体"/>
          <w:b/>
          <w:bCs/>
          <w:sz w:val="36"/>
          <w:szCs w:val="36"/>
        </w:rPr>
      </w:pPr>
      <w:r>
        <w:rPr>
          <w:rFonts w:hAnsi="宋体" w:hint="eastAsia"/>
          <w:b/>
          <w:bCs/>
          <w:sz w:val="36"/>
          <w:szCs w:val="36"/>
        </w:rPr>
        <w:t>招标编号（）</w:t>
      </w:r>
    </w:p>
    <w:p w:rsidR="0074527A" w:rsidRDefault="0074527A">
      <w:pPr>
        <w:pStyle w:val="a6"/>
        <w:spacing w:before="156" w:after="156" w:line="360" w:lineRule="auto"/>
        <w:jc w:val="center"/>
        <w:outlineLvl w:val="0"/>
        <w:rPr>
          <w:rFonts w:hAnsi="宋体"/>
          <w:b/>
          <w:bCs/>
          <w:sz w:val="36"/>
          <w:szCs w:val="36"/>
        </w:rPr>
      </w:pPr>
    </w:p>
    <w:p w:rsidR="0074527A" w:rsidRDefault="0074527A">
      <w:pPr>
        <w:pStyle w:val="a6"/>
        <w:spacing w:before="156" w:after="156" w:line="360" w:lineRule="auto"/>
        <w:jc w:val="center"/>
        <w:outlineLvl w:val="0"/>
        <w:rPr>
          <w:rFonts w:hAnsi="宋体"/>
          <w:b/>
          <w:bCs/>
          <w:sz w:val="36"/>
          <w:szCs w:val="36"/>
        </w:rPr>
      </w:pPr>
    </w:p>
    <w:p w:rsidR="0074527A" w:rsidRDefault="000E3EC4">
      <w:pPr>
        <w:spacing w:line="360" w:lineRule="auto"/>
        <w:jc w:val="center"/>
        <w:rPr>
          <w:rFonts w:ascii="宋体" w:hAnsi="宋体"/>
          <w:b/>
          <w:bCs/>
          <w:sz w:val="36"/>
          <w:szCs w:val="36"/>
        </w:rPr>
      </w:pPr>
      <w:r>
        <w:rPr>
          <w:rFonts w:ascii="宋体" w:hAnsi="宋体" w:hint="eastAsia"/>
          <w:b/>
          <w:bCs/>
          <w:sz w:val="36"/>
          <w:szCs w:val="36"/>
        </w:rPr>
        <w:t>20</w:t>
      </w:r>
      <w:r>
        <w:rPr>
          <w:rFonts w:ascii="宋体" w:hAnsi="宋体"/>
          <w:b/>
          <w:bCs/>
          <w:sz w:val="36"/>
          <w:szCs w:val="36"/>
        </w:rPr>
        <w:t>20</w:t>
      </w:r>
      <w:r>
        <w:rPr>
          <w:rFonts w:ascii="宋体" w:hAnsi="宋体" w:hint="eastAsia"/>
          <w:b/>
          <w:bCs/>
          <w:sz w:val="36"/>
          <w:szCs w:val="36"/>
        </w:rPr>
        <w:t>年绍兴文理学院附属医院医用耗材</w:t>
      </w:r>
    </w:p>
    <w:p w:rsidR="0074527A" w:rsidRDefault="000E3EC4">
      <w:pPr>
        <w:spacing w:line="360" w:lineRule="auto"/>
        <w:ind w:left="964" w:hanging="964"/>
        <w:jc w:val="center"/>
        <w:rPr>
          <w:rFonts w:ascii="宋体" w:hAnsi="宋体"/>
          <w:b/>
          <w:bCs/>
          <w:sz w:val="44"/>
          <w:szCs w:val="44"/>
        </w:rPr>
      </w:pPr>
      <w:r>
        <w:rPr>
          <w:rFonts w:ascii="宋体" w:hAnsi="宋体" w:hint="eastAsia"/>
          <w:b/>
          <w:bCs/>
          <w:sz w:val="44"/>
          <w:szCs w:val="44"/>
        </w:rPr>
        <w:t>供货协议</w:t>
      </w:r>
    </w:p>
    <w:p w:rsidR="0074527A" w:rsidRDefault="0074527A">
      <w:pPr>
        <w:spacing w:line="360" w:lineRule="auto"/>
        <w:ind w:left="843" w:hanging="843"/>
        <w:jc w:val="center"/>
        <w:rPr>
          <w:rFonts w:ascii="宋体" w:hAnsi="宋体"/>
          <w:b/>
          <w:bCs/>
          <w:sz w:val="28"/>
          <w:szCs w:val="28"/>
        </w:rPr>
      </w:pPr>
    </w:p>
    <w:p w:rsidR="0074527A" w:rsidRDefault="000E3EC4">
      <w:pPr>
        <w:spacing w:line="360" w:lineRule="auto"/>
        <w:ind w:left="723" w:hangingChars="300" w:hanging="723"/>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甲  方：绍兴文理学院附属医院</w:t>
      </w:r>
    </w:p>
    <w:p w:rsidR="0074527A" w:rsidRDefault="0074527A">
      <w:pPr>
        <w:spacing w:line="360" w:lineRule="auto"/>
        <w:jc w:val="left"/>
        <w:rPr>
          <w:rFonts w:asciiTheme="minorEastAsia" w:eastAsiaTheme="minorEastAsia" w:hAnsiTheme="minorEastAsia"/>
          <w:b/>
          <w:sz w:val="24"/>
          <w:szCs w:val="24"/>
        </w:rPr>
      </w:pPr>
    </w:p>
    <w:p w:rsidR="0074527A" w:rsidRDefault="000E3EC4">
      <w:p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hint="eastAsia"/>
          <w:b/>
          <w:sz w:val="24"/>
          <w:szCs w:val="24"/>
        </w:rPr>
        <w:t xml:space="preserve">乙  方: </w:t>
      </w:r>
    </w:p>
    <w:p w:rsidR="0074527A" w:rsidRDefault="0074527A">
      <w:pPr>
        <w:spacing w:line="360" w:lineRule="auto"/>
        <w:jc w:val="left"/>
        <w:rPr>
          <w:rFonts w:asciiTheme="minorEastAsia" w:eastAsiaTheme="minorEastAsia" w:hAnsiTheme="minorEastAsia" w:cs="宋体"/>
          <w:kern w:val="0"/>
          <w:sz w:val="24"/>
          <w:szCs w:val="24"/>
          <w:u w:val="single"/>
        </w:rPr>
      </w:pPr>
    </w:p>
    <w:p w:rsidR="0074527A" w:rsidRDefault="0074527A">
      <w:pPr>
        <w:spacing w:line="360" w:lineRule="auto"/>
        <w:jc w:val="left"/>
        <w:rPr>
          <w:rFonts w:asciiTheme="minorEastAsia" w:eastAsiaTheme="minorEastAsia" w:hAnsiTheme="minorEastAsia" w:cs="宋体"/>
          <w:kern w:val="0"/>
          <w:sz w:val="24"/>
          <w:szCs w:val="24"/>
          <w:u w:val="single"/>
        </w:rPr>
      </w:pP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   定义</w:t>
      </w:r>
    </w:p>
    <w:p w:rsidR="0074527A" w:rsidRDefault="000E3EC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甲方：绍兴文理学院附属医院</w:t>
      </w:r>
    </w:p>
    <w:p w:rsidR="0074527A" w:rsidRDefault="000E3EC4">
      <w:pPr>
        <w:spacing w:line="360" w:lineRule="auto"/>
        <w:ind w:firstLineChars="196" w:firstLine="470"/>
        <w:rPr>
          <w:rFonts w:asciiTheme="minorEastAsia" w:eastAsiaTheme="minorEastAsia" w:hAnsiTheme="minorEastAsia"/>
          <w:b/>
          <w:sz w:val="24"/>
          <w:szCs w:val="24"/>
        </w:rPr>
      </w:pPr>
      <w:r>
        <w:rPr>
          <w:rFonts w:asciiTheme="minorEastAsia" w:eastAsiaTheme="minorEastAsia" w:hAnsiTheme="minorEastAsia" w:hint="eastAsia"/>
          <w:sz w:val="24"/>
          <w:szCs w:val="24"/>
        </w:rPr>
        <w:t>乙方：</w:t>
      </w:r>
    </w:p>
    <w:p w:rsidR="0074527A" w:rsidRDefault="000E3EC4">
      <w:pPr>
        <w:snapToGrid w:val="0"/>
        <w:spacing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2   标的</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4"/>
          <w:szCs w:val="24"/>
        </w:rPr>
        <w:t>本协议的标的是《</w:t>
      </w:r>
      <w:r w:rsidR="0079591D">
        <w:rPr>
          <w:rFonts w:asciiTheme="minorEastAsia" w:eastAsiaTheme="minorEastAsia" w:hAnsiTheme="minorEastAsia" w:hint="eastAsia"/>
          <w:sz w:val="24"/>
          <w:szCs w:val="24"/>
        </w:rPr>
        <w:t>绍兴文理学院附属医院义齿加工类、植入种植类招标采购</w:t>
      </w:r>
      <w:r>
        <w:rPr>
          <w:rFonts w:asciiTheme="minorEastAsia" w:eastAsiaTheme="minorEastAsia" w:hAnsiTheme="minorEastAsia" w:hint="eastAsia"/>
          <w:sz w:val="24"/>
          <w:szCs w:val="24"/>
        </w:rPr>
        <w:t>中标通知书》所明确的成交品种。</w:t>
      </w:r>
      <w:r w:rsidR="0079591D">
        <w:rPr>
          <w:rFonts w:asciiTheme="minorEastAsia" w:eastAsiaTheme="minorEastAsia" w:hAnsiTheme="minorEastAsia" w:hint="eastAsia"/>
          <w:sz w:val="24"/>
          <w:szCs w:val="24"/>
        </w:rPr>
        <w:t>绍兴文理学院附属医院义齿加工类、植入种植类招标采购</w:t>
      </w:r>
      <w:r>
        <w:rPr>
          <w:rFonts w:asciiTheme="minorEastAsia" w:eastAsiaTheme="minorEastAsia" w:hAnsiTheme="minorEastAsia" w:hint="eastAsia"/>
          <w:sz w:val="24"/>
          <w:szCs w:val="24"/>
        </w:rPr>
        <w:t>的采购文件、投标文件、成交产品通知书及甲方上级部门所制定的相关管理规定是本协议的有效组成部分。</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3   采购</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采购周期：本协议原则上生效之日起两年，采购周期结束前一个月甲方有权决定采购周期是否延长,延长期限由甲方根据实际情况确定。</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4  规格</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甲乙双方实际交易的产品品牌型号及规格应与乙方通过采购资质审核后，进行有效报价的品牌型号及规格相一致。</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5   产品有效期</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乙方所提供产品的有效期不得少于整个产品效期的2/3。</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6   专利权</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乙方应保证甲方在使用成交产品时，不受第三方提出的侵犯其专利权、商标权或保护期的起诉。</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7   包装</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7.1 除非对包装另有规定，乙方提供的全部产品均应按标准保护措施进行包装，以防止产品在转运中损坏或变质，确保产品安全无损运抵指定地点。</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7.2 每一个包装箱内应附一份详细装箱单和质量检验报告书。包装、标记和包装箱内外的单据应符合协议的要求，包括甲方提出的其他要求。</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b/>
          <w:sz w:val="24"/>
          <w:szCs w:val="24"/>
        </w:rPr>
        <w:t>8</w:t>
      </w:r>
      <w:r>
        <w:rPr>
          <w:rFonts w:asciiTheme="minorEastAsia" w:eastAsiaTheme="minorEastAsia" w:hAnsiTheme="minorEastAsia" w:hint="eastAsia"/>
          <w:b/>
          <w:sz w:val="24"/>
          <w:szCs w:val="24"/>
        </w:rPr>
        <w:t xml:space="preserve">   付款</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甲方向乙方回款，回款时间为到货和收到发票之日起90天。</w:t>
      </w:r>
    </w:p>
    <w:p w:rsidR="0074527A" w:rsidRDefault="000E3EC4">
      <w:pPr>
        <w:spacing w:line="360" w:lineRule="auto"/>
        <w:jc w:val="left"/>
        <w:rPr>
          <w:rFonts w:asciiTheme="minorEastAsia" w:eastAsiaTheme="minorEastAsia" w:hAnsiTheme="minorEastAsia"/>
          <w:b/>
          <w:bCs/>
          <w:sz w:val="24"/>
          <w:szCs w:val="24"/>
        </w:rPr>
      </w:pPr>
      <w:r>
        <w:rPr>
          <w:rFonts w:asciiTheme="minorEastAsia" w:eastAsiaTheme="minorEastAsia" w:hAnsiTheme="minorEastAsia"/>
          <w:b/>
          <w:bCs/>
          <w:sz w:val="24"/>
          <w:szCs w:val="24"/>
        </w:rPr>
        <w:t>9</w:t>
      </w:r>
      <w:r>
        <w:rPr>
          <w:rFonts w:asciiTheme="minorEastAsia" w:eastAsiaTheme="minorEastAsia" w:hAnsiTheme="minorEastAsia" w:hint="eastAsia"/>
          <w:b/>
          <w:bCs/>
          <w:sz w:val="24"/>
          <w:szCs w:val="24"/>
        </w:rPr>
        <w:t xml:space="preserve">  价格</w:t>
      </w:r>
    </w:p>
    <w:p w:rsidR="0074527A" w:rsidRDefault="000E3EC4">
      <w:pPr>
        <w:adjustRightInd w:val="0"/>
        <w:snapToGrid w:val="0"/>
        <w:spacing w:line="360" w:lineRule="auto"/>
        <w:ind w:firstLine="570"/>
        <w:rPr>
          <w:rFonts w:asciiTheme="minorEastAsia" w:eastAsiaTheme="minorEastAsia" w:hAnsiTheme="minorEastAsia"/>
          <w:sz w:val="24"/>
          <w:szCs w:val="24"/>
        </w:rPr>
      </w:pPr>
      <w:r>
        <w:rPr>
          <w:rFonts w:asciiTheme="minorEastAsia" w:eastAsiaTheme="minorEastAsia" w:hAnsiTheme="minorEastAsia" w:hint="eastAsia"/>
          <w:sz w:val="24"/>
          <w:szCs w:val="24"/>
        </w:rPr>
        <w:t>在协议有效期内乙方在本协议项</w:t>
      </w:r>
      <w:proofErr w:type="gramStart"/>
      <w:r>
        <w:rPr>
          <w:rFonts w:asciiTheme="minorEastAsia" w:eastAsiaTheme="minorEastAsia" w:hAnsiTheme="minorEastAsia" w:hint="eastAsia"/>
          <w:sz w:val="24"/>
          <w:szCs w:val="24"/>
        </w:rPr>
        <w:t>下供应</w:t>
      </w:r>
      <w:proofErr w:type="gramEnd"/>
      <w:r>
        <w:rPr>
          <w:rFonts w:asciiTheme="minorEastAsia" w:eastAsiaTheme="minorEastAsia" w:hAnsiTheme="minorEastAsia" w:hint="eastAsia"/>
          <w:sz w:val="24"/>
          <w:szCs w:val="24"/>
        </w:rPr>
        <w:t>产品和履行服务的价格应该是《</w:t>
      </w:r>
      <w:r w:rsidR="0079591D">
        <w:rPr>
          <w:rFonts w:asciiTheme="minorEastAsia" w:eastAsiaTheme="minorEastAsia" w:hAnsiTheme="minorEastAsia" w:hint="eastAsia"/>
          <w:sz w:val="24"/>
          <w:szCs w:val="24"/>
        </w:rPr>
        <w:t>绍兴文理学院附属医院义齿加工类、植入种植类招标采购</w:t>
      </w:r>
      <w:r>
        <w:rPr>
          <w:rFonts w:asciiTheme="minorEastAsia" w:eastAsiaTheme="minorEastAsia" w:hAnsiTheme="minorEastAsia" w:hint="eastAsia"/>
          <w:sz w:val="24"/>
          <w:szCs w:val="24"/>
        </w:rPr>
        <w:t>中标通知书》中确认的价格。</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0</w:t>
      </w:r>
      <w:r>
        <w:rPr>
          <w:rFonts w:asciiTheme="minorEastAsia" w:eastAsiaTheme="minorEastAsia" w:hAnsiTheme="minorEastAsia" w:hint="eastAsia"/>
          <w:b/>
          <w:sz w:val="24"/>
          <w:szCs w:val="24"/>
        </w:rPr>
        <w:t xml:space="preserve">   配送</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Pr>
          <w:rFonts w:asciiTheme="minorEastAsia" w:eastAsiaTheme="minorEastAsia" w:hAnsiTheme="minorEastAsia" w:hint="eastAsia"/>
          <w:sz w:val="24"/>
          <w:szCs w:val="24"/>
        </w:rPr>
        <w:t>.1 乙方应根据采购文件的要求进行及时配送并进行相关伴随服务。</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Pr>
          <w:rFonts w:asciiTheme="minorEastAsia" w:eastAsiaTheme="minorEastAsia" w:hAnsiTheme="minorEastAsia" w:hint="eastAsia"/>
          <w:sz w:val="24"/>
          <w:szCs w:val="24"/>
        </w:rPr>
        <w:t>.2 乙方应落实专人负责对医疗卫生机构的要货信息进行及时确认、回复和供货。</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Pr>
          <w:rFonts w:asciiTheme="minorEastAsia" w:eastAsiaTheme="minorEastAsia" w:hAnsiTheme="minorEastAsia" w:hint="eastAsia"/>
          <w:sz w:val="24"/>
          <w:szCs w:val="24"/>
        </w:rPr>
        <w:t>.3 乙方应保证一般性医用耗材</w:t>
      </w:r>
      <w:r>
        <w:rPr>
          <w:rFonts w:asciiTheme="minorEastAsia" w:eastAsiaTheme="minorEastAsia" w:hAnsiTheme="minorEastAsia"/>
          <w:sz w:val="24"/>
          <w:szCs w:val="24"/>
        </w:rPr>
        <w:t>48</w:t>
      </w:r>
      <w:r>
        <w:rPr>
          <w:rFonts w:asciiTheme="minorEastAsia" w:eastAsiaTheme="minorEastAsia" w:hAnsiTheme="minorEastAsia" w:hint="eastAsia"/>
          <w:sz w:val="24"/>
          <w:szCs w:val="24"/>
        </w:rPr>
        <w:t>小时内配送到位，急需的2小时内配送到位，并认真履行相关伴随服务，确保产品质量。</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Pr>
          <w:rFonts w:asciiTheme="minorEastAsia" w:eastAsiaTheme="minorEastAsia" w:hAnsiTheme="minorEastAsia" w:hint="eastAsia"/>
          <w:sz w:val="24"/>
          <w:szCs w:val="24"/>
        </w:rPr>
        <w:t>.4乙方在整个采购周期内原则上不得更换配送关系，特殊情况经双方协商同意后方可进行变更。</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 xml:space="preserve">  伴随服务 </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Pr>
          <w:rFonts w:asciiTheme="minorEastAsia" w:eastAsiaTheme="minorEastAsia" w:hAnsiTheme="minorEastAsia" w:hint="eastAsia"/>
          <w:sz w:val="24"/>
          <w:szCs w:val="24"/>
        </w:rPr>
        <w:t>.1  乙方可能被要求提供下列服务中的一项或全部服务。</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Pr>
          <w:rFonts w:asciiTheme="minorEastAsia" w:eastAsiaTheme="minorEastAsia" w:hAnsiTheme="minorEastAsia" w:hint="eastAsia"/>
          <w:sz w:val="24"/>
          <w:szCs w:val="24"/>
        </w:rPr>
        <w:t>.1.1产品送至交付地点后的现场搬运或入库；</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w:t>
      </w:r>
      <w:r>
        <w:rPr>
          <w:rFonts w:asciiTheme="minorEastAsia" w:eastAsiaTheme="minorEastAsia" w:hAnsiTheme="minorEastAsia"/>
          <w:sz w:val="24"/>
          <w:szCs w:val="24"/>
        </w:rPr>
        <w:t>1</w:t>
      </w:r>
      <w:r>
        <w:rPr>
          <w:rFonts w:asciiTheme="minorEastAsia" w:eastAsiaTheme="minorEastAsia" w:hAnsiTheme="minorEastAsia" w:hint="eastAsia"/>
          <w:sz w:val="24"/>
          <w:szCs w:val="24"/>
        </w:rPr>
        <w:t>.1.2提供产品开箱或分装的用具；</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Pr>
          <w:rFonts w:asciiTheme="minorEastAsia" w:eastAsiaTheme="minorEastAsia" w:hAnsiTheme="minorEastAsia" w:hint="eastAsia"/>
          <w:sz w:val="24"/>
          <w:szCs w:val="24"/>
        </w:rPr>
        <w:t>.1.3对开箱时发现的破损、近效期产品或其他不合格产品及时更换；</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Pr>
          <w:rFonts w:asciiTheme="minorEastAsia" w:eastAsiaTheme="minorEastAsia" w:hAnsiTheme="minorEastAsia" w:hint="eastAsia"/>
          <w:sz w:val="24"/>
          <w:szCs w:val="24"/>
        </w:rPr>
        <w:t>.1.4在指定地点为所供产品的临床应用进行现场讲解或培训；</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2</w:t>
      </w:r>
      <w:r>
        <w:rPr>
          <w:rFonts w:asciiTheme="minorEastAsia" w:eastAsiaTheme="minorEastAsia" w:hAnsiTheme="minorEastAsia" w:hint="eastAsia"/>
          <w:b/>
          <w:sz w:val="24"/>
          <w:szCs w:val="24"/>
        </w:rPr>
        <w:t xml:space="preserve">  质量保证及检验</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.1  按协议交付的产品质量应符合国家食品药品监督管理部门的规定、与投标时承诺的质量相一致，以确保临床使用安全有效。</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.2  甲方在接收产品时,应对产品进行验收,对不符合协议要求或质量要求的有权拒绝接受。乙方应及时更换被拒绝的产品,不得影响甲方的临床使用。</w:t>
      </w:r>
    </w:p>
    <w:p w:rsidR="0074527A" w:rsidRDefault="000E3EC4">
      <w:pPr>
        <w:tabs>
          <w:tab w:val="left" w:pos="1575"/>
          <w:tab w:val="left" w:pos="1890"/>
        </w:tabs>
        <w:spacing w:before="10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.3  产品质量不符合规定的，甲方有权根据标的</w:t>
      </w:r>
      <w:proofErr w:type="gramStart"/>
      <w:r>
        <w:rPr>
          <w:rFonts w:asciiTheme="minorEastAsia" w:eastAsiaTheme="minorEastAsia" w:hAnsiTheme="minorEastAsia" w:hint="eastAsia"/>
          <w:sz w:val="24"/>
          <w:szCs w:val="24"/>
        </w:rPr>
        <w:t>的</w:t>
      </w:r>
      <w:proofErr w:type="gramEnd"/>
      <w:r>
        <w:rPr>
          <w:rFonts w:asciiTheme="minorEastAsia" w:eastAsiaTheme="minorEastAsia" w:hAnsiTheme="minorEastAsia" w:hint="eastAsia"/>
          <w:sz w:val="24"/>
          <w:szCs w:val="24"/>
        </w:rPr>
        <w:t>性质以及损失的大小，合理选择要求对方承担更换、退货、减少价款等违约责任。</w:t>
      </w:r>
    </w:p>
    <w:p w:rsidR="0074527A" w:rsidRDefault="000E3EC4">
      <w:pPr>
        <w:tabs>
          <w:tab w:val="left" w:pos="1575"/>
          <w:tab w:val="left" w:pos="1890"/>
        </w:tabs>
        <w:spacing w:before="10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 xml:space="preserve">.4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甲方对送达的产品进行验收并签字确认后，即视为乙方已完成协议规定的有关义务，非质量原因医疗机构不得退货。</w:t>
      </w:r>
    </w:p>
    <w:p w:rsidR="0074527A" w:rsidRDefault="000E3EC4">
      <w:pPr>
        <w:tabs>
          <w:tab w:val="left" w:pos="1575"/>
          <w:tab w:val="left" w:pos="1890"/>
        </w:tabs>
        <w:spacing w:before="10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12.5  乙方产品验收</w:t>
      </w:r>
      <w:r>
        <w:rPr>
          <w:rFonts w:asciiTheme="minorEastAsia" w:eastAsiaTheme="minorEastAsia" w:hAnsiTheme="minorEastAsia"/>
          <w:sz w:val="24"/>
          <w:szCs w:val="24"/>
        </w:rPr>
        <w:t>不合格或不符合要求、</w:t>
      </w:r>
      <w:r>
        <w:rPr>
          <w:rFonts w:asciiTheme="minorEastAsia" w:eastAsiaTheme="minorEastAsia" w:hAnsiTheme="minorEastAsia" w:hint="eastAsia"/>
          <w:sz w:val="24"/>
          <w:szCs w:val="24"/>
        </w:rPr>
        <w:t>存在</w:t>
      </w:r>
      <w:r>
        <w:rPr>
          <w:rFonts w:asciiTheme="minorEastAsia" w:eastAsiaTheme="minorEastAsia" w:hAnsiTheme="minorEastAsia"/>
          <w:sz w:val="24"/>
          <w:szCs w:val="24"/>
        </w:rPr>
        <w:t>质量问题</w:t>
      </w:r>
      <w:r>
        <w:rPr>
          <w:rFonts w:asciiTheme="minorEastAsia" w:eastAsiaTheme="minorEastAsia" w:hAnsiTheme="minorEastAsia" w:hint="eastAsia"/>
          <w:sz w:val="24"/>
          <w:szCs w:val="24"/>
        </w:rPr>
        <w:t>、没有</w:t>
      </w:r>
      <w:r>
        <w:rPr>
          <w:rFonts w:asciiTheme="minorEastAsia" w:eastAsiaTheme="minorEastAsia" w:hAnsiTheme="minorEastAsia"/>
          <w:sz w:val="24"/>
          <w:szCs w:val="24"/>
        </w:rPr>
        <w:t>能力提供</w:t>
      </w:r>
      <w:r>
        <w:rPr>
          <w:rFonts w:asciiTheme="minorEastAsia" w:eastAsiaTheme="minorEastAsia" w:hAnsiTheme="minorEastAsia" w:hint="eastAsia"/>
          <w:sz w:val="24"/>
          <w:szCs w:val="24"/>
        </w:rPr>
        <w:t>或</w:t>
      </w:r>
      <w:r>
        <w:rPr>
          <w:rFonts w:asciiTheme="minorEastAsia" w:eastAsiaTheme="minorEastAsia" w:hAnsiTheme="minorEastAsia"/>
          <w:sz w:val="24"/>
          <w:szCs w:val="24"/>
        </w:rPr>
        <w:t>不能及时</w:t>
      </w:r>
      <w:r>
        <w:rPr>
          <w:rFonts w:asciiTheme="minorEastAsia" w:eastAsiaTheme="minorEastAsia" w:hAnsiTheme="minorEastAsia" w:hint="eastAsia"/>
          <w:sz w:val="24"/>
          <w:szCs w:val="24"/>
        </w:rPr>
        <w:t>提供</w:t>
      </w:r>
      <w:r>
        <w:rPr>
          <w:rFonts w:asciiTheme="minorEastAsia" w:eastAsiaTheme="minorEastAsia" w:hAnsiTheme="minorEastAsia"/>
          <w:sz w:val="24"/>
          <w:szCs w:val="24"/>
        </w:rPr>
        <w:t>产品</w:t>
      </w:r>
      <w:r>
        <w:rPr>
          <w:rFonts w:asciiTheme="minorEastAsia" w:eastAsiaTheme="minorEastAsia" w:hAnsiTheme="minorEastAsia" w:hint="eastAsia"/>
          <w:sz w:val="24"/>
          <w:szCs w:val="24"/>
        </w:rPr>
        <w:t>的，</w:t>
      </w:r>
      <w:r>
        <w:rPr>
          <w:rFonts w:asciiTheme="minorEastAsia" w:eastAsiaTheme="minorEastAsia" w:hAnsiTheme="minorEastAsia"/>
          <w:sz w:val="24"/>
          <w:szCs w:val="24"/>
        </w:rPr>
        <w:t>甲方有权向其他企业</w:t>
      </w:r>
      <w:r>
        <w:rPr>
          <w:rFonts w:asciiTheme="minorEastAsia" w:eastAsiaTheme="minorEastAsia" w:hAnsiTheme="minorEastAsia" w:hint="eastAsia"/>
          <w:sz w:val="24"/>
          <w:szCs w:val="24"/>
        </w:rPr>
        <w:t>采购，由此</w:t>
      </w:r>
      <w:r>
        <w:rPr>
          <w:rFonts w:asciiTheme="minorEastAsia" w:eastAsiaTheme="minorEastAsia" w:hAnsiTheme="minorEastAsia"/>
          <w:sz w:val="24"/>
          <w:szCs w:val="24"/>
        </w:rPr>
        <w:t>产生的差价损失，由乙方承担。</w:t>
      </w:r>
    </w:p>
    <w:p w:rsidR="0074527A" w:rsidRDefault="000E3EC4">
      <w:pPr>
        <w:tabs>
          <w:tab w:val="left" w:pos="1575"/>
          <w:tab w:val="left" w:pos="1890"/>
        </w:tabs>
        <w:spacing w:before="10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6</w:t>
      </w:r>
      <w:r>
        <w:rPr>
          <w:rFonts w:asciiTheme="minorEastAsia" w:eastAsiaTheme="minorEastAsia" w:hAnsiTheme="minorEastAsia" w:hint="eastAsia"/>
          <w:sz w:val="24"/>
          <w:szCs w:val="24"/>
        </w:rPr>
        <w:t xml:space="preserve">  经相关机构确认为产品质量原因造成甲方损失的，其损失（包括由此造成的其它损失）一律由乙方承担，同时甲方有权解除供货协议。</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3</w:t>
      </w:r>
      <w:r>
        <w:rPr>
          <w:rFonts w:asciiTheme="minorEastAsia" w:eastAsiaTheme="minorEastAsia" w:hAnsiTheme="minorEastAsia" w:hint="eastAsia"/>
          <w:b/>
          <w:sz w:val="24"/>
          <w:szCs w:val="24"/>
        </w:rPr>
        <w:t xml:space="preserve">  乙方履约义务</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r>
        <w:rPr>
          <w:rFonts w:asciiTheme="minorEastAsia" w:eastAsiaTheme="minorEastAsia" w:hAnsiTheme="minorEastAsia" w:hint="eastAsia"/>
          <w:sz w:val="24"/>
          <w:szCs w:val="24"/>
        </w:rPr>
        <w:t>.1  乙方应保证有足够的备货数量，以免产生缺货现象。</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r>
        <w:rPr>
          <w:rFonts w:asciiTheme="minorEastAsia" w:eastAsiaTheme="minorEastAsia" w:hAnsiTheme="minorEastAsia" w:hint="eastAsia"/>
          <w:sz w:val="24"/>
          <w:szCs w:val="24"/>
        </w:rPr>
        <w:t>.2  在履行协议的过程中，如果乙方不能按时提供产品时，乙方应及时以书面形式将拖延的事实、可能拖延的时间和原因通知甲方。甲方在收到乙方通知后，应尽快对情况进行核实，并由甲方确定是否酌情延长交货时间以及是否收取违约金。</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r>
        <w:rPr>
          <w:rFonts w:asciiTheme="minorEastAsia" w:eastAsiaTheme="minorEastAsia" w:hAnsiTheme="minorEastAsia" w:hint="eastAsia"/>
          <w:sz w:val="24"/>
          <w:szCs w:val="24"/>
        </w:rPr>
        <w:t>.3 乙方不得以任何理由和方式向耗材采购人员及相关医务人员提供贿赂。</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4</w:t>
      </w:r>
      <w:r>
        <w:rPr>
          <w:rFonts w:asciiTheme="minorEastAsia" w:eastAsiaTheme="minorEastAsia" w:hAnsiTheme="minorEastAsia" w:hint="eastAsia"/>
          <w:b/>
          <w:sz w:val="24"/>
          <w:szCs w:val="24"/>
        </w:rPr>
        <w:t xml:space="preserve">  甲方履约义务</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4</w:t>
      </w:r>
      <w:r>
        <w:rPr>
          <w:rFonts w:asciiTheme="minorEastAsia" w:eastAsiaTheme="minorEastAsia" w:hAnsiTheme="minorEastAsia" w:hint="eastAsia"/>
          <w:sz w:val="24"/>
          <w:szCs w:val="24"/>
        </w:rPr>
        <w:t>.1 乙方无违约行为,甲方不得以任何理由拒绝执行协议或终止协议。</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4</w:t>
      </w:r>
      <w:r>
        <w:rPr>
          <w:rFonts w:asciiTheme="minorEastAsia" w:eastAsiaTheme="minorEastAsia" w:hAnsiTheme="minorEastAsia" w:hint="eastAsia"/>
          <w:sz w:val="24"/>
          <w:szCs w:val="24"/>
        </w:rPr>
        <w:t>.2 甲方应按照协议规定时间向</w:t>
      </w:r>
      <w:proofErr w:type="gramStart"/>
      <w:r>
        <w:rPr>
          <w:rFonts w:asciiTheme="minorEastAsia" w:eastAsiaTheme="minorEastAsia" w:hAnsiTheme="minorEastAsia" w:hint="eastAsia"/>
          <w:sz w:val="24"/>
          <w:szCs w:val="24"/>
        </w:rPr>
        <w:t>配送商</w:t>
      </w:r>
      <w:proofErr w:type="gramEnd"/>
      <w:r>
        <w:rPr>
          <w:rFonts w:asciiTheme="minorEastAsia" w:eastAsiaTheme="minorEastAsia" w:hAnsiTheme="minorEastAsia" w:hint="eastAsia"/>
          <w:sz w:val="24"/>
          <w:szCs w:val="24"/>
        </w:rPr>
        <w:t>结算价款。</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5</w:t>
      </w:r>
      <w:r>
        <w:rPr>
          <w:rFonts w:asciiTheme="minorEastAsia" w:eastAsiaTheme="minorEastAsia" w:hAnsiTheme="minorEastAsia" w:hint="eastAsia"/>
          <w:b/>
          <w:sz w:val="24"/>
          <w:szCs w:val="24"/>
        </w:rPr>
        <w:t xml:space="preserve">  违约责任</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w:t>
      </w:r>
      <w:r>
        <w:rPr>
          <w:rFonts w:asciiTheme="minorEastAsia" w:eastAsiaTheme="minorEastAsia" w:hAnsiTheme="minorEastAsia"/>
          <w:sz w:val="24"/>
          <w:szCs w:val="24"/>
        </w:rPr>
        <w:t>5</w:t>
      </w:r>
      <w:r>
        <w:rPr>
          <w:rFonts w:asciiTheme="minorEastAsia" w:eastAsiaTheme="minorEastAsia" w:hAnsiTheme="minorEastAsia" w:hint="eastAsia"/>
          <w:sz w:val="24"/>
          <w:szCs w:val="24"/>
        </w:rPr>
        <w:t>.1 除本协议条款第1</w:t>
      </w:r>
      <w:r>
        <w:rPr>
          <w:rFonts w:asciiTheme="minorEastAsia" w:eastAsiaTheme="minorEastAsia" w:hAnsiTheme="minorEastAsia"/>
          <w:sz w:val="24"/>
          <w:szCs w:val="24"/>
        </w:rPr>
        <w:t>8</w:t>
      </w:r>
      <w:r>
        <w:rPr>
          <w:rFonts w:asciiTheme="minorEastAsia" w:eastAsiaTheme="minorEastAsia" w:hAnsiTheme="minorEastAsia" w:hint="eastAsia"/>
          <w:sz w:val="24"/>
          <w:szCs w:val="24"/>
        </w:rPr>
        <w:t>条规定的情况外，如果乙方没有按照协议规定的时间提供产品，甲方可采用从价款中扣除违约金而不影响本协议项</w:t>
      </w:r>
      <w:proofErr w:type="gramStart"/>
      <w:r>
        <w:rPr>
          <w:rFonts w:asciiTheme="minorEastAsia" w:eastAsiaTheme="minorEastAsia" w:hAnsiTheme="minorEastAsia" w:hint="eastAsia"/>
          <w:sz w:val="24"/>
          <w:szCs w:val="24"/>
        </w:rPr>
        <w:t>下其它</w:t>
      </w:r>
      <w:proofErr w:type="gramEnd"/>
      <w:r>
        <w:rPr>
          <w:rFonts w:asciiTheme="minorEastAsia" w:eastAsiaTheme="minorEastAsia" w:hAnsiTheme="minorEastAsia" w:hint="eastAsia"/>
          <w:sz w:val="24"/>
          <w:szCs w:val="24"/>
        </w:rPr>
        <w:t>义务的履行。每延误一天的违约金为迟交产品价款的万分之五，直至交货或提供服务为止。</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5</w:t>
      </w:r>
      <w:r>
        <w:rPr>
          <w:rFonts w:asciiTheme="minorEastAsia" w:eastAsiaTheme="minorEastAsia" w:hAnsiTheme="minorEastAsia" w:hint="eastAsia"/>
          <w:sz w:val="24"/>
          <w:szCs w:val="24"/>
        </w:rPr>
        <w:t>.2 乙方在支付违约金后，还应当履行应尽的交货义务。</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5</w:t>
      </w:r>
      <w:r>
        <w:rPr>
          <w:rFonts w:asciiTheme="minorEastAsia" w:eastAsiaTheme="minorEastAsia" w:hAnsiTheme="minorEastAsia" w:hint="eastAsia"/>
          <w:sz w:val="24"/>
          <w:szCs w:val="24"/>
        </w:rPr>
        <w:t>.3 甲乙一方违约后，对方应当采取适当措施防止损失的扩大；没有采取适当措施致使损失扩大的，不得就扩大的损失要求赔偿。因防止损失扩大而支出的合理费用，由违约方承担。</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5</w:t>
      </w:r>
      <w:r>
        <w:rPr>
          <w:rFonts w:asciiTheme="minorEastAsia" w:eastAsiaTheme="minorEastAsia" w:hAnsiTheme="minorEastAsia" w:hint="eastAsia"/>
          <w:sz w:val="24"/>
          <w:szCs w:val="24"/>
        </w:rPr>
        <w:t>.4 甲乙一方明确表示或者以自己的行为表明不履行协议义务的，对方可以要求其承担违约责任。</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6</w:t>
      </w:r>
      <w:r>
        <w:rPr>
          <w:rFonts w:asciiTheme="minorEastAsia" w:eastAsiaTheme="minorEastAsia" w:hAnsiTheme="minorEastAsia" w:hint="eastAsia"/>
          <w:b/>
          <w:sz w:val="24"/>
          <w:szCs w:val="24"/>
        </w:rPr>
        <w:t xml:space="preserve">  不可抗力</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6</w:t>
      </w:r>
      <w:r>
        <w:rPr>
          <w:rFonts w:asciiTheme="minorEastAsia" w:eastAsiaTheme="minorEastAsia" w:hAnsiTheme="minorEastAsia" w:hint="eastAsia"/>
          <w:sz w:val="24"/>
          <w:szCs w:val="24"/>
        </w:rPr>
        <w:t>.1 甲乙双方或一方因不可抗力而导致协议实施延误或不能履行协议义务，不应该承担误期赔偿或终止协议的责任。</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6</w:t>
      </w:r>
      <w:r>
        <w:rPr>
          <w:rFonts w:asciiTheme="minorEastAsia" w:eastAsiaTheme="minorEastAsia" w:hAnsiTheme="minorEastAsia" w:hint="eastAsia"/>
          <w:sz w:val="24"/>
          <w:szCs w:val="24"/>
        </w:rPr>
        <w:t>.2 不可抗力，是指无法控制、不可预见的事件，包括战争、严重火灾、洪水、台风、地震。</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6</w:t>
      </w:r>
      <w:r>
        <w:rPr>
          <w:rFonts w:asciiTheme="minorEastAsia" w:eastAsiaTheme="minorEastAsia" w:hAnsiTheme="minorEastAsia" w:hint="eastAsia"/>
          <w:sz w:val="24"/>
          <w:szCs w:val="24"/>
        </w:rPr>
        <w:t>.3 在不可抗力事件发生后，甲乙双方或一方应尽快以书面形式将不可抗力的情况和原因通知对方。除甲方另行要求外，乙方应尽实际可能继续履行协议义务，以及寻求采取合理的方案履行不受不可抗力影响的其他事项。不可抗力事件影响消除后，双方可通过协商在合理的时间内继续履行协议。</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7</w:t>
      </w:r>
      <w:r>
        <w:rPr>
          <w:rFonts w:asciiTheme="minorEastAsia" w:eastAsiaTheme="minorEastAsia" w:hAnsiTheme="minorEastAsia" w:hint="eastAsia"/>
          <w:b/>
          <w:sz w:val="24"/>
          <w:szCs w:val="24"/>
        </w:rPr>
        <w:t xml:space="preserve">  争议的解决</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因协议引起的或与本协议有关的任何争议，由双方当事人协商解决；也可以向有关部门申请调解。协商或调解不成，可向甲方所在地人民法院起诉。</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b/>
          <w:sz w:val="24"/>
          <w:szCs w:val="24"/>
        </w:rPr>
        <w:t>8</w:t>
      </w:r>
      <w:r>
        <w:rPr>
          <w:rFonts w:asciiTheme="minorEastAsia" w:eastAsiaTheme="minorEastAsia" w:hAnsiTheme="minorEastAsia" w:hint="eastAsia"/>
          <w:b/>
          <w:sz w:val="24"/>
          <w:szCs w:val="24"/>
        </w:rPr>
        <w:t xml:space="preserve">  协议终止</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Pr>
          <w:rFonts w:asciiTheme="minorEastAsia" w:eastAsiaTheme="minorEastAsia" w:hAnsiTheme="minorEastAsia" w:hint="eastAsia"/>
          <w:sz w:val="24"/>
          <w:szCs w:val="24"/>
        </w:rPr>
        <w:t>.1 在采购期内如遇国家、省级卫生主管部门对相关目录产品进行集中采购的，本协议自动终止。</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Pr>
          <w:rFonts w:asciiTheme="minorEastAsia" w:eastAsiaTheme="minorEastAsia" w:hAnsiTheme="minorEastAsia" w:hint="eastAsia"/>
          <w:sz w:val="24"/>
          <w:szCs w:val="24"/>
        </w:rPr>
        <w:t>.2 在甲乙一方违约而采取的任何补救措施不受影响的情况下，一方可在如下情形下，向对方发出书面通知书，提出部分或全部终止协议。</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Pr>
          <w:rFonts w:asciiTheme="minorEastAsia" w:eastAsiaTheme="minorEastAsia" w:hAnsiTheme="minorEastAsia" w:hint="eastAsia"/>
          <w:sz w:val="24"/>
          <w:szCs w:val="24"/>
        </w:rPr>
        <w:t>.2.1如果乙方未能在协议规定的限期或医疗机构同意延长的限期内提供部分或全部产品。</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w:t>
      </w:r>
      <w:r>
        <w:rPr>
          <w:rFonts w:asciiTheme="minorEastAsia" w:eastAsiaTheme="minorEastAsia" w:hAnsiTheme="minorEastAsia"/>
          <w:sz w:val="24"/>
          <w:szCs w:val="24"/>
        </w:rPr>
        <w:t>8</w:t>
      </w:r>
      <w:r>
        <w:rPr>
          <w:rFonts w:asciiTheme="minorEastAsia" w:eastAsiaTheme="minorEastAsia" w:hAnsiTheme="minorEastAsia" w:hint="eastAsia"/>
          <w:sz w:val="24"/>
          <w:szCs w:val="24"/>
        </w:rPr>
        <w:t>.2.2如果一方未能履行协议规定的其它义务。</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Pr>
          <w:rFonts w:asciiTheme="minorEastAsia" w:eastAsiaTheme="minorEastAsia" w:hAnsiTheme="minorEastAsia" w:hint="eastAsia"/>
          <w:sz w:val="24"/>
          <w:szCs w:val="24"/>
        </w:rPr>
        <w:t>.2.3如果相关主管部门认定一方协议履行中有商业贿赂等违法行为或采购周期内乙方存在行贿犯罪记录。</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Pr>
          <w:rFonts w:asciiTheme="minorEastAsia" w:eastAsiaTheme="minorEastAsia" w:hAnsiTheme="minorEastAsia" w:hint="eastAsia"/>
          <w:sz w:val="24"/>
          <w:szCs w:val="24"/>
        </w:rPr>
        <w:t>.3如果乙方破产或无清偿能力，应及时以书面形式通知甲方，甲方可在任何时候以书面形式通知乙方，提出终止协议而不承担任何违约责任。该协议终止不得损害或影响甲方已经采取或将要采取的任何行动或补救措施的权利。</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b/>
          <w:sz w:val="24"/>
          <w:szCs w:val="24"/>
        </w:rPr>
        <w:t>19</w:t>
      </w:r>
      <w:r>
        <w:rPr>
          <w:rFonts w:asciiTheme="minorEastAsia" w:eastAsiaTheme="minorEastAsia" w:hAnsiTheme="minorEastAsia" w:hint="eastAsia"/>
          <w:b/>
          <w:sz w:val="24"/>
          <w:szCs w:val="24"/>
        </w:rPr>
        <w:t xml:space="preserve">  适用法律</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本协议应按照中华人民共和国现行相关法律、法规和规章进行解释。</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b/>
          <w:sz w:val="24"/>
          <w:szCs w:val="24"/>
        </w:rPr>
        <w:t>0</w:t>
      </w:r>
      <w:r>
        <w:rPr>
          <w:rFonts w:asciiTheme="minorEastAsia" w:eastAsiaTheme="minorEastAsia" w:hAnsiTheme="minorEastAsia" w:hint="eastAsia"/>
          <w:b/>
          <w:sz w:val="24"/>
          <w:szCs w:val="24"/>
        </w:rPr>
        <w:t xml:space="preserve">  协议生效</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本协议条款在甲乙双方签字盖章后生效。</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b/>
          <w:sz w:val="24"/>
          <w:szCs w:val="24"/>
        </w:rPr>
        <w:t>1</w:t>
      </w:r>
      <w:r>
        <w:rPr>
          <w:rFonts w:asciiTheme="minorEastAsia" w:eastAsiaTheme="minorEastAsia" w:hAnsiTheme="minorEastAsia" w:hint="eastAsia"/>
          <w:b/>
          <w:sz w:val="24"/>
          <w:szCs w:val="24"/>
        </w:rPr>
        <w:t xml:space="preserve">  协议修改</w:t>
      </w:r>
    </w:p>
    <w:p w:rsidR="0074527A" w:rsidRDefault="000E3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除了双方签署书面修改协议，并成为本协议不可分割的一部分的情况之外，本协议的条款不得有任何变化或修改。</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b/>
          <w:sz w:val="24"/>
          <w:szCs w:val="24"/>
        </w:rPr>
        <w:t>2</w:t>
      </w:r>
      <w:r>
        <w:rPr>
          <w:rFonts w:asciiTheme="minorEastAsia" w:eastAsiaTheme="minorEastAsia" w:hAnsiTheme="minorEastAsia" w:hint="eastAsia"/>
          <w:b/>
          <w:sz w:val="24"/>
          <w:szCs w:val="24"/>
        </w:rPr>
        <w:t xml:space="preserve">  适用范围</w:t>
      </w:r>
    </w:p>
    <w:p w:rsidR="0074527A" w:rsidRDefault="000E3E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本协议条款适用于参加此次集中采购的各方当事人。</w:t>
      </w:r>
    </w:p>
    <w:p w:rsidR="0074527A" w:rsidRDefault="000E3EC4">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b/>
          <w:sz w:val="24"/>
          <w:szCs w:val="24"/>
        </w:rPr>
        <w:t>3</w:t>
      </w:r>
      <w:r>
        <w:rPr>
          <w:rFonts w:asciiTheme="minorEastAsia" w:eastAsiaTheme="minorEastAsia" w:hAnsiTheme="minorEastAsia" w:hint="eastAsia"/>
          <w:b/>
          <w:sz w:val="24"/>
          <w:szCs w:val="24"/>
        </w:rPr>
        <w:t xml:space="preserve">  其他</w:t>
      </w:r>
    </w:p>
    <w:p w:rsidR="0074527A" w:rsidRDefault="000E3E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本协议正本一式三份，甲方两份，乙方一份。</w:t>
      </w:r>
    </w:p>
    <w:p w:rsidR="0074527A" w:rsidRDefault="000E3EC4">
      <w:pPr>
        <w:spacing w:line="360" w:lineRule="auto"/>
        <w:jc w:val="left"/>
        <w:rPr>
          <w:rFonts w:asciiTheme="minorEastAsia" w:eastAsiaTheme="minorEastAsia" w:hAnsiTheme="minorEastAsia" w:cs="宋体"/>
          <w:kern w:val="0"/>
          <w:sz w:val="24"/>
          <w:szCs w:val="24"/>
          <w:u w:val="single"/>
        </w:rPr>
      </w:pPr>
      <w:r>
        <w:rPr>
          <w:rFonts w:asciiTheme="minorEastAsia" w:eastAsiaTheme="minorEastAsia" w:hAnsiTheme="minorEastAsia" w:hint="eastAsia"/>
          <w:sz w:val="24"/>
          <w:szCs w:val="24"/>
        </w:rPr>
        <w:t>甲方（盖章）：</w:t>
      </w:r>
      <w:r>
        <w:rPr>
          <w:rFonts w:asciiTheme="minorEastAsia" w:eastAsiaTheme="minorEastAsia" w:hAnsiTheme="minorEastAsia" w:hint="eastAsia"/>
          <w:b/>
          <w:sz w:val="24"/>
          <w:szCs w:val="24"/>
          <w:u w:val="single"/>
        </w:rPr>
        <w:t xml:space="preserve">绍兴文理学院附属医院  </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4"/>
          <w:szCs w:val="24"/>
        </w:rPr>
        <w:t>乙方（盖章）：</w:t>
      </w:r>
    </w:p>
    <w:p w:rsidR="0074527A" w:rsidRDefault="0074527A">
      <w:pPr>
        <w:spacing w:line="360" w:lineRule="auto"/>
        <w:jc w:val="left"/>
        <w:rPr>
          <w:rFonts w:asciiTheme="minorEastAsia" w:eastAsiaTheme="minorEastAsia" w:hAnsiTheme="minorEastAsia" w:cs="宋体"/>
          <w:kern w:val="0"/>
          <w:sz w:val="24"/>
          <w:szCs w:val="24"/>
          <w:u w:val="single"/>
        </w:rPr>
      </w:pPr>
    </w:p>
    <w:p w:rsidR="0074527A" w:rsidRDefault="000E3EC4">
      <w:pPr>
        <w:spacing w:line="360" w:lineRule="auto"/>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经 办 人：</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经 办 人：</w:t>
      </w:r>
      <w:r>
        <w:rPr>
          <w:rFonts w:asciiTheme="minorEastAsia" w:eastAsiaTheme="minorEastAsia" w:hAnsiTheme="minorEastAsia" w:hint="eastAsia"/>
          <w:sz w:val="24"/>
          <w:szCs w:val="24"/>
          <w:u w:val="single"/>
        </w:rPr>
        <w:t xml:space="preserve">                     </w:t>
      </w:r>
    </w:p>
    <w:p w:rsidR="0074527A" w:rsidRDefault="0074527A">
      <w:pPr>
        <w:spacing w:line="360" w:lineRule="auto"/>
        <w:rPr>
          <w:rFonts w:asciiTheme="minorEastAsia" w:eastAsiaTheme="minorEastAsia" w:hAnsiTheme="minorEastAsia"/>
          <w:sz w:val="24"/>
          <w:szCs w:val="24"/>
        </w:rPr>
      </w:pPr>
    </w:p>
    <w:p w:rsidR="0074527A" w:rsidRDefault="000E3EC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u w:val="single"/>
        </w:rPr>
        <w:t xml:space="preserve">                    </w:t>
      </w:r>
    </w:p>
    <w:p w:rsidR="0074527A" w:rsidRDefault="000E3EC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74527A" w:rsidRDefault="000E3EC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签约日期：</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日 </w:t>
      </w:r>
    </w:p>
    <w:p w:rsidR="0074527A" w:rsidRDefault="0074527A">
      <w:pPr>
        <w:spacing w:line="360" w:lineRule="auto"/>
        <w:ind w:firstLineChars="200" w:firstLine="480"/>
        <w:contextualSpacing/>
        <w:jc w:val="left"/>
        <w:rPr>
          <w:rFonts w:ascii="宋体" w:hAnsi="宋体"/>
          <w:sz w:val="24"/>
          <w:szCs w:val="24"/>
        </w:rPr>
      </w:pPr>
    </w:p>
    <w:p w:rsidR="0074527A" w:rsidRDefault="0074527A">
      <w:pPr>
        <w:spacing w:line="360" w:lineRule="auto"/>
        <w:contextualSpacing/>
        <w:rPr>
          <w:rFonts w:ascii="宋体" w:hAnsi="宋体"/>
          <w:sz w:val="24"/>
          <w:szCs w:val="24"/>
        </w:rPr>
        <w:sectPr w:rsidR="0074527A">
          <w:footerReference w:type="default" r:id="rId12"/>
          <w:pgSz w:w="11906" w:h="16838"/>
          <w:pgMar w:top="1440" w:right="1800" w:bottom="1440" w:left="1800" w:header="851" w:footer="992" w:gutter="0"/>
          <w:pgNumType w:start="1"/>
          <w:cols w:space="720"/>
          <w:docGrid w:type="lines" w:linePitch="312"/>
        </w:sectPr>
      </w:pPr>
    </w:p>
    <w:p w:rsidR="0074527A" w:rsidRDefault="000E3EC4">
      <w:pPr>
        <w:spacing w:line="360" w:lineRule="auto"/>
        <w:contextualSpacing/>
        <w:jc w:val="center"/>
        <w:rPr>
          <w:rFonts w:ascii="宋体" w:hAnsi="宋体"/>
          <w:sz w:val="28"/>
          <w:szCs w:val="28"/>
        </w:rPr>
      </w:pPr>
      <w:r>
        <w:rPr>
          <w:rFonts w:hAnsi="宋体"/>
          <w:b/>
          <w:sz w:val="32"/>
          <w:szCs w:val="28"/>
        </w:rPr>
        <w:lastRenderedPageBreak/>
        <w:t>第</w:t>
      </w:r>
      <w:r>
        <w:rPr>
          <w:rFonts w:hAnsi="宋体" w:hint="eastAsia"/>
          <w:b/>
          <w:sz w:val="32"/>
          <w:szCs w:val="28"/>
        </w:rPr>
        <w:t>四</w:t>
      </w:r>
      <w:r>
        <w:rPr>
          <w:rFonts w:hAnsi="宋体"/>
          <w:b/>
          <w:sz w:val="32"/>
          <w:szCs w:val="28"/>
        </w:rPr>
        <w:t>章</w:t>
      </w:r>
      <w:r>
        <w:rPr>
          <w:rFonts w:hAnsi="宋体"/>
          <w:b/>
          <w:sz w:val="32"/>
          <w:szCs w:val="28"/>
        </w:rPr>
        <w:t xml:space="preserve">  </w:t>
      </w:r>
      <w:r>
        <w:rPr>
          <w:rFonts w:hAnsi="宋体"/>
          <w:b/>
          <w:sz w:val="32"/>
          <w:szCs w:val="28"/>
        </w:rPr>
        <w:t>投标</w:t>
      </w:r>
      <w:r>
        <w:rPr>
          <w:rFonts w:hAnsi="宋体" w:hint="eastAsia"/>
          <w:b/>
          <w:sz w:val="32"/>
          <w:szCs w:val="28"/>
        </w:rPr>
        <w:t>文件</w:t>
      </w:r>
      <w:r>
        <w:rPr>
          <w:rFonts w:hAnsi="宋体"/>
          <w:b/>
          <w:sz w:val="32"/>
          <w:szCs w:val="28"/>
        </w:rPr>
        <w:t>格式</w:t>
      </w:r>
    </w:p>
    <w:p w:rsidR="0074527A" w:rsidRDefault="000E3EC4">
      <w:pPr>
        <w:spacing w:line="360" w:lineRule="auto"/>
        <w:contextualSpacing/>
        <w:rPr>
          <w:rFonts w:ascii="宋体" w:hAnsi="宋体"/>
          <w:b/>
          <w:sz w:val="36"/>
          <w:szCs w:val="32"/>
        </w:rPr>
      </w:pPr>
      <w:r>
        <w:rPr>
          <w:rFonts w:ascii="宋体" w:hAnsi="宋体" w:hint="eastAsia"/>
          <w:sz w:val="28"/>
          <w:szCs w:val="28"/>
        </w:rPr>
        <w:t>附表2</w:t>
      </w:r>
      <w:r>
        <w:rPr>
          <w:rFonts w:ascii="宋体" w:hAnsi="宋体"/>
          <w:sz w:val="28"/>
          <w:szCs w:val="28"/>
        </w:rPr>
        <w:t xml:space="preserve">                                            </w:t>
      </w:r>
      <w:r>
        <w:rPr>
          <w:rFonts w:ascii="宋体" w:hAnsi="宋体" w:hint="eastAsia"/>
          <w:sz w:val="28"/>
          <w:szCs w:val="28"/>
        </w:rPr>
        <w:t>正本/副本</w:t>
      </w:r>
    </w:p>
    <w:p w:rsidR="0074527A" w:rsidRDefault="0074527A">
      <w:pPr>
        <w:spacing w:line="360" w:lineRule="auto"/>
        <w:contextualSpacing/>
        <w:jc w:val="center"/>
        <w:rPr>
          <w:rFonts w:ascii="宋体" w:hAnsi="宋体"/>
          <w:b/>
          <w:sz w:val="44"/>
          <w:szCs w:val="44"/>
        </w:rPr>
      </w:pPr>
    </w:p>
    <w:p w:rsidR="00FB3B04" w:rsidRDefault="0079591D">
      <w:pPr>
        <w:spacing w:line="360" w:lineRule="auto"/>
        <w:contextualSpacing/>
        <w:jc w:val="center"/>
        <w:rPr>
          <w:rFonts w:ascii="宋体" w:hAnsi="宋体"/>
          <w:b/>
          <w:sz w:val="40"/>
          <w:szCs w:val="44"/>
        </w:rPr>
      </w:pPr>
      <w:r>
        <w:rPr>
          <w:rFonts w:ascii="宋体" w:hAnsi="宋体" w:hint="eastAsia"/>
          <w:b/>
          <w:sz w:val="40"/>
          <w:szCs w:val="44"/>
        </w:rPr>
        <w:t>绍兴文理学院附属医院</w:t>
      </w:r>
    </w:p>
    <w:p w:rsidR="0074527A" w:rsidRDefault="0079591D">
      <w:pPr>
        <w:spacing w:line="360" w:lineRule="auto"/>
        <w:contextualSpacing/>
        <w:jc w:val="center"/>
        <w:rPr>
          <w:rFonts w:ascii="宋体" w:hAnsi="宋体"/>
          <w:b/>
          <w:sz w:val="40"/>
          <w:szCs w:val="44"/>
        </w:rPr>
      </w:pPr>
      <w:r>
        <w:rPr>
          <w:rFonts w:ascii="宋体" w:hAnsi="宋体" w:hint="eastAsia"/>
          <w:b/>
          <w:sz w:val="40"/>
          <w:szCs w:val="44"/>
        </w:rPr>
        <w:t>义齿加工类、植入种植类招标采购</w:t>
      </w:r>
    </w:p>
    <w:p w:rsidR="0074527A" w:rsidRDefault="000E3EC4">
      <w:pPr>
        <w:spacing w:line="360" w:lineRule="auto"/>
        <w:contextualSpacing/>
        <w:jc w:val="center"/>
        <w:rPr>
          <w:rFonts w:ascii="宋体" w:hAnsi="宋体"/>
          <w:b/>
          <w:bCs/>
          <w:sz w:val="32"/>
          <w:szCs w:val="32"/>
        </w:rPr>
      </w:pPr>
      <w:r>
        <w:rPr>
          <w:rFonts w:ascii="宋体" w:hAnsi="宋体" w:hint="eastAsia"/>
          <w:b/>
          <w:bCs/>
          <w:sz w:val="32"/>
          <w:szCs w:val="32"/>
        </w:rPr>
        <w:t>（项目编号：</w:t>
      </w:r>
      <w:r w:rsidR="0079591D">
        <w:rPr>
          <w:rFonts w:ascii="宋体" w:hAnsi="宋体"/>
          <w:b/>
          <w:bCs/>
          <w:sz w:val="32"/>
          <w:szCs w:val="32"/>
        </w:rPr>
        <w:t>SXWLYY_KQ_2020_01</w:t>
      </w:r>
      <w:r>
        <w:rPr>
          <w:rFonts w:ascii="宋体" w:hAnsi="宋体" w:hint="eastAsia"/>
          <w:b/>
          <w:bCs/>
          <w:sz w:val="32"/>
          <w:szCs w:val="32"/>
        </w:rPr>
        <w:t>）</w:t>
      </w:r>
    </w:p>
    <w:p w:rsidR="0074527A" w:rsidRDefault="0074527A">
      <w:pPr>
        <w:spacing w:line="360" w:lineRule="auto"/>
        <w:contextualSpacing/>
        <w:jc w:val="center"/>
        <w:rPr>
          <w:rFonts w:ascii="宋体" w:hAnsi="宋体"/>
          <w:sz w:val="36"/>
          <w:szCs w:val="36"/>
        </w:rPr>
      </w:pPr>
    </w:p>
    <w:p w:rsidR="0074527A" w:rsidRDefault="0074527A">
      <w:pPr>
        <w:spacing w:line="360" w:lineRule="auto"/>
        <w:contextualSpacing/>
        <w:jc w:val="center"/>
        <w:rPr>
          <w:rFonts w:ascii="宋体" w:hAnsi="宋体"/>
          <w:sz w:val="36"/>
          <w:szCs w:val="36"/>
        </w:rPr>
      </w:pPr>
    </w:p>
    <w:p w:rsidR="0074527A" w:rsidRDefault="000E3EC4">
      <w:pPr>
        <w:spacing w:line="360" w:lineRule="auto"/>
        <w:contextualSpacing/>
        <w:jc w:val="center"/>
        <w:rPr>
          <w:rFonts w:ascii="宋体" w:hAnsi="宋体"/>
          <w:b/>
          <w:bCs/>
          <w:sz w:val="44"/>
          <w:szCs w:val="44"/>
        </w:rPr>
      </w:pPr>
      <w:r>
        <w:rPr>
          <w:rFonts w:ascii="宋体" w:hAnsi="宋体" w:hint="eastAsia"/>
          <w:b/>
          <w:bCs/>
          <w:sz w:val="44"/>
          <w:szCs w:val="44"/>
        </w:rPr>
        <w:t>投标文件</w:t>
      </w:r>
    </w:p>
    <w:p w:rsidR="0074527A" w:rsidRDefault="000E3EC4">
      <w:pPr>
        <w:spacing w:line="360" w:lineRule="auto"/>
        <w:contextualSpacing/>
        <w:jc w:val="center"/>
        <w:rPr>
          <w:rFonts w:ascii="宋体" w:hAnsi="宋体"/>
          <w:sz w:val="28"/>
          <w:szCs w:val="28"/>
        </w:rPr>
      </w:pPr>
      <w:r>
        <w:rPr>
          <w:rFonts w:ascii="宋体" w:hAnsi="宋体" w:hint="eastAsia"/>
          <w:sz w:val="28"/>
          <w:szCs w:val="28"/>
        </w:rPr>
        <w:t>（投标人文件）</w:t>
      </w:r>
    </w:p>
    <w:p w:rsidR="0074527A" w:rsidRDefault="0074527A">
      <w:pPr>
        <w:spacing w:line="360" w:lineRule="auto"/>
        <w:contextualSpacing/>
        <w:rPr>
          <w:rFonts w:ascii="宋体" w:hAnsi="宋体"/>
          <w:b/>
          <w:snapToGrid w:val="0"/>
          <w:kern w:val="0"/>
          <w:sz w:val="28"/>
          <w:szCs w:val="28"/>
        </w:rPr>
      </w:pPr>
    </w:p>
    <w:p w:rsidR="0074527A" w:rsidRDefault="0074527A">
      <w:pPr>
        <w:spacing w:line="360" w:lineRule="auto"/>
        <w:contextualSpacing/>
        <w:rPr>
          <w:rFonts w:ascii="宋体" w:hAnsi="宋体"/>
          <w:sz w:val="28"/>
          <w:szCs w:val="28"/>
        </w:rPr>
      </w:pPr>
    </w:p>
    <w:p w:rsidR="0074527A" w:rsidRDefault="0074527A">
      <w:pPr>
        <w:spacing w:line="360" w:lineRule="auto"/>
        <w:contextualSpacing/>
        <w:rPr>
          <w:rFonts w:ascii="宋体" w:hAnsi="宋体"/>
          <w:sz w:val="28"/>
          <w:szCs w:val="28"/>
        </w:rPr>
      </w:pPr>
    </w:p>
    <w:p w:rsidR="0074527A" w:rsidRDefault="0074527A">
      <w:pPr>
        <w:spacing w:line="360" w:lineRule="auto"/>
        <w:contextualSpacing/>
        <w:rPr>
          <w:rFonts w:ascii="宋体" w:hAnsi="宋体"/>
          <w:sz w:val="28"/>
          <w:szCs w:val="28"/>
        </w:rPr>
      </w:pPr>
    </w:p>
    <w:p w:rsidR="0074527A" w:rsidRDefault="0074527A">
      <w:pPr>
        <w:spacing w:line="360" w:lineRule="auto"/>
        <w:contextualSpacing/>
        <w:rPr>
          <w:rFonts w:ascii="宋体" w:hAnsi="宋体"/>
          <w:sz w:val="28"/>
          <w:szCs w:val="28"/>
        </w:rPr>
      </w:pPr>
    </w:p>
    <w:p w:rsidR="0074527A" w:rsidRDefault="0074527A">
      <w:pPr>
        <w:spacing w:line="360" w:lineRule="auto"/>
        <w:contextualSpacing/>
        <w:rPr>
          <w:rFonts w:ascii="宋体" w:hAnsi="宋体"/>
          <w:sz w:val="28"/>
          <w:szCs w:val="28"/>
        </w:rPr>
      </w:pPr>
    </w:p>
    <w:p w:rsidR="0074527A" w:rsidRDefault="000E3EC4">
      <w:pPr>
        <w:spacing w:line="360" w:lineRule="auto"/>
        <w:ind w:firstLineChars="200" w:firstLine="560"/>
        <w:contextualSpacing/>
        <w:rPr>
          <w:rFonts w:ascii="宋体" w:hAnsi="宋体"/>
          <w:sz w:val="28"/>
          <w:szCs w:val="28"/>
          <w:u w:val="single"/>
        </w:rPr>
      </w:pPr>
      <w:r>
        <w:rPr>
          <w:rFonts w:ascii="宋体" w:hAnsi="宋体" w:hint="eastAsia"/>
          <w:sz w:val="28"/>
          <w:szCs w:val="28"/>
        </w:rPr>
        <w:t>投标人（加盖公章）</w:t>
      </w:r>
      <w:r>
        <w:rPr>
          <w:rFonts w:ascii="宋体" w:hAnsi="宋体" w:hint="eastAsia"/>
          <w:sz w:val="28"/>
          <w:szCs w:val="28"/>
          <w:u w:val="single"/>
        </w:rPr>
        <w:t xml:space="preserve">                                </w:t>
      </w:r>
    </w:p>
    <w:p w:rsidR="0074527A" w:rsidRDefault="000E3EC4">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所   投  </w:t>
      </w:r>
      <w:r>
        <w:rPr>
          <w:rFonts w:ascii="宋体" w:hAnsi="宋体"/>
          <w:sz w:val="28"/>
          <w:szCs w:val="28"/>
        </w:rPr>
        <w:t xml:space="preserve"> </w:t>
      </w:r>
      <w:r>
        <w:rPr>
          <w:rFonts w:ascii="宋体" w:hAnsi="宋体" w:hint="eastAsia"/>
          <w:sz w:val="28"/>
          <w:szCs w:val="28"/>
        </w:rPr>
        <w:t xml:space="preserve">标   </w:t>
      </w:r>
      <w:r w:rsidR="00475D80">
        <w:rPr>
          <w:rFonts w:ascii="宋体" w:hAnsi="宋体" w:hint="eastAsia"/>
          <w:sz w:val="28"/>
          <w:szCs w:val="28"/>
        </w:rPr>
        <w:t>号</w:t>
      </w:r>
      <w:r>
        <w:rPr>
          <w:rFonts w:ascii="宋体" w:hAnsi="宋体" w:hint="eastAsia"/>
          <w:sz w:val="28"/>
          <w:szCs w:val="28"/>
        </w:rPr>
        <w:t xml:space="preserve"> </w:t>
      </w:r>
      <w:r>
        <w:rPr>
          <w:rFonts w:ascii="宋体" w:hAnsi="宋体" w:hint="eastAsia"/>
          <w:sz w:val="28"/>
          <w:szCs w:val="28"/>
          <w:u w:val="single"/>
        </w:rPr>
        <w:t xml:space="preserve">                                </w:t>
      </w:r>
    </w:p>
    <w:p w:rsidR="0074527A" w:rsidRDefault="000E3EC4">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法 </w:t>
      </w:r>
      <w:r>
        <w:rPr>
          <w:rFonts w:ascii="宋体" w:hAnsi="宋体"/>
          <w:sz w:val="28"/>
          <w:szCs w:val="28"/>
        </w:rPr>
        <w:t xml:space="preserve"> </w:t>
      </w:r>
      <w:r>
        <w:rPr>
          <w:rFonts w:ascii="宋体" w:hAnsi="宋体" w:hint="eastAsia"/>
          <w:sz w:val="28"/>
          <w:szCs w:val="28"/>
        </w:rPr>
        <w:t xml:space="preserve">定 </w:t>
      </w:r>
      <w:r>
        <w:rPr>
          <w:rFonts w:ascii="宋体" w:hAnsi="宋体"/>
          <w:sz w:val="28"/>
          <w:szCs w:val="28"/>
        </w:rPr>
        <w:t xml:space="preserve"> </w:t>
      </w:r>
      <w:r>
        <w:rPr>
          <w:rFonts w:ascii="宋体" w:hAnsi="宋体" w:hint="eastAsia"/>
          <w:sz w:val="28"/>
          <w:szCs w:val="28"/>
        </w:rPr>
        <w:t xml:space="preserve">代 </w:t>
      </w:r>
      <w:r>
        <w:rPr>
          <w:rFonts w:ascii="宋体" w:hAnsi="宋体"/>
          <w:sz w:val="28"/>
          <w:szCs w:val="28"/>
        </w:rPr>
        <w:t xml:space="preserve"> </w:t>
      </w:r>
      <w:r>
        <w:rPr>
          <w:rFonts w:ascii="宋体" w:hAnsi="宋体" w:hint="eastAsia"/>
          <w:sz w:val="28"/>
          <w:szCs w:val="28"/>
        </w:rPr>
        <w:t xml:space="preserve">表 人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74527A" w:rsidRDefault="000E3EC4">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被   授   权   人 </w:t>
      </w:r>
      <w:r>
        <w:rPr>
          <w:rFonts w:ascii="宋体" w:hAnsi="宋体" w:hint="eastAsia"/>
          <w:sz w:val="28"/>
          <w:szCs w:val="28"/>
          <w:u w:val="single"/>
        </w:rPr>
        <w:t xml:space="preserve">                                </w:t>
      </w:r>
    </w:p>
    <w:p w:rsidR="0074527A" w:rsidRDefault="000E3EC4">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联   系   电 </w:t>
      </w:r>
      <w:r>
        <w:rPr>
          <w:rFonts w:ascii="宋体" w:hAnsi="宋体"/>
          <w:sz w:val="28"/>
          <w:szCs w:val="28"/>
        </w:rPr>
        <w:t xml:space="preserve"> </w:t>
      </w:r>
      <w:r>
        <w:rPr>
          <w:rFonts w:ascii="宋体" w:hAnsi="宋体" w:hint="eastAsia"/>
          <w:sz w:val="28"/>
          <w:szCs w:val="28"/>
        </w:rPr>
        <w:t xml:space="preserve"> 话 </w:t>
      </w:r>
      <w:r>
        <w:rPr>
          <w:rFonts w:ascii="宋体" w:hAnsi="宋体" w:hint="eastAsia"/>
          <w:sz w:val="28"/>
          <w:szCs w:val="28"/>
          <w:u w:val="single"/>
        </w:rPr>
        <w:t xml:space="preserve">                                </w:t>
      </w:r>
    </w:p>
    <w:p w:rsidR="0074527A" w:rsidRDefault="0074527A">
      <w:pPr>
        <w:spacing w:line="360" w:lineRule="auto"/>
        <w:contextualSpacing/>
        <w:rPr>
          <w:rFonts w:ascii="宋体" w:hAnsi="宋体"/>
          <w:sz w:val="28"/>
          <w:szCs w:val="28"/>
        </w:rPr>
      </w:pPr>
    </w:p>
    <w:p w:rsidR="0074527A" w:rsidRDefault="000E3EC4">
      <w:pPr>
        <w:spacing w:line="360" w:lineRule="auto"/>
        <w:contextualSpacing/>
        <w:rPr>
          <w:rFonts w:ascii="宋体" w:hAnsi="宋体"/>
          <w:sz w:val="28"/>
          <w:szCs w:val="28"/>
        </w:rPr>
      </w:pPr>
      <w:r>
        <w:rPr>
          <w:rFonts w:ascii="宋体" w:hAnsi="宋体" w:hint="eastAsia"/>
          <w:sz w:val="28"/>
          <w:szCs w:val="28"/>
        </w:rPr>
        <w:lastRenderedPageBreak/>
        <w:t>附表3</w:t>
      </w:r>
    </w:p>
    <w:p w:rsidR="00FB3B04" w:rsidRDefault="0079591D">
      <w:pPr>
        <w:spacing w:line="360" w:lineRule="auto"/>
        <w:contextualSpacing/>
        <w:jc w:val="center"/>
        <w:rPr>
          <w:rFonts w:ascii="宋体" w:hAnsi="宋体"/>
          <w:b/>
          <w:sz w:val="40"/>
          <w:szCs w:val="44"/>
        </w:rPr>
      </w:pPr>
      <w:r>
        <w:rPr>
          <w:rFonts w:ascii="宋体" w:hAnsi="宋体" w:hint="eastAsia"/>
          <w:b/>
          <w:sz w:val="40"/>
          <w:szCs w:val="44"/>
        </w:rPr>
        <w:t>绍兴文理学院附属医院</w:t>
      </w:r>
    </w:p>
    <w:p w:rsidR="0074527A" w:rsidRDefault="0079591D">
      <w:pPr>
        <w:spacing w:line="360" w:lineRule="auto"/>
        <w:contextualSpacing/>
        <w:jc w:val="center"/>
        <w:rPr>
          <w:rFonts w:ascii="宋体" w:hAnsi="宋体"/>
          <w:b/>
          <w:sz w:val="40"/>
          <w:szCs w:val="44"/>
        </w:rPr>
      </w:pPr>
      <w:r>
        <w:rPr>
          <w:rFonts w:ascii="宋体" w:hAnsi="宋体" w:hint="eastAsia"/>
          <w:b/>
          <w:sz w:val="40"/>
          <w:szCs w:val="44"/>
        </w:rPr>
        <w:t>义齿加工类、植入种植类招标采购</w:t>
      </w:r>
    </w:p>
    <w:p w:rsidR="0074527A" w:rsidRDefault="000E3EC4">
      <w:pPr>
        <w:spacing w:line="360" w:lineRule="auto"/>
        <w:contextualSpacing/>
        <w:jc w:val="center"/>
        <w:rPr>
          <w:rFonts w:ascii="宋体" w:hAnsi="宋体"/>
          <w:b/>
          <w:bCs/>
          <w:sz w:val="32"/>
          <w:szCs w:val="32"/>
        </w:rPr>
      </w:pPr>
      <w:r>
        <w:rPr>
          <w:rFonts w:ascii="宋体" w:hAnsi="宋体" w:hint="eastAsia"/>
          <w:b/>
          <w:bCs/>
          <w:sz w:val="32"/>
          <w:szCs w:val="32"/>
        </w:rPr>
        <w:t>（项目编号：</w:t>
      </w:r>
      <w:r w:rsidR="0079591D">
        <w:rPr>
          <w:rFonts w:ascii="宋体" w:hAnsi="宋体"/>
          <w:b/>
          <w:bCs/>
          <w:sz w:val="32"/>
          <w:szCs w:val="32"/>
        </w:rPr>
        <w:t>SXWLYY_KQ_2020_01</w:t>
      </w:r>
      <w:r>
        <w:rPr>
          <w:rFonts w:ascii="宋体" w:hAnsi="宋体" w:hint="eastAsia"/>
          <w:b/>
          <w:bCs/>
          <w:sz w:val="32"/>
          <w:szCs w:val="32"/>
        </w:rPr>
        <w:t>）</w:t>
      </w:r>
    </w:p>
    <w:p w:rsidR="0074527A" w:rsidRDefault="000E3EC4">
      <w:pPr>
        <w:spacing w:line="360" w:lineRule="auto"/>
        <w:contextualSpacing/>
        <w:jc w:val="center"/>
        <w:rPr>
          <w:rFonts w:ascii="宋体" w:hAnsi="宋体"/>
          <w:b/>
          <w:sz w:val="40"/>
          <w:szCs w:val="44"/>
        </w:rPr>
      </w:pPr>
      <w:r>
        <w:rPr>
          <w:rFonts w:ascii="宋体" w:hAnsi="宋体" w:hint="eastAsia"/>
          <w:b/>
          <w:bCs/>
          <w:sz w:val="40"/>
          <w:szCs w:val="44"/>
        </w:rPr>
        <w:t>投标函</w:t>
      </w:r>
    </w:p>
    <w:p w:rsidR="0074527A" w:rsidRDefault="000E3EC4">
      <w:pPr>
        <w:spacing w:line="360" w:lineRule="auto"/>
        <w:contextualSpacing/>
        <w:rPr>
          <w:rFonts w:ascii="宋体" w:hAnsi="宋体"/>
          <w:b/>
          <w:bCs/>
          <w:snapToGrid w:val="0"/>
          <w:kern w:val="0"/>
          <w:sz w:val="28"/>
          <w:szCs w:val="28"/>
        </w:rPr>
      </w:pPr>
      <w:r>
        <w:rPr>
          <w:rFonts w:ascii="宋体" w:hAnsi="宋体"/>
          <w:noProof/>
        </w:rPr>
        <mc:AlternateContent>
          <mc:Choice Requires="wps">
            <w:drawing>
              <wp:anchor distT="0" distB="0" distL="113030" distR="113030" simplePos="0" relativeHeight="251635712" behindDoc="0" locked="0" layoutInCell="1" allowOverlap="1">
                <wp:simplePos x="0" y="0"/>
                <wp:positionH relativeFrom="column">
                  <wp:posOffset>685165</wp:posOffset>
                </wp:positionH>
                <wp:positionV relativeFrom="paragraph">
                  <wp:posOffset>50165</wp:posOffset>
                </wp:positionV>
                <wp:extent cx="635" cy="0"/>
                <wp:effectExtent l="0" t="0" r="18415"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3" o:spid="_x0000_s1026" o:spt="20" style="position:absolute;left:0pt;flip:y;margin-left:53.95pt;margin-top:3.95pt;height:0pt;width:0.05pt;z-index:251635712;mso-width-relative:page;mso-height-relative:page;" filled="f" stroked="t" coordsize="21600,21600" o:gfxdata="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nmCv0wAA&#10;AAcBAAAPAAAAAAAAAAEAIAAAACIAAABkcnMvZG93bnJldi54bWxQSwECFAAUAAAACACHTuJA74tR&#10;FrEBAABYAwAADgAAAAAAAAABACAAAAAiAQAAZHJzL2Uyb0RvYy54bWxQSwUGAAAAAAYABgBZAQAA&#10;RQUAAAAA&#10;">
                <v:fill on="f" focussize="0,0"/>
                <v:stroke color="#000000" joinstyle="round"/>
                <v:imagedata o:title=""/>
                <o:lock v:ext="edit" aspectratio="f"/>
              </v:line>
            </w:pict>
          </mc:Fallback>
        </mc:AlternateContent>
      </w:r>
      <w:r>
        <w:rPr>
          <w:rFonts w:ascii="宋体" w:hAnsi="宋体" w:hint="eastAsia"/>
          <w:b/>
          <w:bCs/>
          <w:snapToGrid w:val="0"/>
          <w:kern w:val="0"/>
          <w:sz w:val="28"/>
          <w:szCs w:val="28"/>
        </w:rPr>
        <w:t>致：绍兴文理学院附属医院</w:t>
      </w:r>
    </w:p>
    <w:p w:rsidR="0074527A" w:rsidRDefault="000E3EC4">
      <w:pPr>
        <w:spacing w:line="360" w:lineRule="auto"/>
        <w:ind w:firstLineChars="200" w:firstLine="560"/>
        <w:contextualSpacing/>
        <w:rPr>
          <w:rFonts w:ascii="宋体" w:hAnsi="宋体"/>
          <w:snapToGrid w:val="0"/>
          <w:kern w:val="0"/>
          <w:sz w:val="28"/>
          <w:szCs w:val="28"/>
        </w:rPr>
      </w:pPr>
      <w:r>
        <w:rPr>
          <w:rFonts w:ascii="宋体" w:hAnsi="宋体" w:hint="eastAsia"/>
          <w:snapToGrid w:val="0"/>
          <w:kern w:val="0"/>
          <w:sz w:val="28"/>
          <w:szCs w:val="28"/>
        </w:rPr>
        <w:t>在审阅了所有招标采购文件后，我方决定按照招标文件的规定和作为购销合同一部分的投标报价表确定的产品及价格参与投标。我方保证所提供的全部报价和其他投标文件的真实性、合法性，并愿意赔偿因上述报价和投标文件的瑕疵致贵院蒙受的全部经济损失及一切法律责任。</w:t>
      </w:r>
    </w:p>
    <w:p w:rsidR="0074527A" w:rsidRDefault="000E3EC4">
      <w:pPr>
        <w:spacing w:line="360" w:lineRule="auto"/>
        <w:ind w:firstLineChars="200" w:firstLine="560"/>
        <w:contextualSpacing/>
        <w:rPr>
          <w:rFonts w:ascii="宋体" w:hAnsi="宋体"/>
          <w:snapToGrid w:val="0"/>
          <w:kern w:val="0"/>
          <w:sz w:val="28"/>
          <w:szCs w:val="28"/>
        </w:rPr>
      </w:pPr>
      <w:r>
        <w:rPr>
          <w:rFonts w:ascii="宋体" w:hAnsi="宋体" w:hint="eastAsia"/>
          <w:snapToGrid w:val="0"/>
          <w:kern w:val="0"/>
          <w:sz w:val="28"/>
          <w:szCs w:val="28"/>
        </w:rPr>
        <w:t>如果我方中标，我方将按照招标人的要求按时配送中标产品，确保中标产品购销合同的履行。</w:t>
      </w:r>
    </w:p>
    <w:p w:rsidR="0074527A" w:rsidRDefault="000E3EC4">
      <w:pPr>
        <w:spacing w:line="360" w:lineRule="auto"/>
        <w:ind w:firstLineChars="250" w:firstLine="525"/>
        <w:contextualSpacing/>
        <w:rPr>
          <w:rFonts w:ascii="宋体" w:hAnsi="宋体"/>
          <w:snapToGrid w:val="0"/>
          <w:kern w:val="0"/>
          <w:sz w:val="28"/>
          <w:szCs w:val="28"/>
        </w:rPr>
      </w:pPr>
      <w:r>
        <w:rPr>
          <w:rFonts w:ascii="宋体" w:hAnsi="宋体"/>
          <w:noProof/>
        </w:rPr>
        <mc:AlternateContent>
          <mc:Choice Requires="wps">
            <w:drawing>
              <wp:anchor distT="0" distB="0" distL="113030" distR="113030" simplePos="0" relativeHeight="251636736" behindDoc="0" locked="0" layoutInCell="1" allowOverlap="1">
                <wp:simplePos x="0" y="0"/>
                <wp:positionH relativeFrom="column">
                  <wp:posOffset>685165</wp:posOffset>
                </wp:positionH>
                <wp:positionV relativeFrom="paragraph">
                  <wp:posOffset>215265</wp:posOffset>
                </wp:positionV>
                <wp:extent cx="635"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4" o:spid="_x0000_s1026" o:spt="20" style="position:absolute;left:0pt;flip:x;margin-left:53.95pt;margin-top:16.95pt;height:0pt;width:0.05pt;z-index:251636736;mso-width-relative:page;mso-height-relative:page;" filled="f" stroked="t" coordsize="21600,21600" o:gfxdata="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RAupK&#10;1QAAAAkBAAAPAAAAAAAAAAEAIAAAACIAAABkcnMvZG93bnJldi54bWxQSwECFAAUAAAACACHTuJA&#10;NWjClbIBAABYAwAADgAAAAAAAAABACAAAAAkAQAAZHJzL2Uyb0RvYy54bWxQSwUGAAAAAAYABgBZ&#10;AQAASAUAAAAA&#10;">
                <v:fill on="f" focussize="0,0"/>
                <v:stroke color="#000000" joinstyle="round"/>
                <v:imagedata o:title=""/>
                <o:lock v:ext="edit" aspectratio="f"/>
              </v:line>
            </w:pict>
          </mc:Fallback>
        </mc:AlternateContent>
      </w:r>
      <w:r>
        <w:rPr>
          <w:rFonts w:ascii="宋体" w:hAnsi="宋体" w:hint="eastAsia"/>
          <w:snapToGrid w:val="0"/>
          <w:kern w:val="0"/>
          <w:sz w:val="28"/>
          <w:szCs w:val="28"/>
        </w:rPr>
        <w:t>我方承诺，不会为达成此项目的与招标人及招标代理机构进行任何不正当联系，不会在投标过程中有任何违法违规行为。</w:t>
      </w:r>
    </w:p>
    <w:p w:rsidR="0074527A" w:rsidRDefault="0074527A">
      <w:pPr>
        <w:spacing w:line="360" w:lineRule="auto"/>
        <w:ind w:firstLine="480"/>
        <w:contextualSpacing/>
        <w:rPr>
          <w:rFonts w:ascii="宋体" w:hAnsi="宋体"/>
          <w:snapToGrid w:val="0"/>
          <w:kern w:val="0"/>
          <w:sz w:val="28"/>
          <w:szCs w:val="28"/>
        </w:rPr>
      </w:pPr>
    </w:p>
    <w:p w:rsidR="0074527A" w:rsidRDefault="000E3EC4">
      <w:pPr>
        <w:spacing w:line="360" w:lineRule="auto"/>
        <w:ind w:firstLineChars="950" w:firstLine="2660"/>
        <w:contextualSpacing/>
        <w:rPr>
          <w:rFonts w:ascii="宋体" w:hAnsi="宋体"/>
          <w:snapToGrid w:val="0"/>
          <w:kern w:val="0"/>
          <w:sz w:val="28"/>
          <w:szCs w:val="28"/>
        </w:rPr>
      </w:pPr>
      <w:r>
        <w:rPr>
          <w:rFonts w:ascii="宋体" w:hAnsi="宋体" w:hint="eastAsia"/>
          <w:snapToGrid w:val="0"/>
          <w:kern w:val="0"/>
          <w:sz w:val="28"/>
          <w:szCs w:val="28"/>
        </w:rPr>
        <w:t>投标人（加盖盖章）</w:t>
      </w:r>
      <w:r>
        <w:rPr>
          <w:rFonts w:ascii="宋体" w:hAnsi="宋体" w:hint="eastAsia"/>
          <w:sz w:val="28"/>
          <w:szCs w:val="28"/>
          <w:u w:val="single"/>
        </w:rPr>
        <w:t xml:space="preserve">                        </w:t>
      </w:r>
    </w:p>
    <w:p w:rsidR="0074527A" w:rsidRDefault="000E3EC4">
      <w:pPr>
        <w:spacing w:line="360" w:lineRule="auto"/>
        <w:ind w:firstLineChars="950" w:firstLine="2660"/>
        <w:contextualSpacing/>
        <w:rPr>
          <w:rFonts w:ascii="宋体" w:hAnsi="宋体"/>
          <w:snapToGrid w:val="0"/>
          <w:kern w:val="0"/>
          <w:sz w:val="28"/>
          <w:szCs w:val="28"/>
        </w:rPr>
      </w:pPr>
      <w:r>
        <w:rPr>
          <w:rFonts w:ascii="宋体" w:hAnsi="宋体" w:hint="eastAsia"/>
          <w:snapToGrid w:val="0"/>
          <w:kern w:val="0"/>
          <w:sz w:val="28"/>
          <w:szCs w:val="28"/>
        </w:rPr>
        <w:t xml:space="preserve">法 </w:t>
      </w:r>
      <w:r>
        <w:rPr>
          <w:rFonts w:ascii="宋体" w:hAnsi="宋体"/>
          <w:snapToGrid w:val="0"/>
          <w:kern w:val="0"/>
          <w:sz w:val="28"/>
          <w:szCs w:val="28"/>
        </w:rPr>
        <w:t xml:space="preserve"> </w:t>
      </w:r>
      <w:r>
        <w:rPr>
          <w:rFonts w:ascii="宋体" w:hAnsi="宋体" w:hint="eastAsia"/>
          <w:snapToGrid w:val="0"/>
          <w:kern w:val="0"/>
          <w:sz w:val="28"/>
          <w:szCs w:val="28"/>
        </w:rPr>
        <w:t xml:space="preserve">定 </w:t>
      </w:r>
      <w:r>
        <w:rPr>
          <w:rFonts w:ascii="宋体" w:hAnsi="宋体"/>
          <w:snapToGrid w:val="0"/>
          <w:kern w:val="0"/>
          <w:sz w:val="28"/>
          <w:szCs w:val="28"/>
        </w:rPr>
        <w:t xml:space="preserve"> </w:t>
      </w:r>
      <w:r>
        <w:rPr>
          <w:rFonts w:ascii="宋体" w:hAnsi="宋体" w:hint="eastAsia"/>
          <w:snapToGrid w:val="0"/>
          <w:kern w:val="0"/>
          <w:sz w:val="28"/>
          <w:szCs w:val="28"/>
        </w:rPr>
        <w:t xml:space="preserve">代 </w:t>
      </w:r>
      <w:r>
        <w:rPr>
          <w:rFonts w:ascii="宋体" w:hAnsi="宋体"/>
          <w:snapToGrid w:val="0"/>
          <w:kern w:val="0"/>
          <w:sz w:val="28"/>
          <w:szCs w:val="28"/>
        </w:rPr>
        <w:t xml:space="preserve"> </w:t>
      </w:r>
      <w:r>
        <w:rPr>
          <w:rFonts w:ascii="宋体" w:hAnsi="宋体" w:hint="eastAsia"/>
          <w:snapToGrid w:val="0"/>
          <w:kern w:val="0"/>
          <w:sz w:val="28"/>
          <w:szCs w:val="28"/>
        </w:rPr>
        <w:t xml:space="preserve">表 人 </w:t>
      </w:r>
      <w:r>
        <w:rPr>
          <w:rFonts w:ascii="宋体" w:hAnsi="宋体" w:hint="eastAsia"/>
          <w:sz w:val="28"/>
          <w:szCs w:val="28"/>
          <w:u w:val="single"/>
        </w:rPr>
        <w:t xml:space="preserve">                        </w:t>
      </w:r>
    </w:p>
    <w:p w:rsidR="0074527A" w:rsidRDefault="000E3EC4">
      <w:pPr>
        <w:spacing w:line="360" w:lineRule="auto"/>
        <w:ind w:firstLineChars="950" w:firstLine="2660"/>
        <w:contextualSpacing/>
        <w:rPr>
          <w:rFonts w:ascii="宋体" w:hAnsi="宋体"/>
          <w:sz w:val="28"/>
          <w:szCs w:val="28"/>
        </w:rPr>
      </w:pPr>
      <w:r>
        <w:rPr>
          <w:rFonts w:ascii="宋体" w:hAnsi="宋体" w:hint="eastAsia"/>
          <w:snapToGrid w:val="0"/>
          <w:kern w:val="0"/>
          <w:sz w:val="28"/>
          <w:szCs w:val="28"/>
        </w:rPr>
        <w:t xml:space="preserve">出 </w:t>
      </w:r>
      <w:r>
        <w:rPr>
          <w:rFonts w:ascii="宋体" w:hAnsi="宋体"/>
          <w:snapToGrid w:val="0"/>
          <w:kern w:val="0"/>
          <w:sz w:val="28"/>
          <w:szCs w:val="28"/>
        </w:rPr>
        <w:t xml:space="preserve">  </w:t>
      </w:r>
      <w:r>
        <w:rPr>
          <w:rFonts w:ascii="宋体" w:hAnsi="宋体" w:hint="eastAsia"/>
          <w:snapToGrid w:val="0"/>
          <w:kern w:val="0"/>
          <w:sz w:val="28"/>
          <w:szCs w:val="28"/>
        </w:rPr>
        <w:t xml:space="preserve">具 </w:t>
      </w:r>
      <w:r>
        <w:rPr>
          <w:rFonts w:ascii="宋体" w:hAnsi="宋体"/>
          <w:snapToGrid w:val="0"/>
          <w:kern w:val="0"/>
          <w:sz w:val="28"/>
          <w:szCs w:val="28"/>
        </w:rPr>
        <w:t xml:space="preserve">  </w:t>
      </w:r>
      <w:r>
        <w:rPr>
          <w:rFonts w:ascii="宋体" w:hAnsi="宋体" w:hint="eastAsia"/>
          <w:snapToGrid w:val="0"/>
          <w:kern w:val="0"/>
          <w:sz w:val="28"/>
          <w:szCs w:val="28"/>
        </w:rPr>
        <w:t xml:space="preserve">时 </w:t>
      </w:r>
      <w:r>
        <w:rPr>
          <w:rFonts w:ascii="宋体" w:hAnsi="宋体"/>
          <w:snapToGrid w:val="0"/>
          <w:kern w:val="0"/>
          <w:sz w:val="28"/>
          <w:szCs w:val="28"/>
        </w:rPr>
        <w:t xml:space="preserve">  </w:t>
      </w:r>
      <w:r>
        <w:rPr>
          <w:rFonts w:ascii="宋体" w:hAnsi="宋体" w:hint="eastAsia"/>
          <w:snapToGrid w:val="0"/>
          <w:kern w:val="0"/>
          <w:sz w:val="28"/>
          <w:szCs w:val="28"/>
        </w:rPr>
        <w:t>间</w:t>
      </w:r>
      <w:proofErr w:type="gramStart"/>
      <w:r>
        <w:rPr>
          <w:rFonts w:ascii="宋体" w:hAnsi="宋体" w:hint="eastAsia"/>
          <w:snapToGrid w:val="0"/>
          <w:kern w:val="0"/>
          <w:sz w:val="28"/>
          <w:szCs w:val="28"/>
        </w:rPr>
        <w:t xml:space="preserve"> </w:t>
      </w:r>
      <w:r>
        <w:rPr>
          <w:rFonts w:ascii="宋体" w:hAnsi="宋体" w:hint="eastAsia"/>
          <w:snapToGrid w:val="0"/>
          <w:kern w:val="0"/>
          <w:sz w:val="28"/>
          <w:szCs w:val="28"/>
          <w:u w:val="single"/>
        </w:rPr>
        <w:t xml:space="preserve"> </w:t>
      </w:r>
      <w:r>
        <w:rPr>
          <w:rFonts w:ascii="宋体" w:hAnsi="宋体"/>
          <w:snapToGrid w:val="0"/>
          <w:kern w:val="0"/>
          <w:sz w:val="28"/>
          <w:szCs w:val="28"/>
          <w:u w:val="single"/>
        </w:rPr>
        <w:t xml:space="preserve"> </w:t>
      </w:r>
      <w:r>
        <w:rPr>
          <w:rFonts w:ascii="宋体" w:hAnsi="宋体" w:hint="eastAsia"/>
          <w:snapToGrid w:val="0"/>
          <w:kern w:val="0"/>
          <w:sz w:val="28"/>
          <w:szCs w:val="28"/>
          <w:u w:val="single"/>
        </w:rPr>
        <w:t xml:space="preserve">　 </w:t>
      </w:r>
      <w:r>
        <w:rPr>
          <w:rFonts w:ascii="宋体" w:hAnsi="宋体"/>
          <w:snapToGrid w:val="0"/>
          <w:kern w:val="0"/>
          <w:sz w:val="28"/>
          <w:szCs w:val="28"/>
          <w:u w:val="single"/>
        </w:rPr>
        <w:t xml:space="preserve">  </w:t>
      </w:r>
      <w:r>
        <w:rPr>
          <w:rFonts w:ascii="宋体" w:hAnsi="宋体" w:hint="eastAsia"/>
          <w:snapToGrid w:val="0"/>
          <w:kern w:val="0"/>
          <w:sz w:val="28"/>
          <w:szCs w:val="28"/>
          <w:u w:val="single"/>
        </w:rPr>
        <w:t xml:space="preserve">　</w:t>
      </w:r>
      <w:proofErr w:type="gramEnd"/>
      <w:r>
        <w:rPr>
          <w:rFonts w:ascii="宋体" w:hAnsi="宋体"/>
          <w:snapToGrid w:val="0"/>
          <w:kern w:val="0"/>
          <w:sz w:val="28"/>
          <w:szCs w:val="28"/>
          <w:u w:val="single"/>
        </w:rPr>
        <w:t xml:space="preserve"> </w:t>
      </w:r>
      <w:r>
        <w:rPr>
          <w:rFonts w:ascii="宋体" w:hAnsi="宋体" w:hint="eastAsia"/>
          <w:snapToGrid w:val="0"/>
          <w:kern w:val="0"/>
          <w:sz w:val="28"/>
          <w:szCs w:val="28"/>
        </w:rPr>
        <w:t>年</w:t>
      </w:r>
      <w:r>
        <w:rPr>
          <w:rFonts w:ascii="宋体" w:hAnsi="宋体" w:hint="eastAsia"/>
          <w:snapToGrid w:val="0"/>
          <w:kern w:val="0"/>
          <w:sz w:val="28"/>
          <w:szCs w:val="28"/>
          <w:u w:val="single"/>
        </w:rPr>
        <w:t xml:space="preserve">   </w:t>
      </w:r>
      <w:r>
        <w:rPr>
          <w:rFonts w:ascii="宋体" w:hAnsi="宋体" w:hint="eastAsia"/>
          <w:snapToGrid w:val="0"/>
          <w:kern w:val="0"/>
          <w:sz w:val="28"/>
          <w:szCs w:val="28"/>
        </w:rPr>
        <w:t>月</w:t>
      </w:r>
      <w:r>
        <w:rPr>
          <w:rFonts w:ascii="宋体" w:hAnsi="宋体" w:hint="eastAsia"/>
          <w:snapToGrid w:val="0"/>
          <w:kern w:val="0"/>
          <w:sz w:val="28"/>
          <w:szCs w:val="28"/>
          <w:u w:val="single"/>
        </w:rPr>
        <w:t xml:space="preserve">  </w:t>
      </w:r>
      <w:r>
        <w:rPr>
          <w:rFonts w:ascii="宋体" w:hAnsi="宋体"/>
          <w:snapToGrid w:val="0"/>
          <w:kern w:val="0"/>
          <w:sz w:val="28"/>
          <w:szCs w:val="28"/>
          <w:u w:val="single"/>
        </w:rPr>
        <w:t xml:space="preserve"> </w:t>
      </w:r>
      <w:r>
        <w:rPr>
          <w:rFonts w:ascii="宋体" w:hAnsi="宋体" w:hint="eastAsia"/>
          <w:snapToGrid w:val="0"/>
          <w:kern w:val="0"/>
          <w:sz w:val="28"/>
          <w:szCs w:val="28"/>
        </w:rPr>
        <w:t xml:space="preserve">日  </w:t>
      </w:r>
    </w:p>
    <w:p w:rsidR="0074527A" w:rsidRDefault="0074527A">
      <w:pPr>
        <w:spacing w:line="360" w:lineRule="auto"/>
        <w:ind w:firstLineChars="950" w:firstLine="2660"/>
        <w:contextualSpacing/>
        <w:rPr>
          <w:rFonts w:ascii="宋体" w:hAnsi="宋体"/>
          <w:sz w:val="28"/>
          <w:szCs w:val="28"/>
        </w:rPr>
      </w:pPr>
    </w:p>
    <w:p w:rsidR="0074527A" w:rsidRDefault="0074527A">
      <w:pPr>
        <w:spacing w:line="360" w:lineRule="auto"/>
        <w:ind w:firstLineChars="950" w:firstLine="2660"/>
        <w:contextualSpacing/>
        <w:rPr>
          <w:rFonts w:ascii="宋体" w:hAnsi="宋体"/>
          <w:sz w:val="28"/>
          <w:szCs w:val="28"/>
        </w:rPr>
      </w:pPr>
    </w:p>
    <w:p w:rsidR="0074527A" w:rsidRDefault="0074527A">
      <w:pPr>
        <w:spacing w:line="360" w:lineRule="auto"/>
        <w:ind w:firstLineChars="950" w:firstLine="2660"/>
        <w:contextualSpacing/>
        <w:rPr>
          <w:rFonts w:ascii="宋体" w:hAnsi="宋体"/>
          <w:sz w:val="28"/>
          <w:szCs w:val="28"/>
        </w:rPr>
      </w:pPr>
    </w:p>
    <w:p w:rsidR="0074527A" w:rsidRDefault="000E3EC4">
      <w:pPr>
        <w:spacing w:line="360" w:lineRule="auto"/>
        <w:contextualSpacing/>
        <w:rPr>
          <w:rFonts w:ascii="宋体" w:hAnsi="宋体"/>
          <w:bCs/>
          <w:snapToGrid w:val="0"/>
          <w:kern w:val="0"/>
          <w:sz w:val="22"/>
          <w:szCs w:val="28"/>
        </w:rPr>
      </w:pPr>
      <w:r>
        <w:rPr>
          <w:rFonts w:ascii="宋体" w:hAnsi="宋体" w:hint="eastAsia"/>
          <w:bCs/>
          <w:snapToGrid w:val="0"/>
          <w:kern w:val="0"/>
          <w:sz w:val="28"/>
          <w:szCs w:val="28"/>
        </w:rPr>
        <w:lastRenderedPageBreak/>
        <w:t xml:space="preserve">附表4 </w:t>
      </w:r>
    </w:p>
    <w:p w:rsidR="00FB3B04" w:rsidRDefault="0079591D">
      <w:pPr>
        <w:spacing w:line="360" w:lineRule="auto"/>
        <w:contextualSpacing/>
        <w:jc w:val="center"/>
        <w:rPr>
          <w:rFonts w:ascii="宋体" w:hAnsi="宋体"/>
          <w:b/>
          <w:sz w:val="40"/>
          <w:szCs w:val="44"/>
        </w:rPr>
      </w:pPr>
      <w:r>
        <w:rPr>
          <w:rFonts w:ascii="宋体" w:hAnsi="宋体" w:hint="eastAsia"/>
          <w:b/>
          <w:sz w:val="40"/>
          <w:szCs w:val="44"/>
        </w:rPr>
        <w:t>绍兴文理学院附属医院</w:t>
      </w:r>
    </w:p>
    <w:p w:rsidR="0074527A" w:rsidRDefault="0079591D">
      <w:pPr>
        <w:spacing w:line="360" w:lineRule="auto"/>
        <w:contextualSpacing/>
        <w:jc w:val="center"/>
        <w:rPr>
          <w:rFonts w:ascii="宋体" w:hAnsi="宋体"/>
          <w:b/>
          <w:sz w:val="40"/>
          <w:szCs w:val="44"/>
        </w:rPr>
      </w:pPr>
      <w:r>
        <w:rPr>
          <w:rFonts w:ascii="宋体" w:hAnsi="宋体" w:hint="eastAsia"/>
          <w:b/>
          <w:sz w:val="40"/>
          <w:szCs w:val="44"/>
        </w:rPr>
        <w:t>义齿加工类、植入种植类招标采购</w:t>
      </w:r>
    </w:p>
    <w:p w:rsidR="0074527A" w:rsidRDefault="000E3EC4">
      <w:pPr>
        <w:spacing w:line="360" w:lineRule="auto"/>
        <w:contextualSpacing/>
        <w:jc w:val="center"/>
        <w:rPr>
          <w:rFonts w:ascii="宋体" w:hAnsi="宋体"/>
          <w:b/>
          <w:bCs/>
          <w:sz w:val="32"/>
          <w:szCs w:val="32"/>
        </w:rPr>
      </w:pPr>
      <w:r>
        <w:rPr>
          <w:rFonts w:ascii="宋体" w:hAnsi="宋体" w:hint="eastAsia"/>
          <w:b/>
          <w:bCs/>
          <w:sz w:val="32"/>
          <w:szCs w:val="32"/>
        </w:rPr>
        <w:t>（项目编号：</w:t>
      </w:r>
      <w:r w:rsidR="0079591D">
        <w:rPr>
          <w:rFonts w:ascii="宋体" w:hAnsi="宋体"/>
          <w:b/>
          <w:bCs/>
          <w:sz w:val="32"/>
          <w:szCs w:val="32"/>
        </w:rPr>
        <w:t>SXWLYY_KQ_2020_01</w:t>
      </w:r>
      <w:r>
        <w:rPr>
          <w:rFonts w:ascii="宋体" w:hAnsi="宋体" w:hint="eastAsia"/>
          <w:b/>
          <w:bCs/>
          <w:sz w:val="32"/>
          <w:szCs w:val="32"/>
        </w:rPr>
        <w:t>）</w:t>
      </w:r>
    </w:p>
    <w:p w:rsidR="0074527A" w:rsidRDefault="000E3EC4">
      <w:pPr>
        <w:spacing w:line="360" w:lineRule="auto"/>
        <w:contextualSpacing/>
        <w:jc w:val="center"/>
        <w:rPr>
          <w:rFonts w:ascii="宋体" w:hAnsi="宋体"/>
          <w:b/>
          <w:sz w:val="40"/>
          <w:szCs w:val="44"/>
        </w:rPr>
      </w:pPr>
      <w:r>
        <w:rPr>
          <w:rFonts w:ascii="宋体" w:hAnsi="宋体" w:hint="eastAsia"/>
          <w:b/>
          <w:bCs/>
          <w:sz w:val="40"/>
          <w:szCs w:val="44"/>
        </w:rPr>
        <w:t>法定代表人授权书</w:t>
      </w:r>
    </w:p>
    <w:p w:rsidR="0074527A" w:rsidRDefault="000E3EC4">
      <w:pPr>
        <w:tabs>
          <w:tab w:val="left" w:pos="2065"/>
          <w:tab w:val="left" w:pos="5340"/>
        </w:tabs>
        <w:spacing w:line="360" w:lineRule="auto"/>
        <w:contextualSpacing/>
        <w:jc w:val="left"/>
        <w:rPr>
          <w:rFonts w:ascii="宋体" w:hAnsi="宋体"/>
          <w:bCs/>
          <w:w w:val="95"/>
          <w:sz w:val="32"/>
          <w:szCs w:val="32"/>
        </w:rPr>
      </w:pPr>
      <w:r>
        <w:rPr>
          <w:rFonts w:ascii="宋体" w:hAnsi="宋体" w:hint="eastAsia"/>
          <w:bCs/>
          <w:sz w:val="28"/>
          <w:szCs w:val="28"/>
        </w:rPr>
        <w:t>致：</w:t>
      </w:r>
      <w:r>
        <w:rPr>
          <w:rFonts w:ascii="宋体" w:hAnsi="宋体" w:hint="eastAsia"/>
          <w:sz w:val="28"/>
          <w:szCs w:val="28"/>
        </w:rPr>
        <w:t>浙江社发项目</w:t>
      </w:r>
      <w:r>
        <w:rPr>
          <w:rFonts w:ascii="宋体" w:hAnsi="宋体"/>
          <w:sz w:val="28"/>
          <w:szCs w:val="28"/>
        </w:rPr>
        <w:t>管理</w:t>
      </w:r>
      <w:r>
        <w:rPr>
          <w:rFonts w:ascii="宋体" w:hAnsi="宋体" w:hint="eastAsia"/>
          <w:sz w:val="28"/>
          <w:szCs w:val="28"/>
        </w:rPr>
        <w:t>有限公司</w:t>
      </w:r>
    </w:p>
    <w:p w:rsidR="0074527A" w:rsidRDefault="000E3EC4">
      <w:pPr>
        <w:spacing w:line="360" w:lineRule="auto"/>
        <w:contextualSpacing/>
        <w:jc w:val="left"/>
        <w:rPr>
          <w:rFonts w:ascii="宋体" w:hAnsi="宋体"/>
          <w:b/>
          <w:sz w:val="40"/>
          <w:szCs w:val="44"/>
        </w:rPr>
      </w:pPr>
      <w:r>
        <w:rPr>
          <w:rFonts w:ascii="宋体" w:hAnsi="宋体" w:hint="eastAsia"/>
          <w:sz w:val="28"/>
          <w:szCs w:val="28"/>
        </w:rPr>
        <w:t xml:space="preserve">     我 </w:t>
      </w:r>
      <w:r>
        <w:rPr>
          <w:rFonts w:ascii="宋体" w:hAnsi="宋体" w:hint="eastAsia"/>
          <w:sz w:val="28"/>
          <w:szCs w:val="28"/>
          <w:u w:val="single"/>
        </w:rPr>
        <w:t xml:space="preserve">         </w:t>
      </w:r>
      <w:r>
        <w:rPr>
          <w:rFonts w:ascii="宋体" w:hAnsi="宋体" w:hint="eastAsia"/>
          <w:sz w:val="28"/>
          <w:szCs w:val="28"/>
        </w:rPr>
        <w:t xml:space="preserve">（姓名）系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 xml:space="preserve">（投标人名称）的法定代表人，现授权委托本单位在职职工 </w:t>
      </w:r>
      <w:r>
        <w:rPr>
          <w:rFonts w:ascii="宋体" w:hAnsi="宋体" w:hint="eastAsia"/>
          <w:sz w:val="28"/>
          <w:szCs w:val="28"/>
          <w:u w:val="single"/>
        </w:rPr>
        <w:t xml:space="preserve">          </w:t>
      </w:r>
      <w:r>
        <w:rPr>
          <w:rFonts w:ascii="宋体" w:hAnsi="宋体" w:hint="eastAsia"/>
          <w:sz w:val="28"/>
          <w:szCs w:val="28"/>
        </w:rPr>
        <w:t>（姓名）以我方的名义参加</w:t>
      </w:r>
      <w:r w:rsidR="0079591D">
        <w:rPr>
          <w:rFonts w:ascii="宋体" w:hAnsi="宋体" w:hint="eastAsia"/>
          <w:sz w:val="28"/>
          <w:szCs w:val="28"/>
        </w:rPr>
        <w:t>绍兴文理学院附属医院义齿加工类、植入种植类招标采购</w:t>
      </w:r>
      <w:r>
        <w:rPr>
          <w:rFonts w:ascii="宋体" w:hAnsi="宋体" w:hint="eastAsia"/>
          <w:sz w:val="28"/>
          <w:szCs w:val="28"/>
        </w:rPr>
        <w:t>项目的投标活动，并代表我方全权办理针对上述项目的购买采购文件、投标、开标、评标、签约等具体事务和签署相关文件。我方对被授权人的签名事项负全部责任。</w:t>
      </w:r>
    </w:p>
    <w:p w:rsidR="0074527A" w:rsidRDefault="000E3EC4">
      <w:pPr>
        <w:spacing w:line="360" w:lineRule="auto"/>
        <w:ind w:firstLineChars="200" w:firstLine="560"/>
        <w:contextualSpacing/>
        <w:rPr>
          <w:rFonts w:ascii="宋体" w:hAnsi="宋体"/>
          <w:sz w:val="28"/>
          <w:szCs w:val="28"/>
        </w:rPr>
      </w:pPr>
      <w:r>
        <w:rPr>
          <w:rFonts w:ascii="宋体" w:hAnsi="宋体" w:hint="eastAsia"/>
          <w:sz w:val="28"/>
          <w:szCs w:val="28"/>
        </w:rPr>
        <w:t>在撤销授权的书面通知以前，本授权书一直有效。被授权人在授权书有效期内签署的所有文件不因授权的撤销而失效。</w:t>
      </w:r>
    </w:p>
    <w:p w:rsidR="0074527A" w:rsidRDefault="000E3EC4">
      <w:pPr>
        <w:spacing w:line="360" w:lineRule="auto"/>
        <w:ind w:firstLineChars="200" w:firstLine="560"/>
        <w:contextualSpacing/>
        <w:rPr>
          <w:rFonts w:ascii="宋体" w:hAnsi="宋体"/>
          <w:sz w:val="28"/>
          <w:szCs w:val="28"/>
        </w:rPr>
      </w:pPr>
      <w:r>
        <w:rPr>
          <w:rFonts w:ascii="宋体" w:hAnsi="宋体" w:hint="eastAsia"/>
          <w:sz w:val="28"/>
          <w:szCs w:val="28"/>
        </w:rPr>
        <w:t>被授权人无转委托权，特此委托。</w:t>
      </w:r>
    </w:p>
    <w:p w:rsidR="0074527A" w:rsidRDefault="000E3EC4">
      <w:pPr>
        <w:spacing w:line="360" w:lineRule="auto"/>
        <w:contextualSpacing/>
        <w:rPr>
          <w:rFonts w:ascii="宋体" w:hAnsi="宋体"/>
          <w:sz w:val="28"/>
          <w:szCs w:val="28"/>
          <w:u w:val="single"/>
        </w:rPr>
      </w:pPr>
      <w:r>
        <w:rPr>
          <w:rFonts w:ascii="宋体" w:hAnsi="宋体" w:hint="eastAsia"/>
          <w:sz w:val="28"/>
          <w:szCs w:val="28"/>
        </w:rPr>
        <w:t>法定</w:t>
      </w:r>
      <w:r>
        <w:rPr>
          <w:rFonts w:ascii="宋体" w:hAnsi="宋体"/>
          <w:sz w:val="28"/>
          <w:szCs w:val="28"/>
        </w:rPr>
        <w:t>代表人</w:t>
      </w:r>
      <w:r>
        <w:rPr>
          <w:rFonts w:ascii="宋体" w:hAnsi="宋体" w:hint="eastAsia"/>
          <w:sz w:val="28"/>
          <w:szCs w:val="28"/>
        </w:rPr>
        <w:t>签名</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74527A" w:rsidRDefault="000E3EC4">
      <w:pPr>
        <w:spacing w:line="360" w:lineRule="auto"/>
        <w:contextualSpacing/>
        <w:rPr>
          <w:rFonts w:ascii="宋体" w:hAnsi="宋体"/>
          <w:sz w:val="28"/>
          <w:szCs w:val="28"/>
          <w:u w:val="single"/>
        </w:rPr>
      </w:pPr>
      <w:r>
        <w:rPr>
          <w:rFonts w:ascii="宋体" w:hAnsi="宋体" w:hint="eastAsia"/>
          <w:sz w:val="28"/>
          <w:szCs w:val="28"/>
        </w:rPr>
        <w:t>被授权人签名：</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联系方式：</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74527A" w:rsidRDefault="000E3EC4">
      <w:pPr>
        <w:spacing w:line="360" w:lineRule="auto"/>
        <w:contextualSpacing/>
        <w:rPr>
          <w:rFonts w:ascii="宋体" w:hAnsi="宋体"/>
          <w:sz w:val="28"/>
          <w:szCs w:val="28"/>
          <w:u w:val="single"/>
        </w:rPr>
      </w:pPr>
      <w:r>
        <w:rPr>
          <w:rFonts w:ascii="宋体" w:hAnsi="宋体" w:hint="eastAsia"/>
          <w:sz w:val="28"/>
          <w:szCs w:val="28"/>
        </w:rPr>
        <w:t>投标人公章：</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 xml:space="preserve">签署时间：     </w:t>
      </w:r>
      <w:r>
        <w:rPr>
          <w:rFonts w:ascii="宋体" w:hAnsi="宋体"/>
          <w:sz w:val="28"/>
          <w:szCs w:val="28"/>
        </w:rPr>
        <w:t xml:space="preserve"> </w:t>
      </w:r>
      <w:r>
        <w:rPr>
          <w:rFonts w:ascii="宋体" w:hAnsi="宋体" w:hint="eastAsia"/>
          <w:sz w:val="28"/>
          <w:szCs w:val="28"/>
        </w:rPr>
        <w:t>年  月  日</w:t>
      </w:r>
    </w:p>
    <w:p w:rsidR="0074527A" w:rsidRDefault="0074527A">
      <w:pPr>
        <w:spacing w:line="360" w:lineRule="auto"/>
        <w:contextualSpacing/>
        <w:rPr>
          <w:rFonts w:ascii="宋体" w:hAnsi="宋体"/>
          <w:sz w:val="28"/>
          <w:szCs w:val="28"/>
        </w:rPr>
      </w:pPr>
    </w:p>
    <w:p w:rsidR="0074527A" w:rsidRDefault="000E3EC4">
      <w:pPr>
        <w:spacing w:line="360" w:lineRule="auto"/>
        <w:contextualSpacing/>
        <w:rPr>
          <w:rFonts w:ascii="宋体" w:hAnsi="宋体"/>
          <w:sz w:val="28"/>
          <w:szCs w:val="28"/>
        </w:rPr>
      </w:pPr>
      <w:r>
        <w:rPr>
          <w:rFonts w:ascii="宋体" w:hAnsi="宋体"/>
          <w:noProof/>
        </w:rPr>
        <mc:AlternateContent>
          <mc:Choice Requires="wps">
            <w:drawing>
              <wp:anchor distT="0" distB="0" distL="114300" distR="114300" simplePos="0" relativeHeight="251637760" behindDoc="0" locked="0" layoutInCell="1" allowOverlap="1">
                <wp:simplePos x="0" y="0"/>
                <wp:positionH relativeFrom="column">
                  <wp:posOffset>1162050</wp:posOffset>
                </wp:positionH>
                <wp:positionV relativeFrom="paragraph">
                  <wp:posOffset>9525</wp:posOffset>
                </wp:positionV>
                <wp:extent cx="3171825" cy="1095375"/>
                <wp:effectExtent l="0" t="0" r="9525" b="952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095375"/>
                        </a:xfrm>
                        <a:prstGeom prst="rect">
                          <a:avLst/>
                        </a:prstGeom>
                        <a:solidFill>
                          <a:srgbClr val="FFFFFF"/>
                        </a:solidFill>
                        <a:ln w="9525">
                          <a:solidFill>
                            <a:srgbClr val="000000"/>
                          </a:solidFill>
                          <a:miter lim="800000"/>
                        </a:ln>
                      </wps:spPr>
                      <wps:txbx>
                        <w:txbxContent>
                          <w:p w:rsidR="00E33ED5" w:rsidRDefault="00E33ED5">
                            <w:pPr>
                              <w:jc w:val="center"/>
                            </w:pPr>
                          </w:p>
                          <w:p w:rsidR="00E33ED5" w:rsidRDefault="00E33ED5">
                            <w:pPr>
                              <w:jc w:val="center"/>
                            </w:pPr>
                            <w:r>
                              <w:rPr>
                                <w:rFonts w:hint="eastAsia"/>
                              </w:rPr>
                              <w:t>法定</w:t>
                            </w:r>
                            <w:r>
                              <w:t>代表人</w:t>
                            </w:r>
                            <w:r>
                              <w:rPr>
                                <w:rFonts w:hint="eastAsia"/>
                              </w:rPr>
                              <w:t>、</w:t>
                            </w:r>
                          </w:p>
                          <w:p w:rsidR="00E33ED5" w:rsidRDefault="00E33ED5">
                            <w:pPr>
                              <w:jc w:val="center"/>
                            </w:pPr>
                            <w:r>
                              <w:rPr>
                                <w:rFonts w:hint="eastAsia"/>
                              </w:rPr>
                              <w:t>被授权人</w:t>
                            </w:r>
                            <w:r>
                              <w:t>身份证</w:t>
                            </w:r>
                            <w:r>
                              <w:rPr>
                                <w:rFonts w:hint="eastAsia"/>
                              </w:rPr>
                              <w:t>复印件</w:t>
                            </w:r>
                            <w:r>
                              <w:t>正反面</w:t>
                            </w:r>
                            <w:proofErr w:type="gramStart"/>
                            <w:r>
                              <w:rPr>
                                <w:rFonts w:hint="eastAsia"/>
                              </w:rPr>
                              <w:t>黏</w:t>
                            </w:r>
                            <w:proofErr w:type="gramEnd"/>
                            <w:r>
                              <w:rPr>
                                <w:rFonts w:hint="eastAsia"/>
                              </w:rPr>
                              <w:t>贴处</w:t>
                            </w:r>
                          </w:p>
                          <w:p w:rsidR="00E33ED5" w:rsidRDefault="00E33ED5">
                            <w:pPr>
                              <w:jc w:val="center"/>
                            </w:pPr>
                            <w:r>
                              <w:rPr>
                                <w:rFonts w:hint="eastAsia"/>
                              </w:rPr>
                              <w:t>（另起一页）</w:t>
                            </w:r>
                          </w:p>
                        </w:txbxContent>
                      </wps:txbx>
                      <wps:bodyPr rot="0" vert="horz" wrap="square" lIns="91440" tIns="45720" rIns="91440" bIns="45720" anchor="t" anchorCtr="0" upright="1">
                        <a:noAutofit/>
                      </wps:bodyPr>
                    </wps:wsp>
                  </a:graphicData>
                </a:graphic>
              </wp:anchor>
            </w:drawing>
          </mc:Choice>
          <mc:Fallback>
            <w:pict>
              <v:rect id="Rectangle 35" o:spid="_x0000_s1041" style="position:absolute;left:0;text-align:left;margin-left:91.5pt;margin-top:.75pt;width:249.75pt;height:86.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">
                <v:textbox>
                  <w:txbxContent>
                    <w:p w:rsidR="00E33ED5" w:rsidRDefault="00E33ED5">
                      <w:pPr>
                        <w:jc w:val="center"/>
                      </w:pPr>
                    </w:p>
                    <w:p w:rsidR="00E33ED5" w:rsidRDefault="00E33ED5">
                      <w:pPr>
                        <w:jc w:val="center"/>
                      </w:pPr>
                      <w:r>
                        <w:rPr>
                          <w:rFonts w:hint="eastAsia"/>
                        </w:rPr>
                        <w:t>法定</w:t>
                      </w:r>
                      <w:r>
                        <w:t>代表人</w:t>
                      </w:r>
                      <w:r>
                        <w:rPr>
                          <w:rFonts w:hint="eastAsia"/>
                        </w:rPr>
                        <w:t>、</w:t>
                      </w:r>
                    </w:p>
                    <w:p w:rsidR="00E33ED5" w:rsidRDefault="00E33ED5">
                      <w:pPr>
                        <w:jc w:val="center"/>
                      </w:pPr>
                      <w:r>
                        <w:rPr>
                          <w:rFonts w:hint="eastAsia"/>
                        </w:rPr>
                        <w:t>被授权人</w:t>
                      </w:r>
                      <w:r>
                        <w:t>身份证</w:t>
                      </w:r>
                      <w:r>
                        <w:rPr>
                          <w:rFonts w:hint="eastAsia"/>
                        </w:rPr>
                        <w:t>复印件</w:t>
                      </w:r>
                      <w:r>
                        <w:t>正反面</w:t>
                      </w:r>
                      <w:proofErr w:type="gramStart"/>
                      <w:r>
                        <w:rPr>
                          <w:rFonts w:hint="eastAsia"/>
                        </w:rPr>
                        <w:t>黏</w:t>
                      </w:r>
                      <w:proofErr w:type="gramEnd"/>
                      <w:r>
                        <w:rPr>
                          <w:rFonts w:hint="eastAsia"/>
                        </w:rPr>
                        <w:t>贴处</w:t>
                      </w:r>
                    </w:p>
                    <w:p w:rsidR="00E33ED5" w:rsidRDefault="00E33ED5">
                      <w:pPr>
                        <w:jc w:val="center"/>
                      </w:pPr>
                      <w:r>
                        <w:rPr>
                          <w:rFonts w:hint="eastAsia"/>
                        </w:rPr>
                        <w:t>（另起一页）</w:t>
                      </w:r>
                    </w:p>
                  </w:txbxContent>
                </v:textbox>
              </v:rect>
            </w:pict>
          </mc:Fallback>
        </mc:AlternateContent>
      </w:r>
    </w:p>
    <w:p w:rsidR="0074527A" w:rsidRDefault="0074527A">
      <w:pPr>
        <w:spacing w:line="360" w:lineRule="auto"/>
        <w:contextualSpacing/>
        <w:rPr>
          <w:rFonts w:ascii="宋体" w:hAnsi="宋体"/>
          <w:sz w:val="28"/>
          <w:szCs w:val="28"/>
        </w:rPr>
      </w:pPr>
    </w:p>
    <w:p w:rsidR="0074527A" w:rsidRDefault="0074527A">
      <w:pPr>
        <w:spacing w:line="360" w:lineRule="auto"/>
        <w:contextualSpacing/>
        <w:rPr>
          <w:rFonts w:ascii="宋体" w:hAnsi="宋体"/>
          <w:sz w:val="28"/>
          <w:szCs w:val="28"/>
        </w:rPr>
      </w:pPr>
    </w:p>
    <w:p w:rsidR="00B922B0" w:rsidRDefault="00B922B0">
      <w:pPr>
        <w:spacing w:line="360" w:lineRule="auto"/>
        <w:contextualSpacing/>
        <w:rPr>
          <w:rFonts w:ascii="宋体" w:hAnsi="宋体"/>
          <w:sz w:val="28"/>
          <w:szCs w:val="28"/>
        </w:rPr>
      </w:pPr>
      <w:r>
        <w:rPr>
          <w:rFonts w:ascii="宋体" w:hAnsi="宋体" w:hint="eastAsia"/>
          <w:sz w:val="28"/>
          <w:szCs w:val="28"/>
        </w:rPr>
        <w:lastRenderedPageBreak/>
        <w:t>附表5</w:t>
      </w:r>
    </w:p>
    <w:p w:rsidR="00B922B0" w:rsidRDefault="00B922B0" w:rsidP="00B922B0">
      <w:pPr>
        <w:spacing w:line="360" w:lineRule="auto"/>
        <w:contextualSpacing/>
        <w:jc w:val="center"/>
        <w:rPr>
          <w:rFonts w:ascii="宋体" w:hAnsi="宋体"/>
          <w:b/>
          <w:sz w:val="32"/>
          <w:szCs w:val="28"/>
        </w:rPr>
      </w:pPr>
      <w:r w:rsidRPr="00B922B0">
        <w:rPr>
          <w:rFonts w:ascii="宋体" w:hAnsi="宋体" w:hint="eastAsia"/>
          <w:b/>
          <w:sz w:val="32"/>
          <w:szCs w:val="28"/>
        </w:rPr>
        <w:t>授权代表</w:t>
      </w:r>
      <w:proofErr w:type="gramStart"/>
      <w:r w:rsidRPr="00B922B0">
        <w:rPr>
          <w:rFonts w:ascii="宋体" w:hAnsi="宋体"/>
          <w:b/>
          <w:sz w:val="32"/>
          <w:szCs w:val="28"/>
        </w:rPr>
        <w:t>社保证明</w:t>
      </w:r>
      <w:proofErr w:type="gramEnd"/>
    </w:p>
    <w:p w:rsidR="00B922B0" w:rsidRPr="00B922B0" w:rsidRDefault="00B922B0" w:rsidP="00B922B0">
      <w:pPr>
        <w:spacing w:line="360" w:lineRule="auto"/>
        <w:contextualSpacing/>
        <w:jc w:val="center"/>
        <w:rPr>
          <w:rFonts w:asciiTheme="minorEastAsia" w:eastAsiaTheme="minorEastAsia" w:hAnsiTheme="minorEastAsia"/>
          <w:b/>
          <w:sz w:val="36"/>
          <w:szCs w:val="28"/>
        </w:rPr>
      </w:pPr>
      <w:r w:rsidRPr="00B922B0">
        <w:rPr>
          <w:rFonts w:asciiTheme="minorEastAsia" w:eastAsiaTheme="minorEastAsia" w:hAnsiTheme="minorEastAsia" w:hint="eastAsia"/>
          <w:sz w:val="24"/>
        </w:rPr>
        <w:t>出具距投标截止时间一个月以内的社保机构盖公章的授权代表社保缴纳证明（如授权代表为</w:t>
      </w:r>
      <w:r w:rsidRPr="00B922B0">
        <w:rPr>
          <w:rFonts w:asciiTheme="minorEastAsia" w:eastAsiaTheme="minorEastAsia" w:hAnsiTheme="minorEastAsia"/>
          <w:sz w:val="24"/>
        </w:rPr>
        <w:t>离退休返聘人员的，投标响应文件技术部分内</w:t>
      </w:r>
      <w:r w:rsidRPr="00B922B0">
        <w:rPr>
          <w:rFonts w:asciiTheme="minorEastAsia" w:eastAsiaTheme="minorEastAsia" w:hAnsiTheme="minorEastAsia" w:hint="eastAsia"/>
          <w:sz w:val="24"/>
        </w:rPr>
        <w:t>需提供</w:t>
      </w:r>
      <w:r w:rsidRPr="00B922B0">
        <w:rPr>
          <w:rFonts w:asciiTheme="minorEastAsia" w:eastAsiaTheme="minorEastAsia" w:hAnsiTheme="minorEastAsia"/>
          <w:sz w:val="24"/>
        </w:rPr>
        <w:t>退休证明及单位聘用证明</w:t>
      </w:r>
      <w:r w:rsidRPr="00B922B0">
        <w:rPr>
          <w:rFonts w:asciiTheme="minorEastAsia" w:eastAsiaTheme="minorEastAsia" w:hAnsiTheme="minorEastAsia" w:hint="eastAsia"/>
          <w:sz w:val="24"/>
        </w:rPr>
        <w:t>；如由第三方代理社保事项的，则需提供加盖投标人公章的委托代理协议复印件），格式自拟。</w:t>
      </w:r>
      <w:r w:rsidRPr="00B922B0">
        <w:rPr>
          <w:rFonts w:asciiTheme="minorEastAsia" w:eastAsiaTheme="minorEastAsia" w:hAnsiTheme="minorEastAsia"/>
          <w:b/>
          <w:sz w:val="24"/>
        </w:rPr>
        <w:t>未提供</w:t>
      </w:r>
      <w:r w:rsidRPr="00B922B0">
        <w:rPr>
          <w:rFonts w:asciiTheme="minorEastAsia" w:eastAsiaTheme="minorEastAsia" w:hAnsiTheme="minorEastAsia" w:hint="eastAsia"/>
          <w:b/>
          <w:sz w:val="24"/>
        </w:rPr>
        <w:t>上述</w:t>
      </w:r>
      <w:r w:rsidRPr="00B922B0">
        <w:rPr>
          <w:rFonts w:asciiTheme="minorEastAsia" w:eastAsiaTheme="minorEastAsia" w:hAnsiTheme="minorEastAsia"/>
          <w:b/>
          <w:sz w:val="24"/>
        </w:rPr>
        <w:t>证明的投标</w:t>
      </w:r>
      <w:r w:rsidRPr="00B922B0">
        <w:rPr>
          <w:rFonts w:asciiTheme="minorEastAsia" w:eastAsiaTheme="minorEastAsia" w:hAnsiTheme="minorEastAsia" w:hint="eastAsia"/>
          <w:b/>
          <w:sz w:val="24"/>
        </w:rPr>
        <w:t>做无效投标处理</w:t>
      </w:r>
      <w:r w:rsidRPr="00B922B0">
        <w:rPr>
          <w:rFonts w:asciiTheme="minorEastAsia" w:eastAsiaTheme="minorEastAsia" w:hAnsiTheme="minorEastAsia"/>
          <w:b/>
          <w:sz w:val="24"/>
        </w:rPr>
        <w:t>。</w:t>
      </w:r>
    </w:p>
    <w:p w:rsidR="00B922B0" w:rsidRDefault="00B922B0">
      <w:pPr>
        <w:widowControl/>
        <w:jc w:val="left"/>
        <w:rPr>
          <w:rFonts w:ascii="宋体" w:hAnsi="宋体"/>
          <w:sz w:val="28"/>
          <w:szCs w:val="28"/>
        </w:rPr>
      </w:pPr>
      <w:r>
        <w:rPr>
          <w:rFonts w:ascii="宋体" w:hAnsi="宋体"/>
          <w:sz w:val="28"/>
          <w:szCs w:val="28"/>
        </w:rPr>
        <w:br w:type="page"/>
      </w:r>
    </w:p>
    <w:p w:rsidR="0074527A" w:rsidRDefault="000E3EC4">
      <w:pPr>
        <w:spacing w:line="360" w:lineRule="auto"/>
        <w:contextualSpacing/>
        <w:rPr>
          <w:rFonts w:ascii="宋体" w:hAnsi="宋体"/>
          <w:sz w:val="28"/>
          <w:szCs w:val="28"/>
        </w:rPr>
      </w:pPr>
      <w:r>
        <w:rPr>
          <w:rFonts w:ascii="宋体" w:hAnsi="宋体" w:hint="eastAsia"/>
          <w:sz w:val="28"/>
          <w:szCs w:val="28"/>
        </w:rPr>
        <w:lastRenderedPageBreak/>
        <w:t>附表</w:t>
      </w:r>
      <w:r w:rsidR="00B922B0">
        <w:rPr>
          <w:rFonts w:ascii="宋体" w:hAnsi="宋体"/>
          <w:sz w:val="28"/>
          <w:szCs w:val="28"/>
        </w:rPr>
        <w:t>8</w:t>
      </w:r>
    </w:p>
    <w:tbl>
      <w:tblPr>
        <w:tblW w:w="5000" w:type="pct"/>
        <w:tblLook w:val="04A0" w:firstRow="1" w:lastRow="0" w:firstColumn="1" w:lastColumn="0" w:noHBand="0" w:noVBand="1"/>
      </w:tblPr>
      <w:tblGrid>
        <w:gridCol w:w="2263"/>
        <w:gridCol w:w="6033"/>
      </w:tblGrid>
      <w:tr w:rsidR="0074527A" w:rsidTr="00B356AB">
        <w:tc>
          <w:tcPr>
            <w:tcW w:w="5000" w:type="pct"/>
            <w:gridSpan w:val="2"/>
            <w:tcBorders>
              <w:top w:val="single" w:sz="4" w:space="0" w:color="auto"/>
              <w:left w:val="single" w:sz="4" w:space="0" w:color="auto"/>
              <w:bottom w:val="single" w:sz="4" w:space="0" w:color="auto"/>
              <w:right w:val="single" w:sz="4" w:space="0" w:color="auto"/>
            </w:tcBorders>
          </w:tcPr>
          <w:p w:rsidR="0074527A" w:rsidRDefault="000E3EC4">
            <w:pPr>
              <w:spacing w:line="360" w:lineRule="auto"/>
              <w:contextualSpacing/>
              <w:jc w:val="center"/>
              <w:rPr>
                <w:rFonts w:ascii="宋体" w:hAnsi="宋体"/>
                <w:sz w:val="28"/>
                <w:szCs w:val="28"/>
              </w:rPr>
            </w:pPr>
            <w:r>
              <w:rPr>
                <w:rFonts w:ascii="宋体" w:hAnsi="宋体" w:hint="eastAsia"/>
                <w:sz w:val="28"/>
                <w:szCs w:val="28"/>
              </w:rPr>
              <w:t>绍兴文理学院附属医院样品专用标签</w:t>
            </w:r>
          </w:p>
        </w:tc>
      </w:tr>
      <w:tr w:rsidR="0074527A" w:rsidTr="00B356AB">
        <w:tc>
          <w:tcPr>
            <w:tcW w:w="1364" w:type="pct"/>
            <w:tcBorders>
              <w:top w:val="single" w:sz="4" w:space="0" w:color="auto"/>
              <w:left w:val="single" w:sz="4" w:space="0" w:color="auto"/>
              <w:bottom w:val="single" w:sz="4" w:space="0" w:color="auto"/>
              <w:right w:val="single" w:sz="4" w:space="0" w:color="auto"/>
            </w:tcBorders>
          </w:tcPr>
          <w:p w:rsidR="0074527A" w:rsidRDefault="000E3EC4">
            <w:pPr>
              <w:spacing w:line="360" w:lineRule="auto"/>
              <w:contextualSpacing/>
              <w:rPr>
                <w:rFonts w:ascii="宋体" w:hAnsi="宋体"/>
                <w:sz w:val="28"/>
                <w:szCs w:val="28"/>
              </w:rPr>
            </w:pPr>
            <w:r>
              <w:rPr>
                <w:rFonts w:ascii="宋体" w:hAnsi="宋体" w:hint="eastAsia"/>
                <w:sz w:val="28"/>
                <w:szCs w:val="28"/>
              </w:rPr>
              <w:t>投标企业</w:t>
            </w:r>
            <w:r>
              <w:rPr>
                <w:rFonts w:ascii="宋体" w:hAnsi="宋体"/>
                <w:sz w:val="28"/>
                <w:szCs w:val="28"/>
              </w:rPr>
              <w:t>简称</w:t>
            </w:r>
          </w:p>
        </w:tc>
        <w:tc>
          <w:tcPr>
            <w:tcW w:w="3636" w:type="pct"/>
            <w:tcBorders>
              <w:top w:val="single" w:sz="4" w:space="0" w:color="auto"/>
              <w:left w:val="single" w:sz="4" w:space="0" w:color="auto"/>
              <w:bottom w:val="single" w:sz="4" w:space="0" w:color="auto"/>
              <w:right w:val="single" w:sz="4" w:space="0" w:color="auto"/>
            </w:tcBorders>
          </w:tcPr>
          <w:p w:rsidR="0074527A" w:rsidRDefault="0074527A">
            <w:pPr>
              <w:spacing w:line="360" w:lineRule="auto"/>
              <w:contextualSpacing/>
              <w:rPr>
                <w:rFonts w:ascii="宋体" w:hAnsi="宋体"/>
                <w:sz w:val="28"/>
                <w:szCs w:val="28"/>
              </w:rPr>
            </w:pPr>
          </w:p>
        </w:tc>
      </w:tr>
      <w:tr w:rsidR="0074527A" w:rsidTr="00B356AB">
        <w:tc>
          <w:tcPr>
            <w:tcW w:w="1364" w:type="pct"/>
            <w:tcBorders>
              <w:top w:val="single" w:sz="4" w:space="0" w:color="auto"/>
              <w:left w:val="single" w:sz="4" w:space="0" w:color="auto"/>
              <w:bottom w:val="single" w:sz="4" w:space="0" w:color="auto"/>
              <w:right w:val="single" w:sz="4" w:space="0" w:color="auto"/>
            </w:tcBorders>
          </w:tcPr>
          <w:p w:rsidR="0074527A" w:rsidRDefault="000E3EC4">
            <w:pPr>
              <w:spacing w:line="360" w:lineRule="auto"/>
              <w:contextualSpacing/>
              <w:rPr>
                <w:rFonts w:ascii="宋体" w:hAnsi="宋体"/>
                <w:sz w:val="28"/>
                <w:szCs w:val="28"/>
              </w:rPr>
            </w:pPr>
            <w:r>
              <w:rPr>
                <w:rFonts w:ascii="宋体" w:hAnsi="宋体" w:hint="eastAsia"/>
                <w:sz w:val="28"/>
                <w:szCs w:val="28"/>
              </w:rPr>
              <w:t>标段序号</w:t>
            </w:r>
          </w:p>
        </w:tc>
        <w:tc>
          <w:tcPr>
            <w:tcW w:w="3636" w:type="pct"/>
            <w:tcBorders>
              <w:top w:val="single" w:sz="4" w:space="0" w:color="auto"/>
              <w:left w:val="single" w:sz="4" w:space="0" w:color="auto"/>
              <w:bottom w:val="single" w:sz="4" w:space="0" w:color="auto"/>
              <w:right w:val="single" w:sz="4" w:space="0" w:color="auto"/>
            </w:tcBorders>
          </w:tcPr>
          <w:p w:rsidR="0074527A" w:rsidRDefault="0074527A">
            <w:pPr>
              <w:spacing w:line="360" w:lineRule="auto"/>
              <w:contextualSpacing/>
              <w:rPr>
                <w:rFonts w:ascii="宋体" w:hAnsi="宋体"/>
                <w:sz w:val="28"/>
                <w:szCs w:val="28"/>
              </w:rPr>
            </w:pPr>
          </w:p>
        </w:tc>
      </w:tr>
      <w:tr w:rsidR="0074527A" w:rsidTr="00B356AB">
        <w:tc>
          <w:tcPr>
            <w:tcW w:w="1364" w:type="pct"/>
            <w:tcBorders>
              <w:top w:val="single" w:sz="4" w:space="0" w:color="auto"/>
              <w:left w:val="single" w:sz="4" w:space="0" w:color="auto"/>
              <w:bottom w:val="single" w:sz="4" w:space="0" w:color="auto"/>
              <w:right w:val="single" w:sz="4" w:space="0" w:color="auto"/>
            </w:tcBorders>
          </w:tcPr>
          <w:p w:rsidR="0074527A" w:rsidRDefault="000E3EC4">
            <w:pPr>
              <w:spacing w:line="360" w:lineRule="auto"/>
              <w:contextualSpacing/>
              <w:rPr>
                <w:rFonts w:ascii="宋体" w:hAnsi="宋体"/>
                <w:sz w:val="28"/>
                <w:szCs w:val="28"/>
              </w:rPr>
            </w:pPr>
            <w:r>
              <w:rPr>
                <w:rFonts w:ascii="宋体" w:hAnsi="宋体" w:hint="eastAsia"/>
                <w:sz w:val="28"/>
                <w:szCs w:val="28"/>
              </w:rPr>
              <w:t>标段名称</w:t>
            </w:r>
          </w:p>
        </w:tc>
        <w:tc>
          <w:tcPr>
            <w:tcW w:w="3636" w:type="pct"/>
            <w:tcBorders>
              <w:top w:val="single" w:sz="4" w:space="0" w:color="auto"/>
              <w:left w:val="single" w:sz="4" w:space="0" w:color="auto"/>
              <w:bottom w:val="single" w:sz="4" w:space="0" w:color="auto"/>
              <w:right w:val="single" w:sz="4" w:space="0" w:color="auto"/>
            </w:tcBorders>
          </w:tcPr>
          <w:p w:rsidR="0074527A" w:rsidRDefault="0074527A">
            <w:pPr>
              <w:spacing w:line="360" w:lineRule="auto"/>
              <w:contextualSpacing/>
              <w:rPr>
                <w:rFonts w:ascii="宋体" w:hAnsi="宋体"/>
                <w:sz w:val="28"/>
                <w:szCs w:val="28"/>
              </w:rPr>
            </w:pPr>
          </w:p>
        </w:tc>
      </w:tr>
      <w:tr w:rsidR="0074527A" w:rsidTr="00B356AB">
        <w:tc>
          <w:tcPr>
            <w:tcW w:w="1364" w:type="pct"/>
            <w:tcBorders>
              <w:top w:val="single" w:sz="4" w:space="0" w:color="auto"/>
              <w:left w:val="single" w:sz="4" w:space="0" w:color="auto"/>
              <w:bottom w:val="single" w:sz="4" w:space="0" w:color="auto"/>
              <w:right w:val="single" w:sz="4" w:space="0" w:color="auto"/>
            </w:tcBorders>
          </w:tcPr>
          <w:p w:rsidR="0074527A" w:rsidRDefault="000E3EC4">
            <w:pPr>
              <w:spacing w:line="360" w:lineRule="auto"/>
              <w:contextualSpacing/>
              <w:rPr>
                <w:rFonts w:ascii="宋体" w:hAnsi="宋体"/>
                <w:sz w:val="28"/>
                <w:szCs w:val="28"/>
              </w:rPr>
            </w:pPr>
            <w:r>
              <w:rPr>
                <w:rFonts w:ascii="宋体" w:hAnsi="宋体" w:hint="eastAsia"/>
                <w:sz w:val="28"/>
                <w:szCs w:val="28"/>
              </w:rPr>
              <w:t>规格型号</w:t>
            </w:r>
          </w:p>
        </w:tc>
        <w:tc>
          <w:tcPr>
            <w:tcW w:w="3636" w:type="pct"/>
            <w:tcBorders>
              <w:top w:val="single" w:sz="4" w:space="0" w:color="auto"/>
              <w:left w:val="single" w:sz="4" w:space="0" w:color="auto"/>
              <w:bottom w:val="single" w:sz="4" w:space="0" w:color="auto"/>
              <w:right w:val="single" w:sz="4" w:space="0" w:color="auto"/>
            </w:tcBorders>
          </w:tcPr>
          <w:p w:rsidR="0074527A" w:rsidRDefault="0074527A">
            <w:pPr>
              <w:spacing w:line="360" w:lineRule="auto"/>
              <w:contextualSpacing/>
              <w:rPr>
                <w:rFonts w:ascii="宋体" w:hAnsi="宋体"/>
                <w:sz w:val="28"/>
                <w:szCs w:val="28"/>
              </w:rPr>
            </w:pPr>
          </w:p>
        </w:tc>
      </w:tr>
    </w:tbl>
    <w:p w:rsidR="0074527A" w:rsidRDefault="000E3EC4">
      <w:pPr>
        <w:spacing w:line="360" w:lineRule="auto"/>
        <w:contextualSpacing/>
        <w:rPr>
          <w:rFonts w:ascii="宋体" w:hAnsi="宋体"/>
          <w:sz w:val="28"/>
          <w:szCs w:val="28"/>
        </w:rPr>
      </w:pPr>
      <w:r>
        <w:rPr>
          <w:rFonts w:ascii="宋体" w:hAnsi="宋体" w:hint="eastAsia"/>
          <w:sz w:val="28"/>
          <w:szCs w:val="28"/>
        </w:rPr>
        <w:t>注：</w:t>
      </w:r>
      <w:r>
        <w:rPr>
          <w:rFonts w:ascii="宋体" w:hAnsi="宋体"/>
          <w:sz w:val="28"/>
          <w:szCs w:val="28"/>
        </w:rPr>
        <w:t>该</w:t>
      </w:r>
      <w:proofErr w:type="gramStart"/>
      <w:r>
        <w:rPr>
          <w:rFonts w:ascii="宋体" w:hAnsi="宋体"/>
          <w:sz w:val="28"/>
          <w:szCs w:val="28"/>
        </w:rPr>
        <w:t>标签贴可自行</w:t>
      </w:r>
      <w:proofErr w:type="gramEnd"/>
      <w:r>
        <w:rPr>
          <w:rFonts w:ascii="宋体" w:hAnsi="宋体"/>
          <w:sz w:val="28"/>
          <w:szCs w:val="28"/>
        </w:rPr>
        <w:t>调节大小，</w:t>
      </w:r>
      <w:r>
        <w:rPr>
          <w:rFonts w:ascii="宋体" w:hAnsi="宋体" w:hint="eastAsia"/>
          <w:sz w:val="28"/>
          <w:szCs w:val="28"/>
        </w:rPr>
        <w:t>便于</w:t>
      </w:r>
      <w:proofErr w:type="gramStart"/>
      <w:r>
        <w:rPr>
          <w:rFonts w:ascii="宋体" w:hAnsi="宋体"/>
          <w:sz w:val="28"/>
          <w:szCs w:val="28"/>
        </w:rPr>
        <w:t>黏</w:t>
      </w:r>
      <w:proofErr w:type="gramEnd"/>
      <w:r>
        <w:rPr>
          <w:rFonts w:ascii="宋体" w:hAnsi="宋体"/>
          <w:sz w:val="28"/>
          <w:szCs w:val="28"/>
        </w:rPr>
        <w:t>贴于样品外包装处。</w:t>
      </w:r>
    </w:p>
    <w:p w:rsidR="0074527A" w:rsidRDefault="0074527A">
      <w:pPr>
        <w:tabs>
          <w:tab w:val="left" w:pos="2910"/>
        </w:tabs>
        <w:rPr>
          <w:rFonts w:ascii="宋体" w:hAnsi="宋体"/>
          <w:sz w:val="28"/>
          <w:szCs w:val="28"/>
        </w:rPr>
      </w:pPr>
    </w:p>
    <w:p w:rsidR="00E046FF" w:rsidRDefault="000E3EC4">
      <w:pPr>
        <w:tabs>
          <w:tab w:val="left" w:pos="2910"/>
        </w:tabs>
        <w:rPr>
          <w:rFonts w:ascii="宋体" w:hAnsi="宋体"/>
          <w:sz w:val="28"/>
          <w:szCs w:val="28"/>
        </w:rPr>
      </w:pPr>
      <w:r>
        <w:rPr>
          <w:rFonts w:ascii="宋体" w:hAnsi="宋体"/>
          <w:sz w:val="28"/>
          <w:szCs w:val="28"/>
        </w:rPr>
        <w:tab/>
      </w:r>
    </w:p>
    <w:p w:rsidR="00E046FF" w:rsidRPr="00E046FF" w:rsidRDefault="00E046FF" w:rsidP="00E046FF">
      <w:pPr>
        <w:rPr>
          <w:rFonts w:ascii="宋体" w:hAnsi="宋体"/>
          <w:sz w:val="28"/>
          <w:szCs w:val="28"/>
        </w:rPr>
      </w:pPr>
    </w:p>
    <w:p w:rsidR="00E046FF" w:rsidRPr="00E046FF" w:rsidRDefault="00E046FF" w:rsidP="00E046FF">
      <w:pPr>
        <w:rPr>
          <w:rFonts w:ascii="宋体" w:hAnsi="宋体"/>
          <w:sz w:val="28"/>
          <w:szCs w:val="28"/>
        </w:rPr>
      </w:pPr>
    </w:p>
    <w:p w:rsidR="00E046FF" w:rsidRPr="00E046FF" w:rsidRDefault="00E046FF" w:rsidP="00E046FF">
      <w:pPr>
        <w:rPr>
          <w:rFonts w:ascii="宋体" w:hAnsi="宋体"/>
          <w:sz w:val="28"/>
          <w:szCs w:val="28"/>
        </w:rPr>
      </w:pPr>
    </w:p>
    <w:p w:rsidR="00E046FF" w:rsidRPr="00E046FF" w:rsidRDefault="00E046FF" w:rsidP="00E046FF">
      <w:pPr>
        <w:rPr>
          <w:rFonts w:ascii="宋体" w:hAnsi="宋体"/>
          <w:sz w:val="28"/>
          <w:szCs w:val="28"/>
        </w:rPr>
      </w:pPr>
    </w:p>
    <w:p w:rsidR="00E046FF" w:rsidRPr="00E046FF" w:rsidRDefault="00E046FF" w:rsidP="00E046FF">
      <w:pPr>
        <w:jc w:val="center"/>
        <w:rPr>
          <w:rFonts w:ascii="宋体" w:hAnsi="宋体"/>
          <w:sz w:val="28"/>
          <w:szCs w:val="28"/>
        </w:rPr>
      </w:pPr>
    </w:p>
    <w:p w:rsidR="00E046FF" w:rsidRPr="00E046FF" w:rsidRDefault="00E046FF" w:rsidP="00E046FF">
      <w:pPr>
        <w:rPr>
          <w:rFonts w:ascii="宋体" w:hAnsi="宋体"/>
          <w:sz w:val="28"/>
          <w:szCs w:val="28"/>
        </w:rPr>
      </w:pPr>
    </w:p>
    <w:p w:rsidR="00E046FF" w:rsidRPr="00E046FF" w:rsidRDefault="00E046FF" w:rsidP="00E046FF">
      <w:pPr>
        <w:rPr>
          <w:rFonts w:ascii="宋体" w:hAnsi="宋体"/>
          <w:sz w:val="28"/>
          <w:szCs w:val="28"/>
        </w:rPr>
      </w:pPr>
    </w:p>
    <w:p w:rsidR="00E046FF" w:rsidRPr="00E046FF" w:rsidRDefault="00E046FF" w:rsidP="00E046FF">
      <w:pPr>
        <w:rPr>
          <w:rFonts w:ascii="宋体" w:hAnsi="宋体"/>
          <w:sz w:val="28"/>
          <w:szCs w:val="28"/>
        </w:rPr>
      </w:pPr>
    </w:p>
    <w:p w:rsidR="0074527A" w:rsidRPr="00E046FF" w:rsidRDefault="0074527A" w:rsidP="00E046FF">
      <w:pPr>
        <w:rPr>
          <w:rFonts w:ascii="宋体" w:hAnsi="宋体"/>
          <w:sz w:val="28"/>
          <w:szCs w:val="28"/>
        </w:rPr>
        <w:sectPr w:rsidR="0074527A" w:rsidRPr="00E046FF" w:rsidSect="00110C8E">
          <w:pgSz w:w="11906" w:h="16838"/>
          <w:pgMar w:top="1440" w:right="1800" w:bottom="1440" w:left="1800" w:header="851" w:footer="992" w:gutter="0"/>
          <w:pgNumType w:start="19"/>
          <w:cols w:space="720"/>
          <w:docGrid w:type="lines" w:linePitch="312"/>
        </w:sectPr>
      </w:pPr>
    </w:p>
    <w:tbl>
      <w:tblPr>
        <w:tblW w:w="4919" w:type="pct"/>
        <w:tblInd w:w="135" w:type="dxa"/>
        <w:tblLayout w:type="fixed"/>
        <w:tblLook w:val="04A0" w:firstRow="1" w:lastRow="0" w:firstColumn="1" w:lastColumn="0" w:noHBand="0" w:noVBand="1"/>
      </w:tblPr>
      <w:tblGrid>
        <w:gridCol w:w="624"/>
        <w:gridCol w:w="1260"/>
        <w:gridCol w:w="2101"/>
        <w:gridCol w:w="1835"/>
        <w:gridCol w:w="1420"/>
        <w:gridCol w:w="1832"/>
        <w:gridCol w:w="1350"/>
        <w:gridCol w:w="1481"/>
        <w:gridCol w:w="2552"/>
        <w:gridCol w:w="684"/>
      </w:tblGrid>
      <w:tr w:rsidR="00A5378C" w:rsidTr="00110C8E">
        <w:trPr>
          <w:trHeight w:val="585"/>
        </w:trPr>
        <w:tc>
          <w:tcPr>
            <w:tcW w:w="5000" w:type="pct"/>
            <w:gridSpan w:val="10"/>
            <w:tcBorders>
              <w:top w:val="nil"/>
              <w:left w:val="nil"/>
              <w:bottom w:val="nil"/>
              <w:right w:val="nil"/>
            </w:tcBorders>
            <w:shd w:val="clear" w:color="auto" w:fill="auto"/>
            <w:vAlign w:val="center"/>
          </w:tcPr>
          <w:p w:rsidR="00A5378C" w:rsidRDefault="00A5378C" w:rsidP="004F3112">
            <w:pPr>
              <w:widowControl/>
              <w:jc w:val="center"/>
              <w:rPr>
                <w:rFonts w:ascii="宋体" w:hAnsi="宋体" w:cs="宋体"/>
                <w:b/>
                <w:bCs/>
                <w:color w:val="000000"/>
                <w:kern w:val="0"/>
                <w:sz w:val="32"/>
                <w:szCs w:val="32"/>
              </w:rPr>
            </w:pPr>
          </w:p>
          <w:p w:rsidR="00A5378C" w:rsidRDefault="00A5378C" w:rsidP="004F3112">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绍兴文理学院附属医院义齿加工类、植入种植类招标采购(项目编号：SXWLYY_KQ_2020_01)</w:t>
            </w:r>
          </w:p>
        </w:tc>
      </w:tr>
      <w:tr w:rsidR="00A5378C" w:rsidTr="00110C8E">
        <w:trPr>
          <w:trHeight w:val="480"/>
        </w:trPr>
        <w:tc>
          <w:tcPr>
            <w:tcW w:w="2996"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tcPr>
          <w:p w:rsidR="00A5378C" w:rsidRDefault="00A5378C" w:rsidP="004F311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购买采购文件授权书</w:t>
            </w:r>
          </w:p>
        </w:tc>
        <w:tc>
          <w:tcPr>
            <w:tcW w:w="2004" w:type="pct"/>
            <w:gridSpan w:val="4"/>
            <w:tcBorders>
              <w:top w:val="single" w:sz="4" w:space="0" w:color="auto"/>
              <w:left w:val="nil"/>
              <w:bottom w:val="single" w:sz="4" w:space="0" w:color="auto"/>
              <w:right w:val="single" w:sz="4" w:space="0" w:color="000000"/>
            </w:tcBorders>
            <w:shd w:val="clear" w:color="000000" w:fill="BFBFBF"/>
            <w:noWrap/>
            <w:vAlign w:val="center"/>
          </w:tcPr>
          <w:p w:rsidR="00A5378C" w:rsidRDefault="00A5378C" w:rsidP="004F311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被授权人身份证件</w:t>
            </w:r>
          </w:p>
        </w:tc>
      </w:tr>
      <w:tr w:rsidR="00A5378C" w:rsidTr="00110C8E">
        <w:trPr>
          <w:trHeight w:val="2160"/>
        </w:trPr>
        <w:tc>
          <w:tcPr>
            <w:tcW w:w="2996"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5378C" w:rsidRDefault="00A5378C" w:rsidP="004F31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供应商（投标人盖章）:                              </w:t>
            </w:r>
            <w:r>
              <w:rPr>
                <w:rFonts w:ascii="宋体" w:hAnsi="宋体" w:cs="宋体" w:hint="eastAsia"/>
                <w:color w:val="000000"/>
                <w:kern w:val="0"/>
                <w:sz w:val="20"/>
                <w:szCs w:val="20"/>
              </w:rPr>
              <w:br/>
              <w:t>法定代表人：</w:t>
            </w:r>
            <w:r>
              <w:rPr>
                <w:rFonts w:ascii="宋体" w:hAnsi="宋体" w:cs="宋体" w:hint="eastAsia"/>
                <w:color w:val="000000"/>
                <w:kern w:val="0"/>
                <w:sz w:val="20"/>
                <w:szCs w:val="20"/>
              </w:rPr>
              <w:br/>
              <w:t>现授权我公司员工：</w:t>
            </w:r>
          </w:p>
          <w:p w:rsidR="00A5378C" w:rsidRDefault="00A5378C" w:rsidP="004F3112">
            <w:pPr>
              <w:widowControl/>
              <w:jc w:val="left"/>
              <w:rPr>
                <w:rFonts w:ascii="宋体" w:hAnsi="宋体" w:cs="宋体"/>
                <w:color w:val="000000"/>
                <w:kern w:val="0"/>
                <w:sz w:val="20"/>
                <w:szCs w:val="20"/>
              </w:rPr>
            </w:pPr>
            <w:r>
              <w:rPr>
                <w:rFonts w:ascii="宋体" w:hAnsi="宋体" w:cs="宋体" w:hint="eastAsia"/>
                <w:color w:val="000000"/>
                <w:kern w:val="0"/>
                <w:sz w:val="20"/>
                <w:szCs w:val="20"/>
              </w:rPr>
              <w:t>联系电话:</w:t>
            </w:r>
            <w:r>
              <w:rPr>
                <w:rFonts w:ascii="宋体" w:hAnsi="宋体" w:cs="宋体" w:hint="eastAsia"/>
                <w:color w:val="000000"/>
                <w:kern w:val="0"/>
                <w:sz w:val="20"/>
                <w:szCs w:val="20"/>
              </w:rPr>
              <w:br/>
              <w:t>参与绍兴文理学院附属医院义齿加工类、植入种植类招标采购(项目编号：SXWLYY_KQ_2020_01)标书购买事宜，本表所提供信息</w:t>
            </w:r>
            <w:proofErr w:type="gramStart"/>
            <w:r>
              <w:rPr>
                <w:rFonts w:ascii="宋体" w:hAnsi="宋体" w:cs="宋体" w:hint="eastAsia"/>
                <w:color w:val="000000"/>
                <w:kern w:val="0"/>
                <w:sz w:val="20"/>
                <w:szCs w:val="20"/>
              </w:rPr>
              <w:t>均真实</w:t>
            </w:r>
            <w:proofErr w:type="gramEnd"/>
            <w:r>
              <w:rPr>
                <w:rFonts w:ascii="宋体" w:hAnsi="宋体" w:cs="宋体" w:hint="eastAsia"/>
                <w:color w:val="000000"/>
                <w:kern w:val="0"/>
                <w:sz w:val="20"/>
                <w:szCs w:val="20"/>
              </w:rPr>
              <w:t>有效，如提供任何虚假材料，我方愿意承担</w:t>
            </w:r>
            <w:proofErr w:type="gramStart"/>
            <w:r>
              <w:rPr>
                <w:rFonts w:ascii="宋体" w:hAnsi="宋体" w:cs="宋体" w:hint="eastAsia"/>
                <w:color w:val="000000"/>
                <w:kern w:val="0"/>
                <w:sz w:val="20"/>
                <w:szCs w:val="20"/>
              </w:rPr>
              <w:t>任一切</w:t>
            </w:r>
            <w:proofErr w:type="gramEnd"/>
            <w:r>
              <w:rPr>
                <w:rFonts w:ascii="宋体" w:hAnsi="宋体" w:cs="宋体" w:hint="eastAsia"/>
                <w:color w:val="000000"/>
                <w:kern w:val="0"/>
                <w:sz w:val="20"/>
                <w:szCs w:val="20"/>
              </w:rPr>
              <w:t>后果</w:t>
            </w:r>
            <w:proofErr w:type="gramStart"/>
            <w:r>
              <w:rPr>
                <w:rFonts w:ascii="宋体" w:hAnsi="宋体" w:cs="宋体" w:hint="eastAsia"/>
                <w:color w:val="000000"/>
                <w:kern w:val="0"/>
                <w:sz w:val="20"/>
                <w:szCs w:val="20"/>
              </w:rPr>
              <w:t>后果</w:t>
            </w:r>
            <w:proofErr w:type="gramEnd"/>
            <w:r>
              <w:rPr>
                <w:rFonts w:ascii="宋体" w:hAnsi="宋体" w:cs="宋体" w:hint="eastAsia"/>
                <w:color w:val="000000"/>
                <w:kern w:val="0"/>
                <w:sz w:val="20"/>
                <w:szCs w:val="20"/>
              </w:rPr>
              <w:t>。</w:t>
            </w:r>
          </w:p>
        </w:tc>
        <w:tc>
          <w:tcPr>
            <w:tcW w:w="2004" w:type="pct"/>
            <w:gridSpan w:val="4"/>
            <w:tcBorders>
              <w:top w:val="single" w:sz="4" w:space="0" w:color="auto"/>
              <w:left w:val="nil"/>
              <w:bottom w:val="single" w:sz="4" w:space="0" w:color="auto"/>
              <w:right w:val="single" w:sz="4" w:space="0" w:color="000000"/>
            </w:tcBorders>
            <w:shd w:val="clear" w:color="auto" w:fill="auto"/>
            <w:noWrap/>
            <w:vAlign w:val="center"/>
          </w:tcPr>
          <w:p w:rsidR="00A5378C" w:rsidRDefault="00A5378C" w:rsidP="004F3112">
            <w:pPr>
              <w:widowControl/>
              <w:jc w:val="center"/>
              <w:rPr>
                <w:rFonts w:ascii="宋体" w:hAnsi="宋体" w:cs="宋体"/>
                <w:color w:val="000000"/>
                <w:kern w:val="0"/>
                <w:sz w:val="20"/>
                <w:szCs w:val="20"/>
              </w:rPr>
            </w:pPr>
            <w:r>
              <w:rPr>
                <w:rFonts w:ascii="宋体" w:hAnsi="宋体" w:cs="宋体" w:hint="eastAsia"/>
                <w:color w:val="000000"/>
                <w:kern w:val="0"/>
                <w:sz w:val="20"/>
                <w:szCs w:val="20"/>
              </w:rPr>
              <w:t>身份证复印件正反面盖章</w:t>
            </w:r>
            <w:proofErr w:type="gramStart"/>
            <w:r>
              <w:rPr>
                <w:rFonts w:ascii="宋体" w:hAnsi="宋体" w:cs="宋体" w:hint="eastAsia"/>
                <w:color w:val="000000"/>
                <w:kern w:val="0"/>
                <w:sz w:val="20"/>
                <w:szCs w:val="20"/>
              </w:rPr>
              <w:t>黏贴与</w:t>
            </w:r>
            <w:proofErr w:type="gramEnd"/>
            <w:r>
              <w:rPr>
                <w:rFonts w:ascii="宋体" w:hAnsi="宋体" w:cs="宋体" w:hint="eastAsia"/>
                <w:color w:val="000000"/>
                <w:kern w:val="0"/>
                <w:sz w:val="20"/>
                <w:szCs w:val="20"/>
              </w:rPr>
              <w:t>此</w:t>
            </w: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000000" w:fill="BFBFBF"/>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目录序号</w:t>
            </w:r>
          </w:p>
        </w:tc>
        <w:tc>
          <w:tcPr>
            <w:tcW w:w="416" w:type="pct"/>
            <w:tcBorders>
              <w:top w:val="nil"/>
              <w:left w:val="nil"/>
              <w:bottom w:val="single" w:sz="4" w:space="0" w:color="auto"/>
              <w:right w:val="single" w:sz="4" w:space="0" w:color="auto"/>
            </w:tcBorders>
            <w:shd w:val="clear" w:color="000000" w:fill="BFBFBF"/>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目录名称</w:t>
            </w:r>
          </w:p>
        </w:tc>
        <w:tc>
          <w:tcPr>
            <w:tcW w:w="694" w:type="pct"/>
            <w:tcBorders>
              <w:top w:val="nil"/>
              <w:left w:val="nil"/>
              <w:bottom w:val="single" w:sz="4" w:space="0" w:color="auto"/>
              <w:right w:val="single" w:sz="4" w:space="0" w:color="auto"/>
            </w:tcBorders>
            <w:shd w:val="clear" w:color="000000" w:fill="BFBFBF"/>
            <w:noWrap/>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医疗器械注册证名称</w:t>
            </w:r>
          </w:p>
        </w:tc>
        <w:tc>
          <w:tcPr>
            <w:tcW w:w="606" w:type="pct"/>
            <w:tcBorders>
              <w:top w:val="nil"/>
              <w:left w:val="nil"/>
              <w:bottom w:val="single" w:sz="4" w:space="0" w:color="auto"/>
              <w:right w:val="single" w:sz="4" w:space="0" w:color="auto"/>
            </w:tcBorders>
            <w:shd w:val="clear" w:color="000000" w:fill="BFBFBF"/>
            <w:noWrap/>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医疗器械注册证号</w:t>
            </w:r>
          </w:p>
        </w:tc>
        <w:tc>
          <w:tcPr>
            <w:tcW w:w="469" w:type="pct"/>
            <w:tcBorders>
              <w:top w:val="nil"/>
              <w:left w:val="nil"/>
              <w:bottom w:val="single" w:sz="4" w:space="0" w:color="auto"/>
              <w:right w:val="single" w:sz="4" w:space="0" w:color="auto"/>
            </w:tcBorders>
            <w:shd w:val="clear" w:color="000000" w:fill="BFBFBF"/>
            <w:vAlign w:val="center"/>
          </w:tcPr>
          <w:p w:rsidR="00475856" w:rsidRPr="009A1D2B" w:rsidRDefault="00475856" w:rsidP="00475856">
            <w:pPr>
              <w:widowControl/>
              <w:jc w:val="center"/>
              <w:rPr>
                <w:rFonts w:ascii="宋体" w:hAnsi="宋体" w:cs="宋体"/>
                <w:b/>
                <w:kern w:val="0"/>
                <w:sz w:val="20"/>
                <w:szCs w:val="20"/>
              </w:rPr>
            </w:pPr>
            <w:r w:rsidRPr="009A1D2B">
              <w:rPr>
                <w:rFonts w:ascii="宋体" w:hAnsi="宋体" w:cs="宋体" w:hint="eastAsia"/>
                <w:b/>
                <w:kern w:val="0"/>
                <w:sz w:val="20"/>
                <w:szCs w:val="20"/>
              </w:rPr>
              <w:t>省平台代码</w:t>
            </w:r>
          </w:p>
        </w:tc>
        <w:tc>
          <w:tcPr>
            <w:tcW w:w="605" w:type="pct"/>
            <w:tcBorders>
              <w:top w:val="nil"/>
              <w:left w:val="nil"/>
              <w:bottom w:val="single" w:sz="4" w:space="0" w:color="auto"/>
              <w:right w:val="single" w:sz="4" w:space="0" w:color="auto"/>
            </w:tcBorders>
            <w:shd w:val="clear" w:color="000000" w:fill="BFBFBF"/>
            <w:vAlign w:val="center"/>
          </w:tcPr>
          <w:p w:rsidR="00475856" w:rsidRPr="009A1D2B" w:rsidRDefault="00475856" w:rsidP="00475856">
            <w:pPr>
              <w:widowControl/>
              <w:jc w:val="center"/>
              <w:rPr>
                <w:rFonts w:ascii="宋体" w:hAnsi="宋体" w:cs="宋体"/>
                <w:b/>
                <w:kern w:val="0"/>
                <w:sz w:val="20"/>
                <w:szCs w:val="20"/>
              </w:rPr>
            </w:pPr>
            <w:r w:rsidRPr="009A1D2B">
              <w:rPr>
                <w:rFonts w:ascii="宋体" w:hAnsi="宋体" w:cs="宋体" w:hint="eastAsia"/>
                <w:b/>
                <w:kern w:val="0"/>
                <w:sz w:val="20"/>
                <w:szCs w:val="20"/>
              </w:rPr>
              <w:t>省平台名称</w:t>
            </w:r>
          </w:p>
        </w:tc>
        <w:tc>
          <w:tcPr>
            <w:tcW w:w="446" w:type="pct"/>
            <w:tcBorders>
              <w:top w:val="nil"/>
              <w:left w:val="nil"/>
              <w:bottom w:val="single" w:sz="4" w:space="0" w:color="auto"/>
              <w:right w:val="single" w:sz="4" w:space="0" w:color="auto"/>
            </w:tcBorders>
            <w:shd w:val="clear" w:color="000000" w:fill="BFBFBF"/>
            <w:noWrap/>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规格、型号</w:t>
            </w:r>
          </w:p>
        </w:tc>
        <w:tc>
          <w:tcPr>
            <w:tcW w:w="489" w:type="pct"/>
            <w:tcBorders>
              <w:top w:val="nil"/>
              <w:left w:val="nil"/>
              <w:bottom w:val="single" w:sz="4" w:space="0" w:color="auto"/>
              <w:right w:val="single" w:sz="4" w:space="0" w:color="auto"/>
            </w:tcBorders>
            <w:shd w:val="clear" w:color="000000" w:fill="BFBFBF"/>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品牌</w:t>
            </w:r>
          </w:p>
        </w:tc>
        <w:tc>
          <w:tcPr>
            <w:tcW w:w="843" w:type="pct"/>
            <w:tcBorders>
              <w:top w:val="nil"/>
              <w:left w:val="nil"/>
              <w:bottom w:val="single" w:sz="4" w:space="0" w:color="auto"/>
              <w:right w:val="single" w:sz="4" w:space="0" w:color="auto"/>
            </w:tcBorders>
            <w:shd w:val="clear" w:color="000000" w:fill="BFBFBF"/>
            <w:noWrap/>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生产企业</w:t>
            </w:r>
          </w:p>
        </w:tc>
        <w:tc>
          <w:tcPr>
            <w:tcW w:w="226" w:type="pct"/>
            <w:tcBorders>
              <w:top w:val="nil"/>
              <w:left w:val="nil"/>
              <w:bottom w:val="single" w:sz="4" w:space="0" w:color="auto"/>
              <w:right w:val="single" w:sz="4" w:space="0" w:color="auto"/>
            </w:tcBorders>
            <w:shd w:val="clear" w:color="000000" w:fill="BFBFBF"/>
            <w:vAlign w:val="center"/>
          </w:tcPr>
          <w:p w:rsidR="00475856" w:rsidRDefault="00475856" w:rsidP="004758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480"/>
        </w:trPr>
        <w:tc>
          <w:tcPr>
            <w:tcW w:w="206" w:type="pct"/>
            <w:tcBorders>
              <w:top w:val="nil"/>
              <w:left w:val="single" w:sz="4" w:space="0" w:color="auto"/>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41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694"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60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69"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605" w:type="pct"/>
            <w:tcBorders>
              <w:top w:val="nil"/>
              <w:left w:val="nil"/>
              <w:bottom w:val="single" w:sz="4" w:space="0" w:color="auto"/>
              <w:right w:val="single" w:sz="4" w:space="0" w:color="auto"/>
            </w:tcBorders>
            <w:shd w:val="clear" w:color="auto" w:fill="auto"/>
            <w:vAlign w:val="center"/>
          </w:tcPr>
          <w:p w:rsidR="00475856" w:rsidRPr="009A1D2B" w:rsidRDefault="00475856" w:rsidP="00475856">
            <w:pPr>
              <w:widowControl/>
              <w:jc w:val="center"/>
              <w:rPr>
                <w:rFonts w:ascii="宋体" w:hAnsi="宋体" w:cs="宋体"/>
                <w:b/>
                <w:kern w:val="0"/>
                <w:sz w:val="20"/>
                <w:szCs w:val="20"/>
              </w:rPr>
            </w:pPr>
          </w:p>
        </w:tc>
        <w:tc>
          <w:tcPr>
            <w:tcW w:w="446"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489"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c>
          <w:tcPr>
            <w:tcW w:w="843" w:type="pct"/>
            <w:tcBorders>
              <w:top w:val="nil"/>
              <w:left w:val="nil"/>
              <w:bottom w:val="single" w:sz="4" w:space="0" w:color="auto"/>
              <w:right w:val="single" w:sz="4" w:space="0" w:color="auto"/>
            </w:tcBorders>
            <w:shd w:val="clear" w:color="auto" w:fill="auto"/>
            <w:noWrap/>
            <w:vAlign w:val="center"/>
          </w:tcPr>
          <w:p w:rsidR="00475856" w:rsidRDefault="00475856" w:rsidP="00475856">
            <w:pPr>
              <w:widowControl/>
              <w:jc w:val="center"/>
              <w:rPr>
                <w:rFonts w:ascii="宋体" w:hAnsi="宋体" w:cs="宋体"/>
                <w:b/>
                <w:bCs/>
                <w:color w:val="000000"/>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rsidR="00475856" w:rsidRDefault="00475856" w:rsidP="00475856">
            <w:pPr>
              <w:widowControl/>
              <w:jc w:val="center"/>
              <w:rPr>
                <w:rFonts w:ascii="宋体" w:hAnsi="宋体" w:cs="宋体"/>
                <w:b/>
                <w:bCs/>
                <w:color w:val="000000"/>
                <w:kern w:val="0"/>
                <w:sz w:val="20"/>
                <w:szCs w:val="20"/>
              </w:rPr>
            </w:pPr>
          </w:p>
        </w:tc>
      </w:tr>
      <w:tr w:rsidR="00475856" w:rsidTr="00110C8E">
        <w:trPr>
          <w:trHeight w:val="81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75856" w:rsidRPr="00E046FF" w:rsidRDefault="00475856" w:rsidP="00E046FF">
            <w:pPr>
              <w:widowControl/>
              <w:ind w:left="400" w:hangingChars="200" w:hanging="400"/>
              <w:jc w:val="left"/>
              <w:rPr>
                <w:rFonts w:ascii="宋体" w:hAnsi="宋体" w:cs="宋体"/>
                <w:color w:val="000000"/>
                <w:kern w:val="0"/>
                <w:sz w:val="20"/>
                <w:szCs w:val="20"/>
              </w:rPr>
            </w:pPr>
            <w:r>
              <w:rPr>
                <w:rFonts w:ascii="宋体" w:hAnsi="宋体" w:cs="宋体" w:hint="eastAsia"/>
                <w:color w:val="000000"/>
                <w:kern w:val="0"/>
                <w:sz w:val="20"/>
                <w:szCs w:val="20"/>
              </w:rPr>
              <w:t>注：（1）本表无需报价，</w:t>
            </w:r>
            <w:r w:rsidR="00475D80">
              <w:rPr>
                <w:rFonts w:ascii="宋体" w:hAnsi="宋体" w:cs="宋体" w:hint="eastAsia"/>
                <w:color w:val="000000"/>
                <w:kern w:val="0"/>
                <w:sz w:val="20"/>
                <w:szCs w:val="20"/>
              </w:rPr>
              <w:t>根据相关字如实段填写即可</w:t>
            </w:r>
            <w:r>
              <w:rPr>
                <w:rFonts w:ascii="宋体" w:hAnsi="宋体" w:cs="宋体" w:hint="eastAsia"/>
                <w:color w:val="000000"/>
                <w:kern w:val="0"/>
                <w:sz w:val="20"/>
                <w:szCs w:val="20"/>
              </w:rPr>
              <w:t>。</w:t>
            </w:r>
            <w:r>
              <w:rPr>
                <w:rFonts w:ascii="宋体" w:hAnsi="宋体" w:cs="宋体" w:hint="eastAsia"/>
                <w:color w:val="000000"/>
                <w:kern w:val="0"/>
                <w:sz w:val="20"/>
                <w:szCs w:val="20"/>
              </w:rPr>
              <w:br/>
              <w:t>（2）请不要随意改动本表的任何格式（除了行高），禁止合并单元格，如有较多产品，请自动插入行。</w:t>
            </w:r>
          </w:p>
        </w:tc>
      </w:tr>
    </w:tbl>
    <w:p w:rsidR="0074527A" w:rsidRPr="00E046FF" w:rsidRDefault="00E046FF">
      <w:pPr>
        <w:rPr>
          <w:rFonts w:ascii="宋体" w:hAnsi="宋体"/>
          <w:b/>
          <w:sz w:val="28"/>
          <w:szCs w:val="28"/>
        </w:rPr>
      </w:pPr>
      <w:r w:rsidRPr="00E046FF">
        <w:rPr>
          <w:rFonts w:ascii="宋体" w:hAnsi="宋体" w:hint="eastAsia"/>
          <w:b/>
          <w:sz w:val="28"/>
          <w:szCs w:val="28"/>
        </w:rPr>
        <w:lastRenderedPageBreak/>
        <w:t>报价</w:t>
      </w:r>
      <w:r w:rsidRPr="00E046FF">
        <w:rPr>
          <w:rFonts w:ascii="宋体" w:hAnsi="宋体"/>
          <w:b/>
          <w:sz w:val="28"/>
          <w:szCs w:val="28"/>
        </w:rPr>
        <w:t>要求：</w:t>
      </w:r>
    </w:p>
    <w:p w:rsidR="0054790B" w:rsidRPr="0054790B" w:rsidRDefault="0054790B" w:rsidP="009546CC">
      <w:pPr>
        <w:snapToGrid w:val="0"/>
        <w:jc w:val="left"/>
        <w:rPr>
          <w:b/>
        </w:rPr>
      </w:pPr>
      <w:r w:rsidRPr="0054790B">
        <w:rPr>
          <w:rFonts w:hint="eastAsia"/>
          <w:b/>
        </w:rPr>
        <w:t>义齿加工类</w:t>
      </w:r>
      <w:r w:rsidRPr="0054790B">
        <w:rPr>
          <w:b/>
        </w:rPr>
        <w:t>：</w:t>
      </w:r>
    </w:p>
    <w:p w:rsidR="009546CC" w:rsidRPr="009546CC" w:rsidRDefault="009546CC" w:rsidP="009546CC">
      <w:pPr>
        <w:snapToGrid w:val="0"/>
        <w:jc w:val="left"/>
      </w:pPr>
      <w:r>
        <w:rPr>
          <w:rFonts w:hint="eastAsia"/>
        </w:rPr>
        <w:t>注：</w:t>
      </w:r>
      <w:r>
        <w:rPr>
          <w:rFonts w:hint="eastAsia"/>
        </w:rPr>
        <w:t>1.</w:t>
      </w:r>
      <w:r w:rsidRPr="009546CC">
        <w:rPr>
          <w:rFonts w:hint="eastAsia"/>
        </w:rPr>
        <w:t>表中省平台代码是指能在浙江省药械采购平台交易的产品代码。</w:t>
      </w:r>
    </w:p>
    <w:p w:rsidR="009546CC" w:rsidRPr="009546CC" w:rsidRDefault="009546CC" w:rsidP="009546CC">
      <w:pPr>
        <w:snapToGrid w:val="0"/>
        <w:jc w:val="left"/>
      </w:pPr>
      <w:r w:rsidRPr="009546CC">
        <w:rPr>
          <w:rFonts w:hint="eastAsia"/>
        </w:rPr>
        <w:t xml:space="preserve">   </w:t>
      </w:r>
      <w:r>
        <w:t xml:space="preserve"> </w:t>
      </w:r>
      <w:r w:rsidRPr="009546CC">
        <w:rPr>
          <w:rFonts w:hint="eastAsia"/>
        </w:rPr>
        <w:t>2.</w:t>
      </w:r>
      <w:r w:rsidRPr="009546CC">
        <w:rPr>
          <w:rFonts w:hint="eastAsia"/>
        </w:rPr>
        <w:t>报价一经涂改，应在涂改处加盖单位公章或者由法定代表人或其授权代表签字或盖章，否则其投标作无效投标处理。</w:t>
      </w:r>
    </w:p>
    <w:p w:rsidR="009546CC" w:rsidRPr="009546CC" w:rsidRDefault="009546CC" w:rsidP="009546CC">
      <w:pPr>
        <w:snapToGrid w:val="0"/>
        <w:ind w:firstLineChars="200" w:firstLine="420"/>
        <w:jc w:val="left"/>
      </w:pPr>
      <w:r w:rsidRPr="009546CC">
        <w:rPr>
          <w:rFonts w:hint="eastAsia"/>
        </w:rPr>
        <w:t>3.</w:t>
      </w:r>
      <w:r w:rsidRPr="009546CC">
        <w:rPr>
          <w:rFonts w:hint="eastAsia"/>
        </w:rPr>
        <w:t>招标人不接受某</w:t>
      </w:r>
      <w:proofErr w:type="gramStart"/>
      <w:r w:rsidRPr="009546CC">
        <w:rPr>
          <w:rFonts w:hint="eastAsia"/>
        </w:rPr>
        <w:t>一标项中</w:t>
      </w:r>
      <w:proofErr w:type="gramEnd"/>
      <w:r w:rsidRPr="009546CC">
        <w:rPr>
          <w:rFonts w:hint="eastAsia"/>
        </w:rPr>
        <w:t>有</w:t>
      </w:r>
      <w:r w:rsidRPr="009546CC">
        <w:rPr>
          <w:rFonts w:hint="eastAsia"/>
        </w:rPr>
        <w:t>2</w:t>
      </w:r>
      <w:r w:rsidRPr="009546CC">
        <w:rPr>
          <w:rFonts w:hint="eastAsia"/>
        </w:rPr>
        <w:t>个</w:t>
      </w:r>
      <w:r w:rsidRPr="009546CC">
        <w:rPr>
          <w:rFonts w:hint="eastAsia"/>
        </w:rPr>
        <w:t>(</w:t>
      </w:r>
      <w:r w:rsidRPr="009546CC">
        <w:rPr>
          <w:rFonts w:hint="eastAsia"/>
        </w:rPr>
        <w:t>含</w:t>
      </w:r>
      <w:r w:rsidRPr="009546CC">
        <w:rPr>
          <w:rFonts w:hint="eastAsia"/>
        </w:rPr>
        <w:t>)</w:t>
      </w:r>
      <w:r w:rsidRPr="009546CC">
        <w:rPr>
          <w:rFonts w:hint="eastAsia"/>
        </w:rPr>
        <w:t>以上的报价或方案，若投标人在此表中有</w:t>
      </w:r>
      <w:r w:rsidRPr="009546CC">
        <w:rPr>
          <w:rFonts w:hint="eastAsia"/>
        </w:rPr>
        <w:t>2</w:t>
      </w:r>
      <w:r w:rsidRPr="009546CC">
        <w:rPr>
          <w:rFonts w:hint="eastAsia"/>
        </w:rPr>
        <w:t>个（含）以上的报价或方案，其投标作无效投标处理。</w:t>
      </w:r>
    </w:p>
    <w:p w:rsidR="009546CC" w:rsidRPr="009546CC" w:rsidRDefault="009546CC" w:rsidP="009546CC">
      <w:pPr>
        <w:ind w:leftChars="-1" w:left="-2" w:firstLineChars="200" w:firstLine="420"/>
      </w:pPr>
      <w:r w:rsidRPr="009546CC">
        <w:rPr>
          <w:rFonts w:hint="eastAsia"/>
        </w:rPr>
        <w:t>4.</w:t>
      </w:r>
      <w:r w:rsidRPr="009546CC">
        <w:rPr>
          <w:rFonts w:hint="eastAsia"/>
        </w:rPr>
        <w:t>投标人需按本表格式填写，如无对应内容，则填写：“无或</w:t>
      </w:r>
      <w:r w:rsidRPr="009546CC">
        <w:rPr>
          <w:rFonts w:hint="eastAsia"/>
        </w:rPr>
        <w:t>/</w:t>
      </w:r>
      <w:r w:rsidRPr="009546CC">
        <w:rPr>
          <w:rFonts w:hint="eastAsia"/>
        </w:rPr>
        <w:t>”，带</w:t>
      </w:r>
      <w:r w:rsidRPr="009546CC">
        <w:t>*</w:t>
      </w:r>
      <w:r w:rsidRPr="009546CC">
        <w:rPr>
          <w:rFonts w:hint="eastAsia"/>
        </w:rPr>
        <w:t>号产品不能缺项，缺项即为无效标。</w:t>
      </w:r>
    </w:p>
    <w:p w:rsidR="009546CC" w:rsidRPr="009546CC" w:rsidRDefault="009546CC" w:rsidP="009546CC">
      <w:pPr>
        <w:snapToGrid w:val="0"/>
        <w:ind w:firstLineChars="200" w:firstLine="420"/>
      </w:pPr>
      <w:r w:rsidRPr="009546CC">
        <w:rPr>
          <w:rFonts w:hint="eastAsia"/>
        </w:rPr>
        <w:t>5.</w:t>
      </w:r>
      <w:r w:rsidRPr="0054790B">
        <w:rPr>
          <w:rFonts w:hint="eastAsia"/>
          <w:b/>
          <w:color w:val="FF0000"/>
        </w:rPr>
        <w:t>不带</w:t>
      </w:r>
      <w:r w:rsidRPr="0054790B">
        <w:rPr>
          <w:b/>
          <w:color w:val="FF0000"/>
        </w:rPr>
        <w:t>*</w:t>
      </w:r>
      <w:r w:rsidRPr="0054790B">
        <w:rPr>
          <w:rFonts w:hint="eastAsia"/>
          <w:b/>
          <w:color w:val="FF0000"/>
        </w:rPr>
        <w:t>号产品，其投标产品缺项率不高于不带</w:t>
      </w:r>
      <w:r w:rsidRPr="0054790B">
        <w:rPr>
          <w:b/>
          <w:color w:val="FF0000"/>
        </w:rPr>
        <w:t>*</w:t>
      </w:r>
      <w:r w:rsidRPr="0054790B">
        <w:rPr>
          <w:rFonts w:hint="eastAsia"/>
          <w:b/>
          <w:color w:val="FF0000"/>
        </w:rPr>
        <w:t>号产品的</w:t>
      </w:r>
      <w:r w:rsidRPr="0054790B">
        <w:rPr>
          <w:b/>
          <w:color w:val="FF0000"/>
        </w:rPr>
        <w:t>15%</w:t>
      </w:r>
      <w:r w:rsidRPr="0054790B">
        <w:rPr>
          <w:rFonts w:hint="eastAsia"/>
          <w:b/>
          <w:color w:val="FF0000"/>
        </w:rPr>
        <w:t>（四舍五入），超过即为无效标。（缺项率＝缺项产品数</w:t>
      </w:r>
      <w:r w:rsidRPr="0054790B">
        <w:rPr>
          <w:b/>
          <w:color w:val="FF0000"/>
        </w:rPr>
        <w:t>/</w:t>
      </w:r>
      <w:r w:rsidRPr="0054790B">
        <w:rPr>
          <w:rFonts w:hint="eastAsia"/>
          <w:b/>
          <w:color w:val="FF0000"/>
        </w:rPr>
        <w:t>不带</w:t>
      </w:r>
      <w:r w:rsidRPr="0054790B">
        <w:rPr>
          <w:b/>
          <w:color w:val="FF0000"/>
        </w:rPr>
        <w:t>*</w:t>
      </w:r>
      <w:r w:rsidRPr="0054790B">
        <w:rPr>
          <w:rFonts w:hint="eastAsia"/>
          <w:b/>
          <w:color w:val="FF0000"/>
        </w:rPr>
        <w:t>号产品总数×</w:t>
      </w:r>
      <w:r w:rsidRPr="0054790B">
        <w:rPr>
          <w:b/>
          <w:color w:val="FF0000"/>
        </w:rPr>
        <w:t>100%</w:t>
      </w:r>
      <w:r w:rsidRPr="0054790B">
        <w:rPr>
          <w:rFonts w:hint="eastAsia"/>
          <w:b/>
          <w:color w:val="FF0000"/>
        </w:rPr>
        <w:t>）</w:t>
      </w:r>
    </w:p>
    <w:p w:rsidR="009546CC" w:rsidRPr="009546CC" w:rsidRDefault="009546CC" w:rsidP="009546CC">
      <w:pPr>
        <w:snapToGrid w:val="0"/>
        <w:ind w:firstLineChars="200" w:firstLine="420"/>
      </w:pPr>
      <w:r w:rsidRPr="009546CC">
        <w:rPr>
          <w:rFonts w:hint="eastAsia"/>
        </w:rPr>
        <w:t>6.</w:t>
      </w:r>
      <w:r w:rsidRPr="009546CC">
        <w:rPr>
          <w:rFonts w:hint="eastAsia"/>
        </w:rPr>
        <w:t>有关本项目实施所涉及的一切费用均计入报价。</w:t>
      </w:r>
    </w:p>
    <w:p w:rsidR="009546CC" w:rsidRPr="009546CC" w:rsidRDefault="009546CC" w:rsidP="009546CC">
      <w:pPr>
        <w:ind w:firstLineChars="200" w:firstLine="420"/>
      </w:pPr>
      <w:r w:rsidRPr="009546CC">
        <w:rPr>
          <w:rFonts w:hint="eastAsia"/>
        </w:rPr>
        <w:t>7</w:t>
      </w:r>
      <w:r>
        <w:rPr>
          <w:rFonts w:hint="eastAsia"/>
        </w:rPr>
        <w:t>.</w:t>
      </w:r>
      <w:r w:rsidRPr="009546CC">
        <w:rPr>
          <w:rFonts w:hint="eastAsia"/>
        </w:rPr>
        <w:t>根据采购项目技术构成、产品价格比重等确定本项目核心产品。</w:t>
      </w:r>
    </w:p>
    <w:p w:rsidR="0054790B" w:rsidRDefault="009546CC" w:rsidP="0054790B">
      <w:pPr>
        <w:snapToGrid w:val="0"/>
        <w:ind w:leftChars="200" w:left="420"/>
        <w:jc w:val="left"/>
      </w:pPr>
      <w:r w:rsidRPr="009546CC">
        <w:rPr>
          <w:rFonts w:hint="eastAsia"/>
        </w:rPr>
        <w:t>8.</w:t>
      </w:r>
      <w:r w:rsidR="0054790B" w:rsidRPr="009546CC">
        <w:rPr>
          <w:rFonts w:hint="eastAsia"/>
        </w:rPr>
        <w:t>请不要随意改动本表的任何格式（除了行高），如有较多产品，请自动插入行。</w:t>
      </w:r>
      <w:r w:rsidRPr="009546CC">
        <w:rPr>
          <w:rFonts w:hint="eastAsia"/>
        </w:rPr>
        <w:t>请投标人如实填写</w:t>
      </w:r>
      <w:r>
        <w:rPr>
          <w:rFonts w:hint="eastAsia"/>
        </w:rPr>
        <w:t>本表</w:t>
      </w:r>
      <w:r w:rsidRPr="009546CC">
        <w:rPr>
          <w:rFonts w:hint="eastAsia"/>
        </w:rPr>
        <w:t>。</w:t>
      </w:r>
    </w:p>
    <w:p w:rsidR="009E3487" w:rsidRDefault="009546CC" w:rsidP="009E3487">
      <w:pPr>
        <w:ind w:firstLineChars="200" w:firstLine="420"/>
        <w:rPr>
          <w:b/>
          <w:color w:val="FF0000"/>
        </w:rPr>
      </w:pPr>
      <w:r w:rsidRPr="009546CC">
        <w:rPr>
          <w:rFonts w:hint="eastAsia"/>
        </w:rPr>
        <w:t>9.</w:t>
      </w:r>
      <w:r w:rsidRPr="0054790B">
        <w:rPr>
          <w:rFonts w:hint="eastAsia"/>
          <w:b/>
          <w:color w:val="FF0000"/>
        </w:rPr>
        <w:t>带</w:t>
      </w:r>
      <w:r w:rsidRPr="0054790B">
        <w:rPr>
          <w:rFonts w:hint="eastAsia"/>
          <w:b/>
          <w:color w:val="FF0000"/>
        </w:rPr>
        <w:t>*</w:t>
      </w:r>
      <w:r w:rsidRPr="0054790B">
        <w:rPr>
          <w:rFonts w:hint="eastAsia"/>
          <w:b/>
          <w:color w:val="FF0000"/>
        </w:rPr>
        <w:t>号产品投标单价×权重</w:t>
      </w:r>
      <w:r w:rsidR="009E3487">
        <w:rPr>
          <w:rFonts w:hint="eastAsia"/>
          <w:b/>
          <w:color w:val="FF0000"/>
        </w:rPr>
        <w:t>（参考</w:t>
      </w:r>
      <w:r w:rsidR="009E3487">
        <w:rPr>
          <w:b/>
          <w:color w:val="FF0000"/>
        </w:rPr>
        <w:t>用量</w:t>
      </w:r>
      <w:r w:rsidR="009E3487">
        <w:rPr>
          <w:rFonts w:hint="eastAsia"/>
          <w:b/>
          <w:color w:val="FF0000"/>
        </w:rPr>
        <w:t>）</w:t>
      </w:r>
      <w:r w:rsidRPr="0054790B">
        <w:rPr>
          <w:rFonts w:hint="eastAsia"/>
          <w:b/>
          <w:color w:val="FF0000"/>
        </w:rPr>
        <w:t>70%+</w:t>
      </w:r>
      <w:r w:rsidRPr="0054790B">
        <w:rPr>
          <w:rFonts w:hint="eastAsia"/>
          <w:b/>
          <w:color w:val="FF0000"/>
        </w:rPr>
        <w:t>不带</w:t>
      </w:r>
      <w:r w:rsidRPr="0054790B">
        <w:rPr>
          <w:rFonts w:hint="eastAsia"/>
          <w:b/>
          <w:color w:val="FF0000"/>
        </w:rPr>
        <w:t>*</w:t>
      </w:r>
      <w:r w:rsidRPr="0054790B">
        <w:rPr>
          <w:rFonts w:hint="eastAsia"/>
          <w:b/>
          <w:color w:val="FF0000"/>
        </w:rPr>
        <w:t>号产品投标单价×权重</w:t>
      </w:r>
      <w:r w:rsidR="009E3487">
        <w:rPr>
          <w:rFonts w:hint="eastAsia"/>
          <w:b/>
          <w:color w:val="FF0000"/>
        </w:rPr>
        <w:t>（参考</w:t>
      </w:r>
      <w:r w:rsidR="009E3487">
        <w:rPr>
          <w:b/>
          <w:color w:val="FF0000"/>
        </w:rPr>
        <w:t>用量</w:t>
      </w:r>
      <w:r w:rsidR="009E3487">
        <w:rPr>
          <w:rFonts w:hint="eastAsia"/>
          <w:b/>
          <w:color w:val="FF0000"/>
        </w:rPr>
        <w:t>）</w:t>
      </w:r>
      <w:r w:rsidRPr="0054790B">
        <w:rPr>
          <w:rFonts w:hint="eastAsia"/>
          <w:b/>
          <w:color w:val="FF0000"/>
        </w:rPr>
        <w:t>30%</w:t>
      </w:r>
      <w:r w:rsidR="009E3487">
        <w:rPr>
          <w:rFonts w:hint="eastAsia"/>
          <w:b/>
          <w:color w:val="FF0000"/>
        </w:rPr>
        <w:t>计算，缺项部分的投标单价以所有投标人最高投标单价填入；</w:t>
      </w:r>
      <w:r w:rsidR="009E3487" w:rsidRPr="009E3487">
        <w:rPr>
          <w:rFonts w:hint="eastAsia"/>
          <w:b/>
          <w:color w:val="FF0000"/>
        </w:rPr>
        <w:t>全口隐形矫治投标单价×权重</w:t>
      </w:r>
      <w:r w:rsidR="009E3487">
        <w:rPr>
          <w:rFonts w:hint="eastAsia"/>
          <w:b/>
          <w:color w:val="FF0000"/>
        </w:rPr>
        <w:t>（参考</w:t>
      </w:r>
      <w:r w:rsidR="009E3487">
        <w:rPr>
          <w:b/>
          <w:color w:val="FF0000"/>
        </w:rPr>
        <w:t>用量</w:t>
      </w:r>
      <w:r w:rsidR="009E3487">
        <w:rPr>
          <w:rFonts w:hint="eastAsia"/>
          <w:b/>
          <w:color w:val="FF0000"/>
        </w:rPr>
        <w:t>）</w:t>
      </w:r>
      <w:r w:rsidR="009E3487" w:rsidRPr="009E3487">
        <w:rPr>
          <w:rFonts w:hint="eastAsia"/>
          <w:b/>
          <w:color w:val="FF0000"/>
        </w:rPr>
        <w:t>70%+</w:t>
      </w:r>
      <w:r w:rsidR="009E3487" w:rsidRPr="009E3487">
        <w:rPr>
          <w:rFonts w:hint="eastAsia"/>
          <w:b/>
          <w:color w:val="FF0000"/>
        </w:rPr>
        <w:t>半口隐形矫治投标单价×权重</w:t>
      </w:r>
      <w:r w:rsidR="009E3487">
        <w:rPr>
          <w:rFonts w:hint="eastAsia"/>
          <w:b/>
          <w:color w:val="FF0000"/>
        </w:rPr>
        <w:t>（参考</w:t>
      </w:r>
      <w:r w:rsidR="009E3487">
        <w:rPr>
          <w:b/>
          <w:color w:val="FF0000"/>
        </w:rPr>
        <w:t>用量</w:t>
      </w:r>
      <w:r w:rsidR="009E3487">
        <w:rPr>
          <w:rFonts w:hint="eastAsia"/>
          <w:b/>
          <w:color w:val="FF0000"/>
        </w:rPr>
        <w:t>）</w:t>
      </w:r>
      <w:r w:rsidR="009E3487" w:rsidRPr="009E3487">
        <w:rPr>
          <w:rFonts w:hint="eastAsia"/>
          <w:b/>
          <w:color w:val="FF0000"/>
        </w:rPr>
        <w:t>30%</w:t>
      </w:r>
      <w:r w:rsidR="009E3487" w:rsidRPr="009E3487">
        <w:rPr>
          <w:rFonts w:hint="eastAsia"/>
          <w:b/>
          <w:color w:val="FF0000"/>
        </w:rPr>
        <w:t>计算</w:t>
      </w:r>
      <w:r w:rsidR="009E3487">
        <w:rPr>
          <w:rFonts w:hint="eastAsia"/>
          <w:b/>
          <w:color w:val="FF0000"/>
        </w:rPr>
        <w:t>；</w:t>
      </w:r>
    </w:p>
    <w:p w:rsidR="009E3487" w:rsidRPr="009E3487" w:rsidRDefault="009E3487" w:rsidP="009E3487">
      <w:pPr>
        <w:ind w:firstLineChars="200" w:firstLine="420"/>
      </w:pPr>
      <w:r w:rsidRPr="009E3487">
        <w:rPr>
          <w:rFonts w:hint="eastAsia"/>
        </w:rPr>
        <w:t>以最低投标总报价为评标基准价</w:t>
      </w:r>
    </w:p>
    <w:p w:rsidR="009E3487" w:rsidRPr="009E3487" w:rsidRDefault="009E3487" w:rsidP="009E3487">
      <w:pPr>
        <w:ind w:firstLineChars="200" w:firstLine="420"/>
      </w:pPr>
      <w:r w:rsidRPr="009E3487">
        <w:rPr>
          <w:rFonts w:hint="eastAsia"/>
        </w:rPr>
        <w:t>1.</w:t>
      </w:r>
      <w:r w:rsidRPr="009E3487">
        <w:rPr>
          <w:rFonts w:hint="eastAsia"/>
        </w:rPr>
        <w:t>投标报价等于评标基准价时其投标价得分为满分</w:t>
      </w:r>
      <w:r w:rsidR="00E33ED5">
        <w:t>3</w:t>
      </w:r>
      <w:r>
        <w:t>0</w:t>
      </w:r>
      <w:r w:rsidRPr="009E3487">
        <w:rPr>
          <w:rFonts w:hint="eastAsia"/>
        </w:rPr>
        <w:t>分；</w:t>
      </w:r>
    </w:p>
    <w:p w:rsidR="009546CC" w:rsidRPr="009546CC" w:rsidRDefault="009E3487" w:rsidP="009E3487">
      <w:pPr>
        <w:snapToGrid w:val="0"/>
        <w:ind w:leftChars="200" w:left="420"/>
        <w:jc w:val="left"/>
      </w:pPr>
      <w:r w:rsidRPr="009E3487">
        <w:rPr>
          <w:rFonts w:hint="eastAsia"/>
        </w:rPr>
        <w:t>2.</w:t>
      </w:r>
      <w:r w:rsidRPr="009E3487">
        <w:rPr>
          <w:rFonts w:hint="eastAsia"/>
        </w:rPr>
        <w:t>其他投标供应商的价格分按以下公式计算：投标价得分</w:t>
      </w:r>
      <w:r w:rsidRPr="009E3487">
        <w:rPr>
          <w:rFonts w:hint="eastAsia"/>
        </w:rPr>
        <w:t>=</w:t>
      </w:r>
      <w:r w:rsidRPr="009E3487">
        <w:rPr>
          <w:rFonts w:hint="eastAsia"/>
        </w:rPr>
        <w:t>（基准价</w:t>
      </w:r>
      <w:r w:rsidRPr="009E3487">
        <w:rPr>
          <w:rFonts w:hint="eastAsia"/>
        </w:rPr>
        <w:t>/</w:t>
      </w:r>
      <w:r w:rsidRPr="009E3487">
        <w:rPr>
          <w:rFonts w:hint="eastAsia"/>
        </w:rPr>
        <w:t>投标人投标报价）×</w:t>
      </w:r>
      <w:r w:rsidR="00E33ED5">
        <w:t>3</w:t>
      </w:r>
      <w:r>
        <w:t>0</w:t>
      </w:r>
      <w:r w:rsidRPr="009E3487">
        <w:rPr>
          <w:rFonts w:hint="eastAsia"/>
        </w:rPr>
        <w:t>（保留小数点后</w:t>
      </w:r>
      <w:r w:rsidRPr="009E3487">
        <w:rPr>
          <w:rFonts w:hint="eastAsia"/>
        </w:rPr>
        <w:t>2</w:t>
      </w:r>
      <w:r w:rsidRPr="009E3487">
        <w:rPr>
          <w:rFonts w:hint="eastAsia"/>
        </w:rPr>
        <w:t>位）</w:t>
      </w:r>
      <w:r w:rsidR="009546CC" w:rsidRPr="009546CC">
        <w:rPr>
          <w:rFonts w:hint="eastAsia"/>
        </w:rPr>
        <w:t xml:space="preserve"> </w:t>
      </w:r>
    </w:p>
    <w:p w:rsidR="00E046FF" w:rsidRPr="0054790B" w:rsidRDefault="00E046FF" w:rsidP="00E046FF">
      <w:pPr>
        <w:snapToGrid w:val="0"/>
        <w:jc w:val="left"/>
        <w:rPr>
          <w:b/>
        </w:rPr>
      </w:pPr>
      <w:r>
        <w:rPr>
          <w:rFonts w:hint="eastAsia"/>
          <w:b/>
        </w:rPr>
        <w:t>植入种植</w:t>
      </w:r>
      <w:r w:rsidRPr="0054790B">
        <w:rPr>
          <w:rFonts w:hint="eastAsia"/>
          <w:b/>
        </w:rPr>
        <w:t>类</w:t>
      </w:r>
      <w:r w:rsidRPr="0054790B">
        <w:rPr>
          <w:b/>
        </w:rPr>
        <w:t>：</w:t>
      </w:r>
    </w:p>
    <w:p w:rsidR="00E046FF" w:rsidRPr="009546CC" w:rsidRDefault="00E046FF" w:rsidP="00E046FF">
      <w:pPr>
        <w:snapToGrid w:val="0"/>
        <w:jc w:val="left"/>
      </w:pPr>
      <w:r>
        <w:rPr>
          <w:rFonts w:hint="eastAsia"/>
        </w:rPr>
        <w:t>注：</w:t>
      </w:r>
      <w:r>
        <w:rPr>
          <w:rFonts w:hint="eastAsia"/>
        </w:rPr>
        <w:t>1.</w:t>
      </w:r>
      <w:r w:rsidRPr="009546CC">
        <w:rPr>
          <w:rFonts w:hint="eastAsia"/>
        </w:rPr>
        <w:t>表中省平台代码是指能在浙江省药械采购平台交易的产品代码。</w:t>
      </w:r>
    </w:p>
    <w:p w:rsidR="00E046FF" w:rsidRPr="009546CC" w:rsidRDefault="00E046FF" w:rsidP="00E046FF">
      <w:pPr>
        <w:snapToGrid w:val="0"/>
        <w:jc w:val="left"/>
      </w:pPr>
      <w:r w:rsidRPr="009546CC">
        <w:rPr>
          <w:rFonts w:hint="eastAsia"/>
        </w:rPr>
        <w:t xml:space="preserve">   </w:t>
      </w:r>
      <w:r>
        <w:t xml:space="preserve"> </w:t>
      </w:r>
      <w:r w:rsidRPr="009546CC">
        <w:rPr>
          <w:rFonts w:hint="eastAsia"/>
        </w:rPr>
        <w:t>2.</w:t>
      </w:r>
      <w:r w:rsidRPr="009546CC">
        <w:rPr>
          <w:rFonts w:hint="eastAsia"/>
        </w:rPr>
        <w:t>报价一经涂改，应在涂改处加盖单位公章或者由法定代表人或其授权代表签字或盖章，否则其投标作无效投标处理。</w:t>
      </w:r>
    </w:p>
    <w:p w:rsidR="00E046FF" w:rsidRPr="009546CC" w:rsidRDefault="00E046FF" w:rsidP="00E046FF">
      <w:pPr>
        <w:snapToGrid w:val="0"/>
        <w:ind w:firstLineChars="200" w:firstLine="420"/>
        <w:jc w:val="left"/>
      </w:pPr>
      <w:r w:rsidRPr="009546CC">
        <w:rPr>
          <w:rFonts w:hint="eastAsia"/>
        </w:rPr>
        <w:t>3.</w:t>
      </w:r>
      <w:r w:rsidRPr="009546CC">
        <w:rPr>
          <w:rFonts w:hint="eastAsia"/>
        </w:rPr>
        <w:t>招标人不接受某</w:t>
      </w:r>
      <w:proofErr w:type="gramStart"/>
      <w:r w:rsidRPr="009546CC">
        <w:rPr>
          <w:rFonts w:hint="eastAsia"/>
        </w:rPr>
        <w:t>一标项中</w:t>
      </w:r>
      <w:proofErr w:type="gramEnd"/>
      <w:r w:rsidRPr="009546CC">
        <w:rPr>
          <w:rFonts w:hint="eastAsia"/>
        </w:rPr>
        <w:t>有</w:t>
      </w:r>
      <w:r w:rsidRPr="009546CC">
        <w:rPr>
          <w:rFonts w:hint="eastAsia"/>
        </w:rPr>
        <w:t>2</w:t>
      </w:r>
      <w:r w:rsidRPr="009546CC">
        <w:rPr>
          <w:rFonts w:hint="eastAsia"/>
        </w:rPr>
        <w:t>个</w:t>
      </w:r>
      <w:r w:rsidRPr="009546CC">
        <w:rPr>
          <w:rFonts w:hint="eastAsia"/>
        </w:rPr>
        <w:t>(</w:t>
      </w:r>
      <w:r w:rsidRPr="009546CC">
        <w:rPr>
          <w:rFonts w:hint="eastAsia"/>
        </w:rPr>
        <w:t>含</w:t>
      </w:r>
      <w:r w:rsidRPr="009546CC">
        <w:rPr>
          <w:rFonts w:hint="eastAsia"/>
        </w:rPr>
        <w:t>)</w:t>
      </w:r>
      <w:r w:rsidRPr="009546CC">
        <w:rPr>
          <w:rFonts w:hint="eastAsia"/>
        </w:rPr>
        <w:t>以上的报价或方案，若投标人在此表中有</w:t>
      </w:r>
      <w:r w:rsidRPr="009546CC">
        <w:rPr>
          <w:rFonts w:hint="eastAsia"/>
        </w:rPr>
        <w:t>2</w:t>
      </w:r>
      <w:r w:rsidRPr="009546CC">
        <w:rPr>
          <w:rFonts w:hint="eastAsia"/>
        </w:rPr>
        <w:t>个（含）以上的报价或方案，其投标作无效投标处理。</w:t>
      </w:r>
    </w:p>
    <w:p w:rsidR="00E046FF" w:rsidRPr="009546CC" w:rsidRDefault="00E046FF" w:rsidP="00E046FF">
      <w:pPr>
        <w:ind w:leftChars="-1" w:left="-2" w:firstLineChars="200" w:firstLine="420"/>
      </w:pPr>
      <w:r w:rsidRPr="009546CC">
        <w:rPr>
          <w:rFonts w:hint="eastAsia"/>
        </w:rPr>
        <w:t>4.</w:t>
      </w:r>
      <w:r w:rsidRPr="009546CC">
        <w:rPr>
          <w:rFonts w:hint="eastAsia"/>
        </w:rPr>
        <w:t>投标人需按本表格式填写，如无对应内容，则填写：“无或</w:t>
      </w:r>
      <w:r w:rsidRPr="009546CC">
        <w:rPr>
          <w:rFonts w:hint="eastAsia"/>
        </w:rPr>
        <w:t>/</w:t>
      </w:r>
      <w:r w:rsidRPr="009546CC">
        <w:rPr>
          <w:rFonts w:hint="eastAsia"/>
        </w:rPr>
        <w:t>”，带</w:t>
      </w:r>
      <w:r w:rsidRPr="009546CC">
        <w:t>*</w:t>
      </w:r>
      <w:r w:rsidRPr="009546CC">
        <w:rPr>
          <w:rFonts w:hint="eastAsia"/>
        </w:rPr>
        <w:t>号产品不能缺项，缺项即为无效标。</w:t>
      </w:r>
    </w:p>
    <w:p w:rsidR="00E046FF" w:rsidRPr="009546CC" w:rsidRDefault="00E046FF" w:rsidP="00E046FF">
      <w:pPr>
        <w:snapToGrid w:val="0"/>
        <w:ind w:firstLineChars="200" w:firstLine="420"/>
      </w:pPr>
      <w:r w:rsidRPr="009546CC">
        <w:rPr>
          <w:rFonts w:hint="eastAsia"/>
        </w:rPr>
        <w:t>5.</w:t>
      </w:r>
      <w:r w:rsidRPr="00B52011">
        <w:rPr>
          <w:rFonts w:hint="eastAsia"/>
          <w:b/>
          <w:color w:val="FF0000"/>
        </w:rPr>
        <w:t>产品按成套价格进行投标，并列出成套中的组件明细及相应的价格，且成套投标价须与各组件的合计价格相符，否则作无效标。</w:t>
      </w:r>
    </w:p>
    <w:p w:rsidR="00E046FF" w:rsidRPr="009546CC" w:rsidRDefault="00E046FF" w:rsidP="00E046FF">
      <w:pPr>
        <w:snapToGrid w:val="0"/>
        <w:ind w:firstLineChars="200" w:firstLine="420"/>
      </w:pPr>
      <w:r w:rsidRPr="009546CC">
        <w:rPr>
          <w:rFonts w:hint="eastAsia"/>
        </w:rPr>
        <w:t>6.</w:t>
      </w:r>
      <w:r w:rsidRPr="009546CC">
        <w:rPr>
          <w:rFonts w:hint="eastAsia"/>
        </w:rPr>
        <w:t>有关本项目实施所涉及的一切费用均计入报价。</w:t>
      </w:r>
    </w:p>
    <w:p w:rsidR="00E046FF" w:rsidRPr="009546CC" w:rsidRDefault="00E046FF" w:rsidP="00E046FF">
      <w:pPr>
        <w:ind w:firstLineChars="200" w:firstLine="420"/>
      </w:pPr>
      <w:r w:rsidRPr="009546CC">
        <w:rPr>
          <w:rFonts w:hint="eastAsia"/>
        </w:rPr>
        <w:t>7</w:t>
      </w:r>
      <w:r>
        <w:rPr>
          <w:rFonts w:hint="eastAsia"/>
        </w:rPr>
        <w:t>.</w:t>
      </w:r>
      <w:r w:rsidRPr="009546CC">
        <w:rPr>
          <w:rFonts w:hint="eastAsia"/>
        </w:rPr>
        <w:t>根据采购项目技术构成、产品价格比重等确定本项目核心产品。</w:t>
      </w:r>
    </w:p>
    <w:p w:rsidR="00E046FF" w:rsidRDefault="00E046FF" w:rsidP="00E046FF">
      <w:pPr>
        <w:snapToGrid w:val="0"/>
        <w:ind w:leftChars="200" w:left="420"/>
        <w:jc w:val="left"/>
      </w:pPr>
      <w:r w:rsidRPr="009546CC">
        <w:rPr>
          <w:rFonts w:hint="eastAsia"/>
        </w:rPr>
        <w:t>8.</w:t>
      </w:r>
      <w:r w:rsidRPr="009546CC">
        <w:rPr>
          <w:rFonts w:hint="eastAsia"/>
        </w:rPr>
        <w:t>请不要随意改动本表的任何格式（除了行高），如有较多产品，请自动插入行。请投标人如实填写</w:t>
      </w:r>
      <w:r>
        <w:rPr>
          <w:rFonts w:hint="eastAsia"/>
        </w:rPr>
        <w:t>本表</w:t>
      </w:r>
      <w:r w:rsidRPr="009546CC">
        <w:rPr>
          <w:rFonts w:hint="eastAsia"/>
        </w:rPr>
        <w:t>。</w:t>
      </w:r>
    </w:p>
    <w:p w:rsidR="00E046FF" w:rsidRPr="00B52011" w:rsidRDefault="00E046FF" w:rsidP="00E046FF">
      <w:pPr>
        <w:ind w:firstLineChars="200" w:firstLine="420"/>
        <w:rPr>
          <w:b/>
          <w:color w:val="FF0000"/>
        </w:rPr>
      </w:pPr>
      <w:r w:rsidRPr="009546CC">
        <w:rPr>
          <w:rFonts w:hint="eastAsia"/>
        </w:rPr>
        <w:t>9.</w:t>
      </w:r>
      <w:r w:rsidRPr="00B52011">
        <w:rPr>
          <w:rFonts w:hint="eastAsia"/>
          <w:b/>
          <w:color w:val="FF0000"/>
        </w:rPr>
        <w:t>牙科种植系统（种植体的平均投标单价</w:t>
      </w:r>
      <w:r w:rsidRPr="00B52011">
        <w:rPr>
          <w:rFonts w:hint="eastAsia"/>
          <w:b/>
          <w:color w:val="FF0000"/>
        </w:rPr>
        <w:t>+</w:t>
      </w:r>
      <w:r w:rsidRPr="00B52011">
        <w:rPr>
          <w:rFonts w:hint="eastAsia"/>
          <w:b/>
          <w:color w:val="FF0000"/>
        </w:rPr>
        <w:t>基台的平均投标单价</w:t>
      </w:r>
      <w:r w:rsidRPr="00B52011">
        <w:rPr>
          <w:rFonts w:hint="eastAsia"/>
          <w:b/>
          <w:color w:val="FF0000"/>
        </w:rPr>
        <w:t>+</w:t>
      </w:r>
      <w:r w:rsidRPr="00B52011">
        <w:rPr>
          <w:rFonts w:hint="eastAsia"/>
          <w:b/>
          <w:color w:val="FF0000"/>
        </w:rPr>
        <w:t>愈合帽的平均投标单价）×权重</w:t>
      </w:r>
      <w:r w:rsidRPr="00B52011">
        <w:rPr>
          <w:rFonts w:hint="eastAsia"/>
          <w:b/>
          <w:color w:val="FF0000"/>
        </w:rPr>
        <w:t>70%+</w:t>
      </w:r>
      <w:r w:rsidRPr="00B52011">
        <w:rPr>
          <w:rFonts w:hint="eastAsia"/>
          <w:b/>
          <w:color w:val="FF0000"/>
        </w:rPr>
        <w:t>牙科种植系统（转移杆的平均投标单价</w:t>
      </w:r>
      <w:r w:rsidRPr="00B52011">
        <w:rPr>
          <w:rFonts w:hint="eastAsia"/>
          <w:b/>
          <w:color w:val="FF0000"/>
        </w:rPr>
        <w:t>+</w:t>
      </w:r>
      <w:r w:rsidRPr="00B52011">
        <w:rPr>
          <w:rFonts w:hint="eastAsia"/>
          <w:b/>
          <w:color w:val="FF0000"/>
        </w:rPr>
        <w:t>封闭螺丝的平均投标单价</w:t>
      </w:r>
      <w:r w:rsidRPr="00B52011">
        <w:rPr>
          <w:rFonts w:hint="eastAsia"/>
          <w:b/>
          <w:color w:val="FF0000"/>
        </w:rPr>
        <w:t>+</w:t>
      </w:r>
      <w:r w:rsidRPr="00B52011">
        <w:rPr>
          <w:rFonts w:hint="eastAsia"/>
          <w:b/>
          <w:color w:val="FF0000"/>
        </w:rPr>
        <w:t>替代体的平均投标单价）×权重</w:t>
      </w:r>
      <w:r w:rsidRPr="00B52011">
        <w:rPr>
          <w:rFonts w:hint="eastAsia"/>
          <w:b/>
          <w:color w:val="FF0000"/>
        </w:rPr>
        <w:t>30%</w:t>
      </w:r>
      <w:r w:rsidRPr="00B52011">
        <w:rPr>
          <w:rFonts w:hint="eastAsia"/>
          <w:b/>
          <w:color w:val="FF0000"/>
        </w:rPr>
        <w:t>计算</w:t>
      </w:r>
      <w:r>
        <w:rPr>
          <w:rFonts w:hint="eastAsia"/>
          <w:b/>
          <w:color w:val="FF0000"/>
        </w:rPr>
        <w:t>；</w:t>
      </w:r>
      <w:r w:rsidRPr="001E751A">
        <w:rPr>
          <w:rFonts w:hint="eastAsia"/>
          <w:b/>
          <w:color w:val="FF0000"/>
        </w:rPr>
        <w:t>骨粉投标单价×权重</w:t>
      </w:r>
      <w:r>
        <w:rPr>
          <w:rFonts w:hint="eastAsia"/>
          <w:b/>
          <w:color w:val="FF0000"/>
        </w:rPr>
        <w:t>（参考</w:t>
      </w:r>
      <w:r>
        <w:rPr>
          <w:b/>
          <w:color w:val="FF0000"/>
        </w:rPr>
        <w:t>用量</w:t>
      </w:r>
      <w:r>
        <w:rPr>
          <w:rFonts w:hint="eastAsia"/>
          <w:b/>
          <w:color w:val="FF0000"/>
        </w:rPr>
        <w:t>）</w:t>
      </w:r>
      <w:r w:rsidRPr="001E751A">
        <w:rPr>
          <w:rFonts w:hint="eastAsia"/>
          <w:b/>
          <w:color w:val="FF0000"/>
        </w:rPr>
        <w:t>30%+</w:t>
      </w:r>
      <w:r w:rsidRPr="001E751A">
        <w:rPr>
          <w:rFonts w:hint="eastAsia"/>
          <w:b/>
          <w:color w:val="FF0000"/>
        </w:rPr>
        <w:t>骨膜投标单价×权重</w:t>
      </w:r>
      <w:r>
        <w:rPr>
          <w:rFonts w:hint="eastAsia"/>
          <w:b/>
          <w:color w:val="FF0000"/>
        </w:rPr>
        <w:t>（参考</w:t>
      </w:r>
      <w:r>
        <w:rPr>
          <w:b/>
          <w:color w:val="FF0000"/>
        </w:rPr>
        <w:t>用量</w:t>
      </w:r>
      <w:r>
        <w:rPr>
          <w:rFonts w:hint="eastAsia"/>
          <w:b/>
          <w:color w:val="FF0000"/>
        </w:rPr>
        <w:t>）</w:t>
      </w:r>
      <w:r w:rsidRPr="001E751A">
        <w:rPr>
          <w:rFonts w:hint="eastAsia"/>
          <w:b/>
          <w:color w:val="FF0000"/>
        </w:rPr>
        <w:t>70%</w:t>
      </w:r>
      <w:r w:rsidRPr="001E751A">
        <w:rPr>
          <w:rFonts w:hint="eastAsia"/>
          <w:b/>
          <w:color w:val="FF0000"/>
        </w:rPr>
        <w:t>计算</w:t>
      </w:r>
      <w:r>
        <w:rPr>
          <w:rFonts w:hint="eastAsia"/>
          <w:b/>
          <w:color w:val="FF0000"/>
        </w:rPr>
        <w:t>。</w:t>
      </w:r>
    </w:p>
    <w:p w:rsidR="00E046FF" w:rsidRPr="00B52011" w:rsidRDefault="00E046FF" w:rsidP="00E046FF">
      <w:pPr>
        <w:ind w:firstLineChars="200" w:firstLine="422"/>
        <w:rPr>
          <w:b/>
          <w:color w:val="FF0000"/>
        </w:rPr>
      </w:pPr>
      <w:r w:rsidRPr="00B52011">
        <w:rPr>
          <w:rFonts w:hint="eastAsia"/>
          <w:b/>
          <w:color w:val="FF0000"/>
        </w:rPr>
        <w:t>平均投标单价在不同规格的投标单价中去掉最低价和</w:t>
      </w:r>
      <w:proofErr w:type="gramStart"/>
      <w:r w:rsidRPr="00B52011">
        <w:rPr>
          <w:rFonts w:hint="eastAsia"/>
          <w:b/>
          <w:color w:val="FF0000"/>
        </w:rPr>
        <w:t>最</w:t>
      </w:r>
      <w:proofErr w:type="gramEnd"/>
      <w:r w:rsidRPr="00B52011">
        <w:rPr>
          <w:rFonts w:hint="eastAsia"/>
          <w:b/>
          <w:color w:val="FF0000"/>
        </w:rPr>
        <w:t>高价</w:t>
      </w:r>
      <w:r>
        <w:rPr>
          <w:rFonts w:hint="eastAsia"/>
          <w:b/>
          <w:color w:val="FF0000"/>
        </w:rPr>
        <w:t>（最终</w:t>
      </w:r>
      <w:r>
        <w:rPr>
          <w:b/>
          <w:color w:val="FF0000"/>
        </w:rPr>
        <w:t>有效</w:t>
      </w:r>
      <w:r>
        <w:rPr>
          <w:rFonts w:hint="eastAsia"/>
          <w:b/>
          <w:color w:val="FF0000"/>
        </w:rPr>
        <w:t>价格</w:t>
      </w:r>
      <w:r>
        <w:rPr>
          <w:rFonts w:hint="eastAsia"/>
          <w:b/>
          <w:color w:val="FF0000"/>
        </w:rPr>
        <w:t>1</w:t>
      </w:r>
      <w:r>
        <w:rPr>
          <w:rFonts w:hint="eastAsia"/>
          <w:b/>
          <w:color w:val="FF0000"/>
        </w:rPr>
        <w:t>个或</w:t>
      </w:r>
      <w:r>
        <w:rPr>
          <w:rFonts w:hint="eastAsia"/>
          <w:b/>
          <w:color w:val="FF0000"/>
        </w:rPr>
        <w:t>2</w:t>
      </w:r>
      <w:r>
        <w:rPr>
          <w:rFonts w:hint="eastAsia"/>
          <w:b/>
          <w:color w:val="FF0000"/>
        </w:rPr>
        <w:t>个的</w:t>
      </w:r>
      <w:r>
        <w:rPr>
          <w:b/>
          <w:color w:val="FF0000"/>
        </w:rPr>
        <w:t>除外</w:t>
      </w:r>
      <w:r>
        <w:rPr>
          <w:rFonts w:hint="eastAsia"/>
          <w:b/>
          <w:color w:val="FF0000"/>
        </w:rPr>
        <w:t>）</w:t>
      </w:r>
      <w:r w:rsidRPr="00B52011">
        <w:rPr>
          <w:rFonts w:hint="eastAsia"/>
          <w:b/>
          <w:color w:val="FF0000"/>
        </w:rPr>
        <w:t>，再取其平均价。以上六类产品分别计算。（平均投标单价是指同一投标</w:t>
      </w:r>
      <w:proofErr w:type="gramStart"/>
      <w:r w:rsidRPr="00B52011">
        <w:rPr>
          <w:rFonts w:hint="eastAsia"/>
          <w:b/>
          <w:color w:val="FF0000"/>
        </w:rPr>
        <w:t>单位同个产品</w:t>
      </w:r>
      <w:proofErr w:type="gramEnd"/>
      <w:r w:rsidRPr="00B52011">
        <w:rPr>
          <w:rFonts w:hint="eastAsia"/>
          <w:b/>
          <w:color w:val="FF0000"/>
        </w:rPr>
        <w:t>不同规格单价的平均值）</w:t>
      </w:r>
    </w:p>
    <w:p w:rsidR="00E046FF" w:rsidRDefault="00E046FF" w:rsidP="00E046FF">
      <w:pPr>
        <w:ind w:firstLineChars="200" w:firstLine="422"/>
        <w:rPr>
          <w:b/>
          <w:color w:val="FF0000"/>
        </w:rPr>
      </w:pPr>
      <w:r w:rsidRPr="00B52011">
        <w:rPr>
          <w:rFonts w:hint="eastAsia"/>
          <w:b/>
          <w:color w:val="FF0000"/>
        </w:rPr>
        <w:t>▲要求提供全规格的投标单价。</w:t>
      </w:r>
    </w:p>
    <w:p w:rsidR="00E046FF" w:rsidRPr="009E3487" w:rsidRDefault="00E046FF" w:rsidP="00E046FF">
      <w:pPr>
        <w:ind w:firstLineChars="200" w:firstLine="420"/>
      </w:pPr>
      <w:r w:rsidRPr="009E3487">
        <w:rPr>
          <w:rFonts w:hint="eastAsia"/>
        </w:rPr>
        <w:t>以最低投标总报价为评标基准价</w:t>
      </w:r>
    </w:p>
    <w:p w:rsidR="00E046FF" w:rsidRPr="009E3487" w:rsidRDefault="00E046FF" w:rsidP="00E046FF">
      <w:pPr>
        <w:ind w:firstLineChars="200" w:firstLine="420"/>
      </w:pPr>
      <w:r w:rsidRPr="009E3487">
        <w:rPr>
          <w:rFonts w:hint="eastAsia"/>
        </w:rPr>
        <w:t>1.</w:t>
      </w:r>
      <w:r w:rsidRPr="009E3487">
        <w:rPr>
          <w:rFonts w:hint="eastAsia"/>
        </w:rPr>
        <w:t>投标报价等于评标基准价时其投标价得分为满分</w:t>
      </w:r>
      <w:r w:rsidR="00E33ED5">
        <w:t>3</w:t>
      </w:r>
      <w:r>
        <w:t>0</w:t>
      </w:r>
      <w:r w:rsidRPr="009E3487">
        <w:rPr>
          <w:rFonts w:hint="eastAsia"/>
        </w:rPr>
        <w:t>分；</w:t>
      </w:r>
    </w:p>
    <w:p w:rsidR="009546CC" w:rsidRDefault="00E046FF" w:rsidP="00E33ED5">
      <w:pPr>
        <w:ind w:firstLineChars="200" w:firstLine="420"/>
      </w:pPr>
      <w:r w:rsidRPr="009E3487">
        <w:rPr>
          <w:rFonts w:hint="eastAsia"/>
        </w:rPr>
        <w:t>2.</w:t>
      </w:r>
      <w:r w:rsidRPr="009E3487">
        <w:rPr>
          <w:rFonts w:hint="eastAsia"/>
        </w:rPr>
        <w:t>其他投标供应商的价格分按以下公式计算：投标价得分</w:t>
      </w:r>
      <w:r w:rsidRPr="009E3487">
        <w:rPr>
          <w:rFonts w:hint="eastAsia"/>
        </w:rPr>
        <w:t>=</w:t>
      </w:r>
      <w:r w:rsidRPr="009E3487">
        <w:rPr>
          <w:rFonts w:hint="eastAsia"/>
        </w:rPr>
        <w:t>（基准价</w:t>
      </w:r>
      <w:r w:rsidRPr="009E3487">
        <w:rPr>
          <w:rFonts w:hint="eastAsia"/>
        </w:rPr>
        <w:t>/</w:t>
      </w:r>
      <w:r w:rsidRPr="009E3487">
        <w:rPr>
          <w:rFonts w:hint="eastAsia"/>
        </w:rPr>
        <w:t>投标人投标报价）×</w:t>
      </w:r>
      <w:r w:rsidR="00E33ED5">
        <w:t>3</w:t>
      </w:r>
      <w:r>
        <w:t>0</w:t>
      </w:r>
      <w:r w:rsidRPr="009E3487">
        <w:rPr>
          <w:rFonts w:hint="eastAsia"/>
        </w:rPr>
        <w:t>（保留小数点后</w:t>
      </w:r>
      <w:r w:rsidRPr="009E3487">
        <w:rPr>
          <w:rFonts w:hint="eastAsia"/>
        </w:rPr>
        <w:t>2</w:t>
      </w:r>
      <w:r w:rsidRPr="009E3487">
        <w:rPr>
          <w:rFonts w:hint="eastAsia"/>
        </w:rPr>
        <w:t>位）</w:t>
      </w:r>
    </w:p>
    <w:p w:rsidR="00E046FF" w:rsidRDefault="00E046FF" w:rsidP="00E046FF">
      <w:pPr>
        <w:spacing w:line="360" w:lineRule="auto"/>
        <w:contextualSpacing/>
        <w:jc w:val="left"/>
        <w:rPr>
          <w:rFonts w:ascii="宋体" w:hAnsi="宋体"/>
          <w:b/>
          <w:sz w:val="28"/>
          <w:szCs w:val="11"/>
        </w:rPr>
      </w:pPr>
      <w:r>
        <w:rPr>
          <w:rFonts w:ascii="宋体" w:hAnsi="宋体" w:hint="eastAsia"/>
          <w:b/>
          <w:sz w:val="28"/>
          <w:szCs w:val="11"/>
        </w:rPr>
        <w:lastRenderedPageBreak/>
        <w:t>附表1</w:t>
      </w:r>
      <w:r w:rsidR="00E33ED5">
        <w:rPr>
          <w:rFonts w:ascii="宋体" w:hAnsi="宋体"/>
          <w:b/>
          <w:sz w:val="28"/>
          <w:szCs w:val="11"/>
        </w:rPr>
        <w:t xml:space="preserve">    </w:t>
      </w:r>
      <w:r w:rsidR="00E33ED5" w:rsidRPr="00B355CA">
        <w:rPr>
          <w:rFonts w:ascii="宋体" w:hAnsi="宋体" w:hint="eastAsia"/>
          <w:b/>
          <w:sz w:val="28"/>
          <w:szCs w:val="11"/>
        </w:rPr>
        <w:t>绍兴文理学院附属医院义齿加工类、植入种植类招标采购</w:t>
      </w:r>
      <w:r w:rsidR="00E33ED5" w:rsidRPr="00B355CA">
        <w:rPr>
          <w:rFonts w:ascii="宋体" w:hAnsi="宋体" w:hint="eastAsia"/>
          <w:b/>
          <w:bCs/>
          <w:sz w:val="28"/>
          <w:szCs w:val="11"/>
        </w:rPr>
        <w:t>（项目编号：</w:t>
      </w:r>
      <w:r w:rsidR="00E33ED5" w:rsidRPr="00B355CA">
        <w:rPr>
          <w:rFonts w:ascii="宋体" w:hAnsi="宋体"/>
          <w:b/>
          <w:bCs/>
          <w:sz w:val="28"/>
          <w:szCs w:val="11"/>
        </w:rPr>
        <w:t>SXWLYY_KQ_2020_01</w:t>
      </w:r>
      <w:r w:rsidR="00E33ED5" w:rsidRPr="00B355CA">
        <w:rPr>
          <w:rFonts w:ascii="宋体" w:hAnsi="宋体" w:hint="eastAsia"/>
          <w:b/>
          <w:bCs/>
          <w:sz w:val="28"/>
          <w:szCs w:val="11"/>
        </w:rPr>
        <w:t>）</w:t>
      </w:r>
      <w:r w:rsidR="00E33ED5">
        <w:rPr>
          <w:rFonts w:ascii="宋体" w:hAnsi="宋体" w:hint="eastAsia"/>
          <w:b/>
          <w:bCs/>
          <w:sz w:val="28"/>
          <w:szCs w:val="11"/>
        </w:rPr>
        <w:t>投标报价表</w:t>
      </w:r>
    </w:p>
    <w:p w:rsidR="00B355CA" w:rsidRDefault="00ED0F48">
      <w:r>
        <w:rPr>
          <w:rFonts w:hint="eastAsia"/>
        </w:rPr>
        <w:t>义齿加工类</w:t>
      </w:r>
      <w:r>
        <w:t>：</w:t>
      </w:r>
      <w:r w:rsidR="00B355CA" w:rsidRPr="00B355CA">
        <w:rPr>
          <w:rFonts w:hint="eastAsia"/>
        </w:rPr>
        <w:t>01</w:t>
      </w:r>
      <w:r>
        <w:rPr>
          <w:rFonts w:hint="eastAsia"/>
        </w:rPr>
        <w:t>标</w:t>
      </w:r>
    </w:p>
    <w:tbl>
      <w:tblPr>
        <w:tblW w:w="5000" w:type="pct"/>
        <w:tblLook w:val="04A0" w:firstRow="1" w:lastRow="0" w:firstColumn="1" w:lastColumn="0" w:noHBand="0" w:noVBand="1"/>
      </w:tblPr>
      <w:tblGrid>
        <w:gridCol w:w="1429"/>
        <w:gridCol w:w="3608"/>
        <w:gridCol w:w="1400"/>
        <w:gridCol w:w="2502"/>
        <w:gridCol w:w="1677"/>
        <w:gridCol w:w="1677"/>
        <w:gridCol w:w="849"/>
        <w:gridCol w:w="849"/>
        <w:gridCol w:w="1397"/>
      </w:tblGrid>
      <w:tr w:rsidR="00B355CA" w:rsidRPr="00B355CA" w:rsidTr="00E33ED5">
        <w:trPr>
          <w:trHeight w:val="336"/>
        </w:trPr>
        <w:tc>
          <w:tcPr>
            <w:tcW w:w="4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5CA" w:rsidRPr="009A1D2B" w:rsidRDefault="00B355CA" w:rsidP="00B355CA">
            <w:pPr>
              <w:widowControl/>
              <w:jc w:val="center"/>
              <w:rPr>
                <w:rFonts w:ascii="宋体" w:hAnsi="宋体" w:cs="宋体"/>
                <w:b/>
                <w:color w:val="000000"/>
                <w:kern w:val="0"/>
                <w:sz w:val="20"/>
                <w:szCs w:val="20"/>
              </w:rPr>
            </w:pPr>
            <w:r w:rsidRPr="009A1D2B">
              <w:rPr>
                <w:rFonts w:ascii="宋体" w:hAnsi="宋体" w:cs="宋体"/>
                <w:b/>
                <w:color w:val="000000"/>
                <w:kern w:val="0"/>
                <w:sz w:val="20"/>
                <w:szCs w:val="20"/>
              </w:rPr>
              <w:br w:type="page"/>
            </w:r>
            <w:r w:rsidR="009A1D2B" w:rsidRPr="009A1D2B">
              <w:rPr>
                <w:rFonts w:ascii="宋体" w:hAnsi="宋体" w:cs="宋体" w:hint="eastAsia"/>
                <w:b/>
                <w:color w:val="000000"/>
                <w:kern w:val="0"/>
                <w:sz w:val="20"/>
                <w:szCs w:val="20"/>
              </w:rPr>
              <w:t>目录</w:t>
            </w:r>
            <w:r w:rsidRPr="009A1D2B">
              <w:rPr>
                <w:rFonts w:ascii="宋体" w:hAnsi="宋体" w:cs="宋体" w:hint="eastAsia"/>
                <w:b/>
                <w:color w:val="000000"/>
                <w:kern w:val="0"/>
                <w:sz w:val="20"/>
                <w:szCs w:val="20"/>
              </w:rPr>
              <w:t>序号</w:t>
            </w:r>
          </w:p>
        </w:tc>
        <w:tc>
          <w:tcPr>
            <w:tcW w:w="117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5CA" w:rsidRPr="009A1D2B" w:rsidRDefault="009A1D2B" w:rsidP="00B355CA">
            <w:pPr>
              <w:widowControl/>
              <w:jc w:val="center"/>
              <w:rPr>
                <w:rFonts w:ascii="宋体" w:hAnsi="宋体" w:cs="宋体"/>
                <w:b/>
                <w:color w:val="000000"/>
                <w:kern w:val="0"/>
                <w:sz w:val="20"/>
                <w:szCs w:val="20"/>
              </w:rPr>
            </w:pPr>
            <w:r w:rsidRPr="009A1D2B">
              <w:rPr>
                <w:rFonts w:ascii="宋体" w:hAnsi="宋体" w:cs="宋体" w:hint="eastAsia"/>
                <w:b/>
                <w:color w:val="000000"/>
                <w:kern w:val="0"/>
                <w:sz w:val="20"/>
                <w:szCs w:val="20"/>
              </w:rPr>
              <w:t>目录</w:t>
            </w:r>
            <w:r w:rsidR="00B355CA" w:rsidRPr="009A1D2B">
              <w:rPr>
                <w:rFonts w:ascii="宋体" w:hAnsi="宋体" w:cs="宋体" w:hint="eastAsia"/>
                <w:b/>
                <w:color w:val="000000"/>
                <w:kern w:val="0"/>
                <w:sz w:val="20"/>
                <w:szCs w:val="20"/>
              </w:rPr>
              <w:t>名称</w:t>
            </w:r>
          </w:p>
        </w:tc>
        <w:tc>
          <w:tcPr>
            <w:tcW w:w="45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5CA" w:rsidRPr="009A1D2B" w:rsidRDefault="00B356AB" w:rsidP="00B355CA">
            <w:pPr>
              <w:widowControl/>
              <w:jc w:val="center"/>
              <w:rPr>
                <w:rFonts w:ascii="宋体" w:hAnsi="宋体" w:cs="宋体"/>
                <w:b/>
                <w:kern w:val="0"/>
                <w:sz w:val="20"/>
                <w:szCs w:val="20"/>
              </w:rPr>
            </w:pPr>
            <w:r>
              <w:rPr>
                <w:rFonts w:ascii="宋体" w:hAnsi="宋体" w:cs="宋体" w:hint="eastAsia"/>
                <w:b/>
                <w:kern w:val="0"/>
                <w:sz w:val="20"/>
                <w:szCs w:val="20"/>
              </w:rPr>
              <w:t>注册证</w:t>
            </w:r>
            <w:r w:rsidR="00B355CA" w:rsidRPr="009A1D2B">
              <w:rPr>
                <w:rFonts w:ascii="宋体" w:hAnsi="宋体" w:cs="宋体" w:hint="eastAsia"/>
                <w:b/>
                <w:kern w:val="0"/>
                <w:sz w:val="20"/>
                <w:szCs w:val="20"/>
              </w:rPr>
              <w:t>名称</w:t>
            </w:r>
          </w:p>
        </w:tc>
        <w:tc>
          <w:tcPr>
            <w:tcW w:w="81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5CA" w:rsidRPr="009A1D2B" w:rsidRDefault="00B355CA" w:rsidP="00B355CA">
            <w:pPr>
              <w:widowControl/>
              <w:jc w:val="center"/>
              <w:rPr>
                <w:rFonts w:ascii="宋体" w:hAnsi="宋体" w:cs="宋体"/>
                <w:b/>
                <w:kern w:val="0"/>
                <w:sz w:val="20"/>
                <w:szCs w:val="20"/>
              </w:rPr>
            </w:pPr>
            <w:r w:rsidRPr="009A1D2B">
              <w:rPr>
                <w:rFonts w:ascii="宋体" w:hAnsi="宋体" w:cs="宋体" w:hint="eastAsia"/>
                <w:b/>
                <w:kern w:val="0"/>
                <w:sz w:val="20"/>
                <w:szCs w:val="20"/>
              </w:rPr>
              <w:t>医疗器械注册证号</w:t>
            </w:r>
          </w:p>
        </w:tc>
        <w:tc>
          <w:tcPr>
            <w:tcW w:w="54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5CA" w:rsidRPr="009A1D2B" w:rsidRDefault="00B355CA" w:rsidP="00B355CA">
            <w:pPr>
              <w:widowControl/>
              <w:jc w:val="center"/>
              <w:rPr>
                <w:rFonts w:ascii="宋体" w:hAnsi="宋体" w:cs="宋体"/>
                <w:b/>
                <w:kern w:val="0"/>
                <w:sz w:val="20"/>
                <w:szCs w:val="20"/>
              </w:rPr>
            </w:pPr>
            <w:r w:rsidRPr="009A1D2B">
              <w:rPr>
                <w:rFonts w:ascii="宋体" w:hAnsi="宋体" w:cs="宋体" w:hint="eastAsia"/>
                <w:b/>
                <w:kern w:val="0"/>
                <w:sz w:val="20"/>
                <w:szCs w:val="20"/>
              </w:rPr>
              <w:t>省平台代码</w:t>
            </w:r>
          </w:p>
        </w:tc>
        <w:tc>
          <w:tcPr>
            <w:tcW w:w="54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5CA" w:rsidRPr="009A1D2B" w:rsidRDefault="00B355CA" w:rsidP="00B355CA">
            <w:pPr>
              <w:widowControl/>
              <w:jc w:val="center"/>
              <w:rPr>
                <w:rFonts w:ascii="宋体" w:hAnsi="宋体" w:cs="宋体"/>
                <w:b/>
                <w:kern w:val="0"/>
                <w:sz w:val="20"/>
                <w:szCs w:val="20"/>
              </w:rPr>
            </w:pPr>
            <w:r w:rsidRPr="009A1D2B">
              <w:rPr>
                <w:rFonts w:ascii="宋体" w:hAnsi="宋体" w:cs="宋体" w:hint="eastAsia"/>
                <w:b/>
                <w:kern w:val="0"/>
                <w:sz w:val="20"/>
                <w:szCs w:val="20"/>
              </w:rPr>
              <w:t>省平台名称</w:t>
            </w:r>
          </w:p>
        </w:tc>
        <w:tc>
          <w:tcPr>
            <w:tcW w:w="2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5CA" w:rsidRPr="009A1D2B" w:rsidRDefault="00B355CA" w:rsidP="00B355CA">
            <w:pPr>
              <w:widowControl/>
              <w:jc w:val="center"/>
              <w:rPr>
                <w:rFonts w:ascii="宋体" w:hAnsi="宋体" w:cs="宋体"/>
                <w:b/>
                <w:kern w:val="0"/>
                <w:sz w:val="20"/>
                <w:szCs w:val="20"/>
              </w:rPr>
            </w:pPr>
            <w:r w:rsidRPr="009A1D2B">
              <w:rPr>
                <w:rFonts w:ascii="宋体" w:hAnsi="宋体" w:cs="宋体" w:hint="eastAsia"/>
                <w:b/>
                <w:kern w:val="0"/>
                <w:sz w:val="20"/>
                <w:szCs w:val="20"/>
              </w:rPr>
              <w:t>规格</w:t>
            </w:r>
          </w:p>
        </w:tc>
        <w:tc>
          <w:tcPr>
            <w:tcW w:w="27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5CA" w:rsidRPr="009A1D2B" w:rsidRDefault="00B355CA" w:rsidP="00B355CA">
            <w:pPr>
              <w:widowControl/>
              <w:jc w:val="center"/>
              <w:rPr>
                <w:rFonts w:ascii="宋体" w:hAnsi="宋体" w:cs="宋体"/>
                <w:b/>
                <w:kern w:val="0"/>
                <w:sz w:val="20"/>
                <w:szCs w:val="20"/>
              </w:rPr>
            </w:pPr>
            <w:r w:rsidRPr="009A1D2B">
              <w:rPr>
                <w:rFonts w:ascii="宋体" w:hAnsi="宋体" w:cs="宋体" w:hint="eastAsia"/>
                <w:b/>
                <w:kern w:val="0"/>
                <w:sz w:val="20"/>
                <w:szCs w:val="20"/>
              </w:rPr>
              <w:t>单位</w:t>
            </w:r>
          </w:p>
        </w:tc>
        <w:tc>
          <w:tcPr>
            <w:tcW w:w="45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355CA" w:rsidRPr="009A1D2B" w:rsidRDefault="00B355CA" w:rsidP="00B355CA">
            <w:pPr>
              <w:widowControl/>
              <w:jc w:val="center"/>
              <w:rPr>
                <w:rFonts w:ascii="宋体" w:hAnsi="宋体" w:cs="宋体"/>
                <w:b/>
                <w:kern w:val="0"/>
                <w:sz w:val="20"/>
                <w:szCs w:val="20"/>
              </w:rPr>
            </w:pPr>
            <w:r w:rsidRPr="009A1D2B">
              <w:rPr>
                <w:rFonts w:ascii="宋体" w:hAnsi="宋体" w:cs="宋体" w:hint="eastAsia"/>
                <w:b/>
                <w:kern w:val="0"/>
                <w:sz w:val="20"/>
                <w:szCs w:val="20"/>
              </w:rPr>
              <w:t>投标报价</w:t>
            </w: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widowControl/>
              <w:jc w:val="center"/>
              <w:rPr>
                <w:color w:val="000000"/>
                <w:kern w:val="0"/>
                <w:sz w:val="20"/>
                <w:szCs w:val="20"/>
              </w:rPr>
            </w:pPr>
            <w:r>
              <w:rPr>
                <w:rFonts w:hint="eastAsia"/>
                <w:color w:val="000000"/>
                <w:sz w:val="20"/>
                <w:szCs w:val="20"/>
              </w:rPr>
              <w:t>A01</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隐形义齿</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A02</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树脂牙</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A03</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钴铬合金大支架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A04</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进口钴铬合金大支架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A05</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维</w:t>
            </w:r>
            <w:proofErr w:type="gramStart"/>
            <w:r>
              <w:rPr>
                <w:rFonts w:hint="eastAsia"/>
                <w:color w:val="000000"/>
                <w:sz w:val="20"/>
                <w:szCs w:val="20"/>
              </w:rPr>
              <w:t>他灵大</w:t>
            </w:r>
            <w:proofErr w:type="gramEnd"/>
            <w:r>
              <w:rPr>
                <w:rFonts w:hint="eastAsia"/>
                <w:color w:val="000000"/>
                <w:sz w:val="20"/>
                <w:szCs w:val="20"/>
              </w:rPr>
              <w:t>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A06</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proofErr w:type="gramStart"/>
            <w:r>
              <w:rPr>
                <w:rFonts w:hint="eastAsia"/>
                <w:color w:val="000000"/>
                <w:sz w:val="20"/>
                <w:szCs w:val="20"/>
              </w:rPr>
              <w:t>纯钛大</w:t>
            </w:r>
            <w:proofErr w:type="gramEnd"/>
            <w:r>
              <w:rPr>
                <w:rFonts w:hint="eastAsia"/>
                <w:color w:val="000000"/>
                <w:sz w:val="20"/>
                <w:szCs w:val="20"/>
              </w:rPr>
              <w:t>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A07</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proofErr w:type="gramStart"/>
            <w:r>
              <w:rPr>
                <w:rFonts w:hint="eastAsia"/>
                <w:color w:val="000000"/>
                <w:sz w:val="20"/>
                <w:szCs w:val="20"/>
              </w:rPr>
              <w:t>纯钛切削</w:t>
            </w:r>
            <w:proofErr w:type="gramEnd"/>
            <w:r>
              <w:rPr>
                <w:rFonts w:hint="eastAsia"/>
                <w:color w:val="000000"/>
                <w:sz w:val="20"/>
                <w:szCs w:val="20"/>
              </w:rPr>
              <w:t>大支架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A08</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吸附义齿（全口）</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全口</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副</w:t>
            </w:r>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A09</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吸附义齿（半口）</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半口</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副</w:t>
            </w:r>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A10</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塑钢牙</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A11</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登士柏牙</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A12</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胶托基托</w:t>
            </w:r>
            <w:proofErr w:type="gramEnd"/>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A13</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赝</w:t>
            </w:r>
            <w:proofErr w:type="gramEnd"/>
            <w:r>
              <w:rPr>
                <w:rFonts w:hint="eastAsia"/>
                <w:color w:val="000000"/>
                <w:sz w:val="20"/>
                <w:szCs w:val="20"/>
              </w:rPr>
              <w:t>复体</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A14</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钴铬合金小支架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A15</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进口钴铬合金小支架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A16</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维</w:t>
            </w:r>
            <w:proofErr w:type="gramStart"/>
            <w:r>
              <w:rPr>
                <w:rFonts w:hint="eastAsia"/>
                <w:color w:val="000000"/>
                <w:sz w:val="20"/>
                <w:szCs w:val="20"/>
              </w:rPr>
              <w:t>他灵小</w:t>
            </w:r>
            <w:proofErr w:type="gramEnd"/>
            <w:r>
              <w:rPr>
                <w:rFonts w:hint="eastAsia"/>
                <w:color w:val="000000"/>
                <w:sz w:val="20"/>
                <w:szCs w:val="20"/>
              </w:rPr>
              <w:t>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A17</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纯钛小</w:t>
            </w:r>
            <w:proofErr w:type="gramEnd"/>
            <w:r>
              <w:rPr>
                <w:rFonts w:hint="eastAsia"/>
                <w:color w:val="000000"/>
                <w:sz w:val="20"/>
                <w:szCs w:val="20"/>
              </w:rPr>
              <w:t>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A18</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纯钛切削</w:t>
            </w:r>
            <w:proofErr w:type="gramEnd"/>
            <w:r>
              <w:rPr>
                <w:rFonts w:hint="eastAsia"/>
                <w:color w:val="000000"/>
                <w:sz w:val="20"/>
                <w:szCs w:val="20"/>
              </w:rPr>
              <w:t>小支架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A19</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完美大</w:t>
            </w:r>
            <w:proofErr w:type="gramEnd"/>
            <w:r>
              <w:rPr>
                <w:rFonts w:hint="eastAsia"/>
                <w:color w:val="000000"/>
                <w:sz w:val="20"/>
                <w:szCs w:val="20"/>
              </w:rPr>
              <w:t>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A20</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完美小支架</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A21</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不碎胶基托</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半口</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A22</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软衬</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副</w:t>
            </w:r>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A23</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成品加钢网</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9A1D2B">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A24</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个性化托盘</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338"/>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A25</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磁性附着体</w:t>
            </w:r>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A26</w:t>
            </w:r>
          </w:p>
        </w:tc>
        <w:tc>
          <w:tcPr>
            <w:tcW w:w="117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钴铬合金套筒</w:t>
            </w:r>
            <w:proofErr w:type="gramStart"/>
            <w:r>
              <w:rPr>
                <w:rFonts w:hint="eastAsia"/>
                <w:color w:val="000000"/>
                <w:sz w:val="20"/>
                <w:szCs w:val="20"/>
              </w:rPr>
              <w:t>冠内冠</w:t>
            </w:r>
            <w:proofErr w:type="gramEnd"/>
            <w:r>
              <w:rPr>
                <w:rFonts w:hint="eastAsia"/>
                <w:color w:val="000000"/>
                <w:sz w:val="20"/>
                <w:szCs w:val="20"/>
              </w:rPr>
              <w:t>/</w:t>
            </w:r>
            <w:proofErr w:type="gramStart"/>
            <w:r>
              <w:rPr>
                <w:rFonts w:hint="eastAsia"/>
                <w:color w:val="000000"/>
                <w:sz w:val="20"/>
                <w:szCs w:val="20"/>
              </w:rPr>
              <w:t>外冠</w:t>
            </w:r>
            <w:proofErr w:type="gramEnd"/>
          </w:p>
        </w:tc>
        <w:tc>
          <w:tcPr>
            <w:tcW w:w="45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6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lastRenderedPageBreak/>
              <w:t>A27</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纯钛套筒冠内冠</w:t>
            </w:r>
            <w:proofErr w:type="gramEnd"/>
            <w:r>
              <w:rPr>
                <w:rFonts w:hint="eastAsia"/>
                <w:color w:val="000000"/>
                <w:sz w:val="20"/>
                <w:szCs w:val="20"/>
              </w:rPr>
              <w:t>/</w:t>
            </w:r>
            <w:proofErr w:type="gramStart"/>
            <w:r>
              <w:rPr>
                <w:rFonts w:hint="eastAsia"/>
                <w:color w:val="000000"/>
                <w:sz w:val="20"/>
                <w:szCs w:val="20"/>
              </w:rPr>
              <w:t>外冠</w:t>
            </w:r>
            <w:proofErr w:type="gramEnd"/>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proofErr w:type="gramStart"/>
            <w:r w:rsidRPr="00B355CA">
              <w:rPr>
                <w:rFonts w:ascii="宋体" w:hAnsi="宋体" w:cs="宋体" w:hint="eastAsia"/>
                <w:kern w:val="0"/>
                <w:sz w:val="20"/>
                <w:szCs w:val="20"/>
              </w:rPr>
              <w:t>个</w:t>
            </w:r>
            <w:proofErr w:type="gramEnd"/>
          </w:p>
        </w:tc>
        <w:tc>
          <w:tcPr>
            <w:tcW w:w="454" w:type="pct"/>
            <w:tcBorders>
              <w:top w:val="single" w:sz="4" w:space="0" w:color="auto"/>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60"/>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E33ED5" w:rsidRDefault="00E33ED5" w:rsidP="00E33ED5">
            <w:pPr>
              <w:widowControl/>
              <w:jc w:val="center"/>
              <w:rPr>
                <w:color w:val="000000"/>
                <w:kern w:val="0"/>
                <w:sz w:val="20"/>
                <w:szCs w:val="20"/>
              </w:rPr>
            </w:pPr>
            <w:r>
              <w:rPr>
                <w:rFonts w:hint="eastAsia"/>
                <w:color w:val="000000"/>
                <w:sz w:val="20"/>
                <w:szCs w:val="20"/>
              </w:rPr>
              <w:t>A28</w:t>
            </w:r>
          </w:p>
        </w:tc>
        <w:tc>
          <w:tcPr>
            <w:tcW w:w="1172" w:type="pct"/>
            <w:tcBorders>
              <w:top w:val="single" w:sz="4" w:space="0" w:color="auto"/>
              <w:left w:val="nil"/>
              <w:bottom w:val="single" w:sz="4" w:space="0" w:color="auto"/>
              <w:right w:val="single" w:sz="4" w:space="0" w:color="auto"/>
            </w:tcBorders>
            <w:shd w:val="clear" w:color="auto" w:fill="auto"/>
            <w:vAlign w:val="center"/>
          </w:tcPr>
          <w:p w:rsidR="00E33ED5" w:rsidRDefault="00E33ED5" w:rsidP="00E33ED5">
            <w:pPr>
              <w:jc w:val="center"/>
              <w:rPr>
                <w:rFonts w:hint="eastAsia"/>
                <w:color w:val="000000"/>
                <w:sz w:val="20"/>
                <w:szCs w:val="20"/>
              </w:rPr>
            </w:pPr>
            <w:r>
              <w:rPr>
                <w:rFonts w:hint="eastAsia"/>
                <w:color w:val="000000"/>
                <w:sz w:val="20"/>
                <w:szCs w:val="20"/>
              </w:rPr>
              <w:t>卡环、支托</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center"/>
              <w:rPr>
                <w:rFonts w:ascii="宋体" w:hAnsi="宋体" w:cs="宋体" w:hint="eastAsia"/>
                <w:kern w:val="0"/>
                <w:sz w:val="20"/>
                <w:szCs w:val="20"/>
              </w:rPr>
            </w:pPr>
          </w:p>
        </w:tc>
        <w:tc>
          <w:tcPr>
            <w:tcW w:w="813"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center"/>
              <w:rPr>
                <w:rFonts w:ascii="宋体" w:hAnsi="宋体" w:cs="宋体" w:hint="eastAsia"/>
                <w:kern w:val="0"/>
                <w:sz w:val="20"/>
                <w:szCs w:val="20"/>
              </w:rPr>
            </w:pP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center"/>
              <w:rPr>
                <w:rFonts w:ascii="宋体" w:hAnsi="宋体" w:cs="宋体" w:hint="eastAsia"/>
                <w:kern w:val="0"/>
                <w:sz w:val="20"/>
                <w:szCs w:val="20"/>
              </w:rPr>
            </w:pP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center"/>
              <w:rPr>
                <w:rFonts w:ascii="宋体" w:hAnsi="宋体" w:cs="宋体" w:hint="eastAsia"/>
                <w:kern w:val="0"/>
                <w:sz w:val="20"/>
                <w:szCs w:val="20"/>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center"/>
              <w:rPr>
                <w:rFonts w:ascii="宋体" w:hAnsi="宋体" w:cs="宋体" w:hint="eastAsia"/>
                <w:kern w:val="0"/>
                <w:sz w:val="20"/>
                <w:szCs w:val="20"/>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center"/>
              <w:rPr>
                <w:rFonts w:ascii="宋体" w:hAnsi="宋体" w:cs="宋体" w:hint="eastAsia"/>
                <w:kern w:val="0"/>
                <w:sz w:val="20"/>
                <w:szCs w:val="20"/>
              </w:rPr>
            </w:pPr>
            <w:proofErr w:type="gramStart"/>
            <w:r>
              <w:rPr>
                <w:rFonts w:ascii="宋体" w:hAnsi="宋体" w:cs="宋体" w:hint="eastAsia"/>
                <w:kern w:val="0"/>
                <w:sz w:val="20"/>
                <w:szCs w:val="20"/>
              </w:rPr>
              <w:t>个</w:t>
            </w:r>
            <w:proofErr w:type="gramEnd"/>
          </w:p>
        </w:tc>
        <w:tc>
          <w:tcPr>
            <w:tcW w:w="454" w:type="pct"/>
            <w:tcBorders>
              <w:top w:val="single" w:sz="4" w:space="0" w:color="auto"/>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bl>
    <w:p w:rsidR="0074527A" w:rsidRDefault="00ED0F48">
      <w:pPr>
        <w:widowControl/>
        <w:jc w:val="left"/>
      </w:pPr>
      <w:r>
        <w:rPr>
          <w:rFonts w:hint="eastAsia"/>
        </w:rPr>
        <w:t>义齿加工类</w:t>
      </w:r>
      <w:r>
        <w:t>：</w:t>
      </w:r>
      <w:r w:rsidR="00B355CA">
        <w:rPr>
          <w:rFonts w:hint="eastAsia"/>
        </w:rPr>
        <w:t>02</w:t>
      </w:r>
      <w:r w:rsidR="00B355CA">
        <w:rPr>
          <w:rFonts w:hint="eastAsia"/>
        </w:rPr>
        <w:t>标</w:t>
      </w:r>
    </w:p>
    <w:tbl>
      <w:tblPr>
        <w:tblW w:w="5000" w:type="pct"/>
        <w:tblLook w:val="04A0" w:firstRow="1" w:lastRow="0" w:firstColumn="1" w:lastColumn="0" w:noHBand="0" w:noVBand="1"/>
      </w:tblPr>
      <w:tblGrid>
        <w:gridCol w:w="1417"/>
        <w:gridCol w:w="3496"/>
        <w:gridCol w:w="1416"/>
        <w:gridCol w:w="2533"/>
        <w:gridCol w:w="1696"/>
        <w:gridCol w:w="1696"/>
        <w:gridCol w:w="859"/>
        <w:gridCol w:w="859"/>
        <w:gridCol w:w="1416"/>
      </w:tblGrid>
      <w:tr w:rsidR="00B356AB" w:rsidRPr="00B355CA" w:rsidTr="009A1D2B">
        <w:trPr>
          <w:trHeight w:val="285"/>
        </w:trPr>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宋体" w:hAnsi="宋体" w:cs="宋体"/>
                <w:b/>
                <w:color w:val="000000"/>
                <w:kern w:val="0"/>
                <w:sz w:val="20"/>
                <w:szCs w:val="20"/>
              </w:rPr>
            </w:pPr>
            <w:r w:rsidRPr="009A1D2B">
              <w:rPr>
                <w:rFonts w:ascii="宋体" w:hAnsi="宋体" w:cs="宋体"/>
                <w:b/>
                <w:color w:val="000000"/>
                <w:kern w:val="0"/>
                <w:sz w:val="20"/>
                <w:szCs w:val="20"/>
              </w:rPr>
              <w:br w:type="page"/>
            </w:r>
            <w:r w:rsidRPr="009A1D2B">
              <w:rPr>
                <w:rFonts w:ascii="宋体" w:hAnsi="宋体" w:cs="宋体" w:hint="eastAsia"/>
                <w:b/>
                <w:color w:val="000000"/>
                <w:kern w:val="0"/>
                <w:sz w:val="20"/>
                <w:szCs w:val="20"/>
              </w:rPr>
              <w:t>目录序号</w:t>
            </w:r>
          </w:p>
        </w:tc>
        <w:tc>
          <w:tcPr>
            <w:tcW w:w="113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宋体" w:hAnsi="宋体" w:cs="宋体"/>
                <w:b/>
                <w:color w:val="000000"/>
                <w:kern w:val="0"/>
                <w:sz w:val="20"/>
                <w:szCs w:val="20"/>
              </w:rPr>
            </w:pPr>
            <w:r w:rsidRPr="009A1D2B">
              <w:rPr>
                <w:rFonts w:ascii="宋体" w:hAnsi="宋体" w:cs="宋体" w:hint="eastAsia"/>
                <w:b/>
                <w:color w:val="000000"/>
                <w:kern w:val="0"/>
                <w:sz w:val="20"/>
                <w:szCs w:val="20"/>
              </w:rPr>
              <w:t>目录名称</w:t>
            </w:r>
          </w:p>
        </w:tc>
        <w:tc>
          <w:tcPr>
            <w:tcW w:w="4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Pr>
                <w:rFonts w:ascii="宋体" w:hAnsi="宋体" w:cs="宋体" w:hint="eastAsia"/>
                <w:b/>
                <w:kern w:val="0"/>
                <w:sz w:val="20"/>
                <w:szCs w:val="20"/>
              </w:rPr>
              <w:t>注册证</w:t>
            </w:r>
            <w:r w:rsidRPr="009A1D2B">
              <w:rPr>
                <w:rFonts w:ascii="宋体" w:hAnsi="宋体" w:cs="宋体" w:hint="eastAsia"/>
                <w:b/>
                <w:kern w:val="0"/>
                <w:sz w:val="20"/>
                <w:szCs w:val="20"/>
              </w:rPr>
              <w:t>名称</w:t>
            </w:r>
          </w:p>
        </w:tc>
        <w:tc>
          <w:tcPr>
            <w:tcW w:w="8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医疗器械注册证号</w:t>
            </w:r>
          </w:p>
        </w:tc>
        <w:tc>
          <w:tcPr>
            <w:tcW w:w="5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省平台代码</w:t>
            </w:r>
          </w:p>
        </w:tc>
        <w:tc>
          <w:tcPr>
            <w:tcW w:w="5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省平台名称</w:t>
            </w:r>
          </w:p>
        </w:tc>
        <w:tc>
          <w:tcPr>
            <w:tcW w:w="27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规格</w:t>
            </w:r>
          </w:p>
        </w:tc>
        <w:tc>
          <w:tcPr>
            <w:tcW w:w="27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单位</w:t>
            </w:r>
          </w:p>
        </w:tc>
        <w:tc>
          <w:tcPr>
            <w:tcW w:w="4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投标报价</w:t>
            </w: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widowControl/>
              <w:jc w:val="center"/>
              <w:rPr>
                <w:color w:val="000000"/>
                <w:kern w:val="0"/>
                <w:sz w:val="20"/>
                <w:szCs w:val="20"/>
              </w:rPr>
            </w:pPr>
            <w:r>
              <w:rPr>
                <w:rFonts w:hint="eastAsia"/>
                <w:color w:val="000000"/>
                <w:sz w:val="20"/>
                <w:szCs w:val="20"/>
              </w:rPr>
              <w:t>B01</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钴铬合金烤瓷冠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widowControl/>
              <w:jc w:val="center"/>
              <w:rPr>
                <w:kern w:val="0"/>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B02</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国产氧化锆全锆</w:t>
            </w:r>
            <w:r>
              <w:rPr>
                <w:rFonts w:hint="eastAsia"/>
                <w:color w:val="000000"/>
                <w:sz w:val="20"/>
                <w:szCs w:val="20"/>
              </w:rPr>
              <w:t>/</w:t>
            </w:r>
            <w:r>
              <w:rPr>
                <w:rFonts w:hint="eastAsia"/>
                <w:color w:val="000000"/>
                <w:sz w:val="20"/>
                <w:szCs w:val="20"/>
              </w:rPr>
              <w:t>全瓷冠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B03</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进口氧化锆全锆</w:t>
            </w:r>
            <w:r>
              <w:rPr>
                <w:rFonts w:hint="eastAsia"/>
                <w:color w:val="000000"/>
                <w:sz w:val="20"/>
                <w:szCs w:val="20"/>
              </w:rPr>
              <w:t>/</w:t>
            </w:r>
            <w:r>
              <w:rPr>
                <w:rFonts w:hint="eastAsia"/>
                <w:color w:val="000000"/>
                <w:sz w:val="20"/>
                <w:szCs w:val="20"/>
              </w:rPr>
              <w:t>全瓷冠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B04</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 xml:space="preserve">*LAVA </w:t>
            </w:r>
            <w:r>
              <w:rPr>
                <w:rFonts w:hint="eastAsia"/>
                <w:color w:val="000000"/>
                <w:sz w:val="20"/>
                <w:szCs w:val="20"/>
              </w:rPr>
              <w:t>全瓷冠</w:t>
            </w:r>
            <w:r>
              <w:rPr>
                <w:rFonts w:hint="eastAsia"/>
                <w:color w:val="000000"/>
                <w:sz w:val="20"/>
                <w:szCs w:val="20"/>
              </w:rPr>
              <w:t>/</w:t>
            </w:r>
            <w:proofErr w:type="gramStart"/>
            <w:r>
              <w:rPr>
                <w:rFonts w:hint="eastAsia"/>
                <w:color w:val="000000"/>
                <w:sz w:val="20"/>
                <w:szCs w:val="20"/>
              </w:rPr>
              <w:t>全锆冠</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B05</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铸瓷嵌体</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B06</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proofErr w:type="gramStart"/>
            <w:r>
              <w:rPr>
                <w:rFonts w:hint="eastAsia"/>
                <w:color w:val="000000"/>
                <w:sz w:val="20"/>
                <w:szCs w:val="20"/>
              </w:rPr>
              <w:t>烤塑牙冠</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B07</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黄金合金烤瓷冠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color w:val="000000"/>
                <w:sz w:val="20"/>
                <w:szCs w:val="20"/>
              </w:rPr>
            </w:pPr>
            <w:r>
              <w:rPr>
                <w:rFonts w:hint="eastAsia"/>
                <w:color w:val="000000"/>
                <w:sz w:val="20"/>
                <w:szCs w:val="20"/>
              </w:rPr>
              <w:t>颗</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B08</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钯金合金烤瓷冠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B09</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纯钛钢冠</w:t>
            </w:r>
            <w:proofErr w:type="gramEnd"/>
            <w:r>
              <w:rPr>
                <w:rFonts w:hint="eastAsia"/>
                <w:color w:val="000000"/>
                <w:sz w:val="20"/>
                <w:szCs w:val="20"/>
              </w:rPr>
              <w:t>/</w:t>
            </w:r>
            <w:r>
              <w:rPr>
                <w:rFonts w:hint="eastAsia"/>
                <w:color w:val="000000"/>
                <w:sz w:val="20"/>
                <w:szCs w:val="20"/>
              </w:rPr>
              <w:t>嵌体</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B10</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钴铬合金冠</w:t>
            </w:r>
            <w:r>
              <w:rPr>
                <w:rFonts w:hint="eastAsia"/>
                <w:color w:val="000000"/>
                <w:sz w:val="20"/>
                <w:szCs w:val="20"/>
              </w:rPr>
              <w:t>/</w:t>
            </w:r>
            <w:r>
              <w:rPr>
                <w:rFonts w:hint="eastAsia"/>
                <w:color w:val="000000"/>
                <w:sz w:val="20"/>
                <w:szCs w:val="20"/>
              </w:rPr>
              <w:t>嵌体</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B11</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钯金合金冠</w:t>
            </w:r>
            <w:r>
              <w:rPr>
                <w:rFonts w:hint="eastAsia"/>
                <w:color w:val="000000"/>
                <w:sz w:val="20"/>
                <w:szCs w:val="20"/>
              </w:rPr>
              <w:t>/</w:t>
            </w:r>
            <w:r>
              <w:rPr>
                <w:rFonts w:hint="eastAsia"/>
                <w:color w:val="000000"/>
                <w:sz w:val="20"/>
                <w:szCs w:val="20"/>
              </w:rPr>
              <w:t>嵌体</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B12</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镍铬合金烤瓷冠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B13</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钴铬合金</w:t>
            </w:r>
            <w:proofErr w:type="gramStart"/>
            <w:r>
              <w:rPr>
                <w:rFonts w:hint="eastAsia"/>
                <w:color w:val="000000"/>
                <w:sz w:val="20"/>
                <w:szCs w:val="20"/>
              </w:rPr>
              <w:t>烤塑冠</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B14</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纯钛烤瓷</w:t>
            </w:r>
            <w:proofErr w:type="gramEnd"/>
            <w:r>
              <w:rPr>
                <w:rFonts w:hint="eastAsia"/>
                <w:color w:val="000000"/>
                <w:sz w:val="20"/>
                <w:szCs w:val="20"/>
              </w:rPr>
              <w:t>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B15</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生物激光烤瓷冠</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B16</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 xml:space="preserve">E.max </w:t>
            </w:r>
            <w:proofErr w:type="gramStart"/>
            <w:r>
              <w:rPr>
                <w:rFonts w:hint="eastAsia"/>
                <w:color w:val="000000"/>
                <w:sz w:val="20"/>
                <w:szCs w:val="20"/>
              </w:rPr>
              <w:t>铸瓷冠</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B17</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铸瓷贴面</w:t>
            </w:r>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B18</w:t>
            </w:r>
          </w:p>
        </w:tc>
        <w:tc>
          <w:tcPr>
            <w:tcW w:w="1136"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烤塑嵌体</w:t>
            </w:r>
            <w:proofErr w:type="gramEnd"/>
          </w:p>
        </w:tc>
        <w:tc>
          <w:tcPr>
            <w:tcW w:w="46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B19</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烤塑贴面</w:t>
            </w:r>
            <w:proofErr w:type="gramEnd"/>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823"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left"/>
              <w:rPr>
                <w:rFonts w:ascii="宋体" w:hAnsi="宋体" w:cs="宋体"/>
                <w:kern w:val="0"/>
                <w:sz w:val="20"/>
                <w:szCs w:val="20"/>
              </w:rPr>
            </w:pPr>
            <w:r w:rsidRPr="00B355CA">
              <w:rPr>
                <w:rFonts w:ascii="宋体" w:hAnsi="宋体" w:cs="宋体" w:hint="eastAsia"/>
                <w:kern w:val="0"/>
                <w:sz w:val="20"/>
                <w:szCs w:val="20"/>
              </w:rPr>
              <w:t xml:space="preserve">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只</w:t>
            </w:r>
          </w:p>
        </w:tc>
        <w:tc>
          <w:tcPr>
            <w:tcW w:w="460" w:type="pct"/>
            <w:tcBorders>
              <w:top w:val="single" w:sz="4" w:space="0" w:color="auto"/>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33ED5" w:rsidRDefault="00E33ED5" w:rsidP="00E33ED5">
            <w:pPr>
              <w:widowControl/>
              <w:jc w:val="center"/>
              <w:rPr>
                <w:color w:val="000000"/>
                <w:kern w:val="0"/>
                <w:sz w:val="20"/>
                <w:szCs w:val="20"/>
              </w:rPr>
            </w:pPr>
            <w:r>
              <w:rPr>
                <w:rFonts w:hint="eastAsia"/>
                <w:color w:val="000000"/>
                <w:sz w:val="20"/>
                <w:szCs w:val="20"/>
              </w:rPr>
              <w:t>B20</w:t>
            </w:r>
          </w:p>
        </w:tc>
        <w:tc>
          <w:tcPr>
            <w:tcW w:w="1136" w:type="pct"/>
            <w:tcBorders>
              <w:top w:val="single" w:sz="4" w:space="0" w:color="auto"/>
              <w:left w:val="nil"/>
              <w:bottom w:val="single" w:sz="4" w:space="0" w:color="auto"/>
              <w:right w:val="single" w:sz="4" w:space="0" w:color="auto"/>
            </w:tcBorders>
            <w:shd w:val="clear" w:color="auto" w:fill="auto"/>
            <w:vAlign w:val="center"/>
          </w:tcPr>
          <w:p w:rsidR="00E33ED5" w:rsidRDefault="00E33ED5" w:rsidP="00E33ED5">
            <w:pPr>
              <w:jc w:val="center"/>
              <w:rPr>
                <w:rFonts w:hint="eastAsia"/>
                <w:color w:val="000000"/>
                <w:sz w:val="20"/>
                <w:szCs w:val="20"/>
              </w:rPr>
            </w:pPr>
            <w:r>
              <w:rPr>
                <w:rFonts w:hint="eastAsia"/>
                <w:color w:val="000000"/>
                <w:sz w:val="20"/>
                <w:szCs w:val="20"/>
              </w:rPr>
              <w:t>牙龈瓷</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left"/>
              <w:rPr>
                <w:rFonts w:ascii="宋体" w:hAnsi="宋体" w:cs="宋体" w:hint="eastAsia"/>
                <w:kern w:val="0"/>
                <w:sz w:val="20"/>
                <w:szCs w:val="20"/>
              </w:rPr>
            </w:pPr>
          </w:p>
        </w:tc>
        <w:tc>
          <w:tcPr>
            <w:tcW w:w="823"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left"/>
              <w:rPr>
                <w:rFonts w:ascii="宋体" w:hAnsi="宋体" w:cs="宋体" w:hint="eastAsia"/>
                <w:kern w:val="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left"/>
              <w:rPr>
                <w:rFonts w:ascii="宋体" w:hAnsi="宋体" w:cs="宋体" w:hint="eastAsia"/>
                <w:kern w:val="0"/>
                <w:sz w:val="20"/>
                <w:szCs w:val="20"/>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left"/>
              <w:rPr>
                <w:rFonts w:ascii="宋体" w:hAnsi="宋体" w:cs="宋体" w:hint="eastAsia"/>
                <w:kern w:val="0"/>
                <w:sz w:val="20"/>
                <w:szCs w:val="20"/>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33ED5" w:rsidRPr="00B355CA" w:rsidRDefault="00E33ED5" w:rsidP="00E33ED5">
            <w:pPr>
              <w:widowControl/>
              <w:jc w:val="left"/>
              <w:rPr>
                <w:rFonts w:ascii="宋体" w:hAnsi="宋体" w:cs="宋体" w:hint="eastAsia"/>
                <w:kern w:val="0"/>
                <w:sz w:val="20"/>
                <w:szCs w:val="20"/>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33ED5" w:rsidRDefault="00E33ED5" w:rsidP="00E33ED5">
            <w:pPr>
              <w:jc w:val="center"/>
              <w:rPr>
                <w:rFonts w:hint="eastAsia"/>
                <w:sz w:val="20"/>
                <w:szCs w:val="20"/>
              </w:rPr>
            </w:pPr>
            <w:r>
              <w:rPr>
                <w:rFonts w:hint="eastAsia"/>
                <w:sz w:val="20"/>
                <w:szCs w:val="20"/>
              </w:rPr>
              <w:t>只</w:t>
            </w:r>
          </w:p>
        </w:tc>
        <w:tc>
          <w:tcPr>
            <w:tcW w:w="460" w:type="pct"/>
            <w:tcBorders>
              <w:top w:val="single" w:sz="4" w:space="0" w:color="auto"/>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bl>
    <w:p w:rsidR="00745521" w:rsidRDefault="00ED0F48">
      <w:pPr>
        <w:widowControl/>
        <w:jc w:val="left"/>
      </w:pPr>
      <w:r>
        <w:rPr>
          <w:rFonts w:hint="eastAsia"/>
        </w:rPr>
        <w:t>义齿加工类</w:t>
      </w:r>
      <w:r>
        <w:t>：</w:t>
      </w:r>
      <w:r w:rsidR="00B355CA">
        <w:rPr>
          <w:rFonts w:hint="eastAsia"/>
        </w:rPr>
        <w:t>03</w:t>
      </w:r>
      <w:r w:rsidR="00B355CA">
        <w:rPr>
          <w:rFonts w:hint="eastAsia"/>
        </w:rPr>
        <w:t>标</w:t>
      </w:r>
    </w:p>
    <w:tbl>
      <w:tblPr>
        <w:tblW w:w="5000" w:type="pct"/>
        <w:tblLook w:val="04A0" w:firstRow="1" w:lastRow="0" w:firstColumn="1" w:lastColumn="0" w:noHBand="0" w:noVBand="1"/>
      </w:tblPr>
      <w:tblGrid>
        <w:gridCol w:w="1269"/>
        <w:gridCol w:w="4746"/>
        <w:gridCol w:w="1268"/>
        <w:gridCol w:w="2268"/>
        <w:gridCol w:w="1517"/>
        <w:gridCol w:w="1517"/>
        <w:gridCol w:w="769"/>
        <w:gridCol w:w="769"/>
        <w:gridCol w:w="1265"/>
      </w:tblGrid>
      <w:tr w:rsidR="00B356AB" w:rsidRPr="00B355CA" w:rsidTr="009A1D2B">
        <w:trPr>
          <w:trHeight w:val="285"/>
        </w:trPr>
        <w:tc>
          <w:tcPr>
            <w:tcW w:w="4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宋体" w:hAnsi="宋体" w:cs="宋体"/>
                <w:b/>
                <w:color w:val="000000"/>
                <w:kern w:val="0"/>
                <w:sz w:val="20"/>
                <w:szCs w:val="20"/>
              </w:rPr>
            </w:pPr>
            <w:r w:rsidRPr="009A1D2B">
              <w:rPr>
                <w:rFonts w:ascii="宋体" w:hAnsi="宋体" w:cs="宋体"/>
                <w:b/>
                <w:color w:val="000000"/>
                <w:kern w:val="0"/>
                <w:sz w:val="20"/>
                <w:szCs w:val="20"/>
              </w:rPr>
              <w:br w:type="page"/>
            </w:r>
            <w:r w:rsidRPr="009A1D2B">
              <w:rPr>
                <w:rFonts w:ascii="宋体" w:hAnsi="宋体" w:cs="宋体" w:hint="eastAsia"/>
                <w:b/>
                <w:color w:val="000000"/>
                <w:kern w:val="0"/>
                <w:sz w:val="20"/>
                <w:szCs w:val="20"/>
              </w:rPr>
              <w:t>目录序号</w:t>
            </w:r>
          </w:p>
        </w:tc>
        <w:tc>
          <w:tcPr>
            <w:tcW w:w="154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宋体" w:hAnsi="宋体" w:cs="宋体"/>
                <w:b/>
                <w:color w:val="000000"/>
                <w:kern w:val="0"/>
                <w:sz w:val="20"/>
                <w:szCs w:val="20"/>
              </w:rPr>
            </w:pPr>
            <w:r w:rsidRPr="009A1D2B">
              <w:rPr>
                <w:rFonts w:ascii="宋体" w:hAnsi="宋体" w:cs="宋体" w:hint="eastAsia"/>
                <w:b/>
                <w:color w:val="000000"/>
                <w:kern w:val="0"/>
                <w:sz w:val="20"/>
                <w:szCs w:val="20"/>
              </w:rPr>
              <w:t>目录名称</w:t>
            </w:r>
          </w:p>
        </w:tc>
        <w:tc>
          <w:tcPr>
            <w:tcW w:w="41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Pr>
                <w:rFonts w:ascii="宋体" w:hAnsi="宋体" w:cs="宋体" w:hint="eastAsia"/>
                <w:b/>
                <w:kern w:val="0"/>
                <w:sz w:val="20"/>
                <w:szCs w:val="20"/>
              </w:rPr>
              <w:t>注册证</w:t>
            </w:r>
            <w:r w:rsidRPr="009A1D2B">
              <w:rPr>
                <w:rFonts w:ascii="宋体" w:hAnsi="宋体" w:cs="宋体" w:hint="eastAsia"/>
                <w:b/>
                <w:kern w:val="0"/>
                <w:sz w:val="20"/>
                <w:szCs w:val="20"/>
              </w:rPr>
              <w:t>名称</w:t>
            </w:r>
          </w:p>
        </w:tc>
        <w:tc>
          <w:tcPr>
            <w:tcW w:w="73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医疗器械注册证号</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省平台代码</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省平台名称</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规格</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单位</w:t>
            </w:r>
          </w:p>
        </w:tc>
        <w:tc>
          <w:tcPr>
            <w:tcW w:w="41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投标报价</w:t>
            </w: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widowControl/>
              <w:jc w:val="center"/>
              <w:rPr>
                <w:color w:val="000000"/>
                <w:kern w:val="0"/>
                <w:sz w:val="20"/>
                <w:szCs w:val="20"/>
              </w:rPr>
            </w:pPr>
            <w:r>
              <w:rPr>
                <w:rFonts w:hint="eastAsia"/>
                <w:color w:val="000000"/>
                <w:sz w:val="20"/>
                <w:szCs w:val="20"/>
              </w:rPr>
              <w:t>C01</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种植转移导板</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widowControl/>
              <w:jc w:val="center"/>
              <w:rPr>
                <w:kern w:val="0"/>
                <w:sz w:val="20"/>
                <w:szCs w:val="20"/>
              </w:rPr>
            </w:pPr>
            <w:r>
              <w:rPr>
                <w:rFonts w:hint="eastAsia"/>
                <w:sz w:val="20"/>
                <w:szCs w:val="20"/>
              </w:rPr>
              <w:t>付</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C02</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种植上部钴铬合金烤瓷冠</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C03</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种植上部进口二氧化锆全瓷冠</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C04</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种植上部国产二氧化锆全瓷冠</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lastRenderedPageBreak/>
              <w:t>C05</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种植上部</w:t>
            </w:r>
            <w:r>
              <w:rPr>
                <w:rFonts w:hint="eastAsia"/>
                <w:color w:val="000000"/>
                <w:sz w:val="20"/>
                <w:szCs w:val="20"/>
              </w:rPr>
              <w:t xml:space="preserve"> LAVA </w:t>
            </w:r>
            <w:r>
              <w:rPr>
                <w:rFonts w:hint="eastAsia"/>
                <w:color w:val="000000"/>
                <w:sz w:val="20"/>
                <w:szCs w:val="20"/>
              </w:rPr>
              <w:t>全瓷冠</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C06</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种植上部钯金烤瓷冠</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C07</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种植上部</w:t>
            </w:r>
            <w:proofErr w:type="gramStart"/>
            <w:r>
              <w:rPr>
                <w:rFonts w:hint="eastAsia"/>
                <w:color w:val="000000"/>
                <w:sz w:val="20"/>
                <w:szCs w:val="20"/>
              </w:rPr>
              <w:t>聚合瓷冠</w:t>
            </w:r>
            <w:proofErr w:type="gramEnd"/>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C08</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种植</w:t>
            </w:r>
            <w:proofErr w:type="gramStart"/>
            <w:r>
              <w:rPr>
                <w:rFonts w:hint="eastAsia"/>
                <w:color w:val="000000"/>
                <w:sz w:val="20"/>
                <w:szCs w:val="20"/>
              </w:rPr>
              <w:t>上部纯钛烤瓷</w:t>
            </w:r>
            <w:proofErr w:type="gramEnd"/>
            <w:r>
              <w:rPr>
                <w:rFonts w:hint="eastAsia"/>
                <w:color w:val="000000"/>
                <w:sz w:val="20"/>
                <w:szCs w:val="20"/>
              </w:rPr>
              <w:t>冠</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C09</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种植上部金合金烤瓷冠</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C10</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进口二氧化锆代型（含</w:t>
            </w:r>
            <w:r>
              <w:rPr>
                <w:rFonts w:hint="eastAsia"/>
                <w:color w:val="000000"/>
                <w:sz w:val="20"/>
                <w:szCs w:val="20"/>
              </w:rPr>
              <w:t xml:space="preserve"> MD </w:t>
            </w:r>
            <w:r>
              <w:rPr>
                <w:rFonts w:hint="eastAsia"/>
                <w:color w:val="000000"/>
                <w:sz w:val="20"/>
                <w:szCs w:val="20"/>
              </w:rPr>
              <w:t>底座）</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C11</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进口二氧化锆全瓷种植冠（含</w:t>
            </w:r>
            <w:r>
              <w:rPr>
                <w:rFonts w:hint="eastAsia"/>
                <w:color w:val="000000"/>
                <w:sz w:val="20"/>
                <w:szCs w:val="20"/>
              </w:rPr>
              <w:t xml:space="preserve"> MD </w:t>
            </w:r>
            <w:r>
              <w:rPr>
                <w:rFonts w:hint="eastAsia"/>
                <w:color w:val="000000"/>
                <w:sz w:val="20"/>
                <w:szCs w:val="20"/>
              </w:rPr>
              <w:t>底座）</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C12</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进口二氧化锆全锆种植冠（含</w:t>
            </w:r>
            <w:r>
              <w:rPr>
                <w:rFonts w:hint="eastAsia"/>
                <w:color w:val="000000"/>
                <w:sz w:val="20"/>
                <w:szCs w:val="20"/>
              </w:rPr>
              <w:t xml:space="preserve"> MD </w:t>
            </w:r>
            <w:r>
              <w:rPr>
                <w:rFonts w:hint="eastAsia"/>
                <w:color w:val="000000"/>
                <w:sz w:val="20"/>
                <w:szCs w:val="20"/>
              </w:rPr>
              <w:t>底座）</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C13</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钛代型</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C14</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种植倒模</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付</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C15</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种植</w:t>
            </w:r>
            <w:proofErr w:type="gramStart"/>
            <w:r>
              <w:rPr>
                <w:rFonts w:hint="eastAsia"/>
                <w:color w:val="000000"/>
                <w:sz w:val="20"/>
                <w:szCs w:val="20"/>
              </w:rPr>
              <w:t>超韧假牙龈</w:t>
            </w:r>
            <w:proofErr w:type="gramEnd"/>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付</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C16</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效果</w:t>
            </w:r>
            <w:proofErr w:type="gramStart"/>
            <w:r>
              <w:rPr>
                <w:rFonts w:hint="eastAsia"/>
                <w:color w:val="000000"/>
                <w:sz w:val="20"/>
                <w:szCs w:val="20"/>
              </w:rPr>
              <w:t>蜡型牙</w:t>
            </w:r>
            <w:proofErr w:type="gramEnd"/>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C17</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氧化锆基台（</w:t>
            </w:r>
            <w:r>
              <w:rPr>
                <w:rFonts w:hint="eastAsia"/>
                <w:color w:val="000000"/>
                <w:sz w:val="20"/>
                <w:szCs w:val="20"/>
              </w:rPr>
              <w:t>CAD/CAM</w:t>
            </w:r>
            <w:r>
              <w:rPr>
                <w:rFonts w:hint="eastAsia"/>
                <w:color w:val="000000"/>
                <w:sz w:val="20"/>
                <w:szCs w:val="20"/>
              </w:rPr>
              <w:t>）</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C18</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氧化锆代型（不含底座）</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r w:rsidR="00E33ED5" w:rsidRPr="00B355CA" w:rsidTr="00E33ED5">
        <w:trPr>
          <w:trHeight w:val="285"/>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C19</w:t>
            </w:r>
          </w:p>
        </w:tc>
        <w:tc>
          <w:tcPr>
            <w:tcW w:w="1542"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个性化代型（</w:t>
            </w:r>
            <w:r>
              <w:rPr>
                <w:rFonts w:hint="eastAsia"/>
                <w:color w:val="000000"/>
                <w:sz w:val="20"/>
                <w:szCs w:val="20"/>
              </w:rPr>
              <w:t>CAD/CAM</w:t>
            </w:r>
            <w:r>
              <w:rPr>
                <w:rFonts w:hint="eastAsia"/>
                <w:color w:val="000000"/>
                <w:sz w:val="20"/>
                <w:szCs w:val="20"/>
              </w:rPr>
              <w:t>）</w:t>
            </w:r>
          </w:p>
        </w:tc>
        <w:tc>
          <w:tcPr>
            <w:tcW w:w="412"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Pr="00B355CA" w:rsidRDefault="00E33ED5" w:rsidP="00E33ED5">
            <w:pPr>
              <w:widowControl/>
              <w:jc w:val="center"/>
              <w:rPr>
                <w:rFonts w:ascii="宋体" w:hAnsi="宋体" w:cs="宋体"/>
                <w:kern w:val="0"/>
                <w:sz w:val="20"/>
                <w:szCs w:val="20"/>
              </w:rPr>
            </w:pPr>
            <w:r w:rsidRPr="00B355CA">
              <w:rPr>
                <w:rFonts w:ascii="宋体" w:hAnsi="宋体"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1" w:type="pct"/>
            <w:tcBorders>
              <w:top w:val="nil"/>
              <w:left w:val="nil"/>
              <w:bottom w:val="single" w:sz="4" w:space="0" w:color="auto"/>
              <w:right w:val="single" w:sz="4" w:space="0" w:color="auto"/>
            </w:tcBorders>
          </w:tcPr>
          <w:p w:rsidR="00E33ED5" w:rsidRPr="00B355CA" w:rsidRDefault="00E33ED5" w:rsidP="00E33ED5">
            <w:pPr>
              <w:widowControl/>
              <w:jc w:val="center"/>
              <w:rPr>
                <w:rFonts w:ascii="宋体" w:hAnsi="宋体" w:cs="宋体"/>
                <w:kern w:val="0"/>
                <w:sz w:val="20"/>
                <w:szCs w:val="20"/>
              </w:rPr>
            </w:pPr>
          </w:p>
        </w:tc>
      </w:tr>
    </w:tbl>
    <w:p w:rsidR="00745521" w:rsidRDefault="00ED0F48">
      <w:pPr>
        <w:widowControl/>
        <w:jc w:val="left"/>
      </w:pPr>
      <w:r>
        <w:rPr>
          <w:rFonts w:hint="eastAsia"/>
        </w:rPr>
        <w:t>义齿加工类</w:t>
      </w:r>
      <w:r>
        <w:t>：</w:t>
      </w:r>
      <w:r>
        <w:rPr>
          <w:rFonts w:hint="eastAsia"/>
        </w:rPr>
        <w:t>04</w:t>
      </w:r>
      <w:r>
        <w:rPr>
          <w:rFonts w:hint="eastAsia"/>
        </w:rPr>
        <w:t>标</w:t>
      </w:r>
    </w:p>
    <w:tbl>
      <w:tblPr>
        <w:tblW w:w="5000" w:type="pct"/>
        <w:tblLook w:val="04A0" w:firstRow="1" w:lastRow="0" w:firstColumn="1" w:lastColumn="0" w:noHBand="0" w:noVBand="1"/>
      </w:tblPr>
      <w:tblGrid>
        <w:gridCol w:w="1276"/>
        <w:gridCol w:w="4659"/>
        <w:gridCol w:w="1277"/>
        <w:gridCol w:w="2287"/>
        <w:gridCol w:w="1530"/>
        <w:gridCol w:w="1530"/>
        <w:gridCol w:w="776"/>
        <w:gridCol w:w="776"/>
        <w:gridCol w:w="1277"/>
      </w:tblGrid>
      <w:tr w:rsidR="00B356AB" w:rsidRPr="00ED0F48" w:rsidTr="009A1D2B">
        <w:trPr>
          <w:trHeight w:val="285"/>
        </w:trPr>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宋体" w:hAnsi="宋体" w:cs="宋体"/>
                <w:b/>
                <w:color w:val="000000"/>
                <w:kern w:val="0"/>
                <w:sz w:val="20"/>
                <w:szCs w:val="20"/>
              </w:rPr>
            </w:pPr>
            <w:r w:rsidRPr="009A1D2B">
              <w:rPr>
                <w:rFonts w:ascii="宋体" w:hAnsi="宋体" w:cs="宋体"/>
                <w:b/>
                <w:color w:val="000000"/>
                <w:kern w:val="0"/>
                <w:sz w:val="20"/>
                <w:szCs w:val="20"/>
              </w:rPr>
              <w:br w:type="page"/>
            </w:r>
            <w:r w:rsidRPr="009A1D2B">
              <w:rPr>
                <w:rFonts w:ascii="宋体" w:hAnsi="宋体" w:cs="宋体" w:hint="eastAsia"/>
                <w:b/>
                <w:color w:val="000000"/>
                <w:kern w:val="0"/>
                <w:sz w:val="20"/>
                <w:szCs w:val="20"/>
              </w:rPr>
              <w:t>目录序号</w:t>
            </w:r>
          </w:p>
        </w:tc>
        <w:tc>
          <w:tcPr>
            <w:tcW w:w="151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宋体" w:hAnsi="宋体" w:cs="宋体"/>
                <w:b/>
                <w:color w:val="000000"/>
                <w:kern w:val="0"/>
                <w:sz w:val="20"/>
                <w:szCs w:val="20"/>
              </w:rPr>
            </w:pPr>
            <w:r w:rsidRPr="009A1D2B">
              <w:rPr>
                <w:rFonts w:ascii="宋体" w:hAnsi="宋体" w:cs="宋体" w:hint="eastAsia"/>
                <w:b/>
                <w:color w:val="000000"/>
                <w:kern w:val="0"/>
                <w:sz w:val="20"/>
                <w:szCs w:val="20"/>
              </w:rPr>
              <w:t>目录名称</w:t>
            </w:r>
          </w:p>
        </w:tc>
        <w:tc>
          <w:tcPr>
            <w:tcW w:w="41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Pr>
                <w:rFonts w:ascii="宋体" w:hAnsi="宋体" w:cs="宋体" w:hint="eastAsia"/>
                <w:b/>
                <w:kern w:val="0"/>
                <w:sz w:val="20"/>
                <w:szCs w:val="20"/>
              </w:rPr>
              <w:t>注册证</w:t>
            </w:r>
            <w:r w:rsidRPr="009A1D2B">
              <w:rPr>
                <w:rFonts w:ascii="宋体" w:hAnsi="宋体" w:cs="宋体" w:hint="eastAsia"/>
                <w:b/>
                <w:kern w:val="0"/>
                <w:sz w:val="20"/>
                <w:szCs w:val="20"/>
              </w:rPr>
              <w:t>名称</w:t>
            </w:r>
          </w:p>
        </w:tc>
        <w:tc>
          <w:tcPr>
            <w:tcW w:w="74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医疗器械注册证号</w:t>
            </w:r>
          </w:p>
        </w:tc>
        <w:tc>
          <w:tcPr>
            <w:tcW w:w="49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省平台代码</w:t>
            </w:r>
          </w:p>
        </w:tc>
        <w:tc>
          <w:tcPr>
            <w:tcW w:w="49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省平台名称</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规格</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单位</w:t>
            </w:r>
          </w:p>
        </w:tc>
        <w:tc>
          <w:tcPr>
            <w:tcW w:w="415"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356AB" w:rsidRPr="009A1D2B" w:rsidRDefault="00B356AB" w:rsidP="00B356AB">
            <w:pPr>
              <w:widowControl/>
              <w:jc w:val="center"/>
              <w:rPr>
                <w:rFonts w:ascii="宋体" w:hAnsi="宋体" w:cs="宋体"/>
                <w:b/>
                <w:kern w:val="0"/>
                <w:sz w:val="20"/>
                <w:szCs w:val="20"/>
              </w:rPr>
            </w:pPr>
            <w:r w:rsidRPr="009A1D2B">
              <w:rPr>
                <w:rFonts w:ascii="宋体" w:hAnsi="宋体" w:cs="宋体" w:hint="eastAsia"/>
                <w:b/>
                <w:kern w:val="0"/>
                <w:sz w:val="20"/>
                <w:szCs w:val="20"/>
              </w:rPr>
              <w:t>投标报价</w:t>
            </w: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widowControl/>
              <w:jc w:val="center"/>
              <w:rPr>
                <w:color w:val="000000"/>
                <w:kern w:val="0"/>
                <w:sz w:val="20"/>
                <w:szCs w:val="20"/>
              </w:rPr>
            </w:pPr>
            <w:r>
              <w:rPr>
                <w:rFonts w:hint="eastAsia"/>
                <w:color w:val="000000"/>
                <w:sz w:val="20"/>
                <w:szCs w:val="20"/>
              </w:rPr>
              <w:t>D01</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proofErr w:type="gramStart"/>
            <w:r>
              <w:rPr>
                <w:rFonts w:hint="eastAsia"/>
                <w:color w:val="000000"/>
                <w:sz w:val="20"/>
                <w:szCs w:val="20"/>
              </w:rPr>
              <w:t>硬牙颌垫</w:t>
            </w:r>
            <w:proofErr w:type="gramEnd"/>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widowControl/>
              <w:jc w:val="center"/>
              <w:rPr>
                <w:kern w:val="0"/>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D02</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下颌固定式舌弓</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D03</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哈利</w:t>
            </w:r>
            <w:proofErr w:type="gramStart"/>
            <w:r>
              <w:rPr>
                <w:rFonts w:hint="eastAsia"/>
                <w:color w:val="000000"/>
                <w:sz w:val="20"/>
                <w:szCs w:val="20"/>
              </w:rPr>
              <w:t>氏保持器</w:t>
            </w:r>
            <w:proofErr w:type="gramEnd"/>
            <w:r>
              <w:rPr>
                <w:rFonts w:hint="eastAsia"/>
                <w:color w:val="000000"/>
                <w:sz w:val="20"/>
                <w:szCs w:val="20"/>
              </w:rPr>
              <w:t>(</w:t>
            </w:r>
            <w:r>
              <w:rPr>
                <w:rFonts w:hint="eastAsia"/>
                <w:color w:val="000000"/>
                <w:sz w:val="20"/>
                <w:szCs w:val="20"/>
              </w:rPr>
              <w:t>唇弓</w:t>
            </w:r>
            <w:r>
              <w:rPr>
                <w:rFonts w:hint="eastAsia"/>
                <w:color w:val="000000"/>
                <w:sz w:val="20"/>
                <w:szCs w:val="20"/>
              </w:rPr>
              <w:t>+</w:t>
            </w:r>
            <w:r>
              <w:rPr>
                <w:rFonts w:hint="eastAsia"/>
                <w:color w:val="000000"/>
                <w:sz w:val="20"/>
                <w:szCs w:val="20"/>
              </w:rPr>
              <w:t>箭头卡</w:t>
            </w:r>
            <w:proofErr w:type="gramStart"/>
            <w:r>
              <w:rPr>
                <w:rFonts w:hint="eastAsia"/>
                <w:color w:val="000000"/>
                <w:sz w:val="20"/>
                <w:szCs w:val="20"/>
              </w:rPr>
              <w:t>或弯制</w:t>
            </w:r>
            <w:proofErr w:type="gramEnd"/>
            <w:r>
              <w:rPr>
                <w:rFonts w:hint="eastAsia"/>
                <w:color w:val="000000"/>
                <w:sz w:val="20"/>
                <w:szCs w:val="20"/>
              </w:rPr>
              <w:t>卡</w:t>
            </w:r>
            <w:r>
              <w:rPr>
                <w:rFonts w:hint="eastAsia"/>
                <w:color w:val="000000"/>
                <w:sz w:val="20"/>
                <w:szCs w:val="20"/>
              </w:rPr>
              <w:t>)</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D04</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细丝弹簧</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D05</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平面导板</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D06</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 xml:space="preserve">*Nance </w:t>
            </w:r>
            <w:r>
              <w:rPr>
                <w:rFonts w:hint="eastAsia"/>
                <w:color w:val="000000"/>
                <w:sz w:val="20"/>
                <w:szCs w:val="20"/>
              </w:rPr>
              <w:t>弓</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D07</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r>
              <w:rPr>
                <w:rFonts w:hint="eastAsia"/>
                <w:color w:val="000000"/>
                <w:sz w:val="20"/>
                <w:szCs w:val="20"/>
              </w:rPr>
              <w:t>弹簧矫正器（弹簧</w:t>
            </w:r>
            <w:r>
              <w:rPr>
                <w:rFonts w:hint="eastAsia"/>
                <w:color w:val="000000"/>
                <w:sz w:val="20"/>
                <w:szCs w:val="20"/>
              </w:rPr>
              <w:t>+</w:t>
            </w:r>
            <w:r>
              <w:rPr>
                <w:rFonts w:hint="eastAsia"/>
                <w:color w:val="000000"/>
                <w:sz w:val="20"/>
                <w:szCs w:val="20"/>
              </w:rPr>
              <w:t>卡环</w:t>
            </w:r>
            <w:r>
              <w:rPr>
                <w:rFonts w:hint="eastAsia"/>
                <w:color w:val="000000"/>
                <w:sz w:val="20"/>
                <w:szCs w:val="20"/>
              </w:rPr>
              <w:t>+</w:t>
            </w:r>
            <w:r>
              <w:rPr>
                <w:rFonts w:hint="eastAsia"/>
                <w:color w:val="000000"/>
                <w:sz w:val="20"/>
                <w:szCs w:val="20"/>
              </w:rPr>
              <w:t>基托</w:t>
            </w:r>
            <w:r>
              <w:rPr>
                <w:rFonts w:hint="eastAsia"/>
                <w:color w:val="000000"/>
                <w:sz w:val="20"/>
                <w:szCs w:val="20"/>
              </w:rPr>
              <w:t>+</w:t>
            </w:r>
            <w:r>
              <w:rPr>
                <w:rFonts w:hint="eastAsia"/>
                <w:color w:val="000000"/>
                <w:sz w:val="20"/>
                <w:szCs w:val="20"/>
              </w:rPr>
              <w:t>唇弓）</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D08</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w:t>
            </w:r>
            <w:proofErr w:type="gramStart"/>
            <w:r>
              <w:rPr>
                <w:rFonts w:hint="eastAsia"/>
                <w:color w:val="000000"/>
                <w:sz w:val="20"/>
                <w:szCs w:val="20"/>
              </w:rPr>
              <w:t>附加颌垫</w:t>
            </w:r>
            <w:proofErr w:type="gramEnd"/>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D09</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软牙颌垫</w:t>
            </w:r>
            <w:proofErr w:type="gramEnd"/>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D10</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横腭杆</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D11</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压模</w:t>
            </w:r>
            <w:proofErr w:type="gramStart"/>
            <w:r>
              <w:rPr>
                <w:rFonts w:hint="eastAsia"/>
                <w:color w:val="000000"/>
                <w:sz w:val="20"/>
                <w:szCs w:val="20"/>
              </w:rPr>
              <w:t>保持器</w:t>
            </w:r>
            <w:proofErr w:type="gramEnd"/>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D12</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前庭盾</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D13</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防</w:t>
            </w:r>
            <w:proofErr w:type="gramStart"/>
            <w:r>
              <w:rPr>
                <w:rFonts w:hint="eastAsia"/>
                <w:color w:val="000000"/>
                <w:sz w:val="20"/>
                <w:szCs w:val="20"/>
              </w:rPr>
              <w:t>鼾</w:t>
            </w:r>
            <w:proofErr w:type="gramEnd"/>
            <w:r>
              <w:rPr>
                <w:rFonts w:hint="eastAsia"/>
                <w:color w:val="000000"/>
                <w:sz w:val="20"/>
                <w:szCs w:val="20"/>
              </w:rPr>
              <w:t>器</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lastRenderedPageBreak/>
              <w:t>D14</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铸造带环</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D15</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基本矫正托（钩</w:t>
            </w:r>
            <w:r>
              <w:rPr>
                <w:rFonts w:hint="eastAsia"/>
                <w:color w:val="000000"/>
                <w:sz w:val="20"/>
                <w:szCs w:val="20"/>
              </w:rPr>
              <w:t>+</w:t>
            </w:r>
            <w:r>
              <w:rPr>
                <w:rFonts w:hint="eastAsia"/>
                <w:color w:val="000000"/>
                <w:sz w:val="20"/>
                <w:szCs w:val="20"/>
              </w:rPr>
              <w:t>唇弓）</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D16</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牵引钩</w:t>
            </w:r>
            <w:r>
              <w:rPr>
                <w:rFonts w:hint="eastAsia"/>
                <w:color w:val="000000"/>
                <w:sz w:val="20"/>
                <w:szCs w:val="20"/>
              </w:rPr>
              <w:t>/</w:t>
            </w:r>
            <w:r>
              <w:rPr>
                <w:rFonts w:hint="eastAsia"/>
                <w:color w:val="000000"/>
                <w:sz w:val="20"/>
                <w:szCs w:val="20"/>
              </w:rPr>
              <w:t>亚当斯钩</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D17</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斜面导板</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D18</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法兰克尔矫正托</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D19</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钟摆矫正托</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D20</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proofErr w:type="gramStart"/>
            <w:r>
              <w:rPr>
                <w:rFonts w:hint="eastAsia"/>
                <w:color w:val="000000"/>
                <w:sz w:val="20"/>
                <w:szCs w:val="20"/>
              </w:rPr>
              <w:t>肌</w:t>
            </w:r>
            <w:proofErr w:type="gramEnd"/>
            <w:r>
              <w:rPr>
                <w:rFonts w:hint="eastAsia"/>
                <w:color w:val="000000"/>
                <w:sz w:val="20"/>
                <w:szCs w:val="20"/>
              </w:rPr>
              <w:t>激动器</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D21</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间隙</w:t>
            </w:r>
            <w:proofErr w:type="gramStart"/>
            <w:r>
              <w:rPr>
                <w:rFonts w:hint="eastAsia"/>
                <w:color w:val="000000"/>
                <w:sz w:val="20"/>
                <w:szCs w:val="20"/>
              </w:rPr>
              <w:t>保持器</w:t>
            </w:r>
            <w:proofErr w:type="gramEnd"/>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D22</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 xml:space="preserve">Twin block </w:t>
            </w:r>
            <w:proofErr w:type="gramStart"/>
            <w:r>
              <w:rPr>
                <w:rFonts w:hint="eastAsia"/>
                <w:color w:val="000000"/>
                <w:sz w:val="20"/>
                <w:szCs w:val="20"/>
              </w:rPr>
              <w:t>双导面矫正</w:t>
            </w:r>
            <w:proofErr w:type="gramEnd"/>
            <w:r>
              <w:rPr>
                <w:rFonts w:hint="eastAsia"/>
                <w:color w:val="000000"/>
                <w:sz w:val="20"/>
                <w:szCs w:val="20"/>
              </w:rPr>
              <w:t>托</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D23</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前方牵引矫治器</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D24</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舌刺</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D25</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 xml:space="preserve">Hyarx </w:t>
            </w:r>
            <w:proofErr w:type="gramStart"/>
            <w:r>
              <w:rPr>
                <w:rFonts w:hint="eastAsia"/>
                <w:color w:val="000000"/>
                <w:sz w:val="20"/>
                <w:szCs w:val="20"/>
              </w:rPr>
              <w:t>快速扩弓矫治器</w:t>
            </w:r>
            <w:proofErr w:type="gramEnd"/>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副</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D26</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树脂牙</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r>
              <w:rPr>
                <w:rFonts w:hint="eastAsia"/>
                <w:sz w:val="20"/>
                <w:szCs w:val="20"/>
              </w:rPr>
              <w:t>颗</w:t>
            </w:r>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D27</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附加导板</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D28</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附加腭杆</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D29</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附加钩</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D30</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sz w:val="20"/>
                <w:szCs w:val="20"/>
              </w:rPr>
            </w:pPr>
            <w:r>
              <w:rPr>
                <w:rFonts w:hint="eastAsia"/>
                <w:sz w:val="20"/>
                <w:szCs w:val="20"/>
              </w:rPr>
              <w:t>基托螺旋</w:t>
            </w:r>
            <w:proofErr w:type="gramStart"/>
            <w:r>
              <w:rPr>
                <w:rFonts w:hint="eastAsia"/>
                <w:sz w:val="20"/>
                <w:szCs w:val="20"/>
              </w:rPr>
              <w:t>扩弓器</w:t>
            </w:r>
            <w:proofErr w:type="gramEnd"/>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r w:rsidR="00E33ED5" w:rsidRPr="00ED0F48" w:rsidTr="00E33ED5">
        <w:trPr>
          <w:trHeight w:val="28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33ED5" w:rsidRDefault="00E33ED5" w:rsidP="00E33ED5">
            <w:pPr>
              <w:jc w:val="center"/>
              <w:rPr>
                <w:rFonts w:hint="eastAsia"/>
                <w:color w:val="000000"/>
                <w:sz w:val="20"/>
                <w:szCs w:val="20"/>
              </w:rPr>
            </w:pPr>
            <w:r>
              <w:rPr>
                <w:rFonts w:hint="eastAsia"/>
                <w:color w:val="000000"/>
                <w:sz w:val="20"/>
                <w:szCs w:val="20"/>
              </w:rPr>
              <w:t>D31</w:t>
            </w:r>
          </w:p>
        </w:tc>
        <w:tc>
          <w:tcPr>
            <w:tcW w:w="1514" w:type="pct"/>
            <w:tcBorders>
              <w:top w:val="nil"/>
              <w:left w:val="nil"/>
              <w:bottom w:val="single" w:sz="4" w:space="0" w:color="auto"/>
              <w:right w:val="single" w:sz="4" w:space="0" w:color="auto"/>
            </w:tcBorders>
            <w:shd w:val="clear" w:color="auto" w:fill="auto"/>
            <w:vAlign w:val="center"/>
            <w:hideMark/>
          </w:tcPr>
          <w:p w:rsidR="00E33ED5" w:rsidRDefault="00E33ED5" w:rsidP="00E33ED5">
            <w:pPr>
              <w:jc w:val="center"/>
              <w:rPr>
                <w:rFonts w:hint="eastAsia"/>
                <w:sz w:val="20"/>
                <w:szCs w:val="20"/>
              </w:rPr>
            </w:pPr>
            <w:r>
              <w:rPr>
                <w:rFonts w:hint="eastAsia"/>
                <w:sz w:val="20"/>
                <w:szCs w:val="20"/>
              </w:rPr>
              <w:t>运动护持器</w:t>
            </w:r>
          </w:p>
        </w:tc>
        <w:tc>
          <w:tcPr>
            <w:tcW w:w="415"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Pr="00ED0F48" w:rsidRDefault="00E33ED5" w:rsidP="00E33ED5">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E33ED5" w:rsidRDefault="00E33ED5" w:rsidP="00E33ED5">
            <w:pPr>
              <w:jc w:val="center"/>
              <w:rPr>
                <w:rFonts w:hint="eastAsia"/>
                <w:sz w:val="20"/>
                <w:szCs w:val="20"/>
              </w:rPr>
            </w:pPr>
            <w:proofErr w:type="gramStart"/>
            <w:r>
              <w:rPr>
                <w:rFonts w:hint="eastAsia"/>
                <w:sz w:val="20"/>
                <w:szCs w:val="20"/>
              </w:rPr>
              <w:t>个</w:t>
            </w:r>
            <w:proofErr w:type="gramEnd"/>
          </w:p>
        </w:tc>
        <w:tc>
          <w:tcPr>
            <w:tcW w:w="415" w:type="pct"/>
            <w:tcBorders>
              <w:top w:val="nil"/>
              <w:left w:val="nil"/>
              <w:bottom w:val="single" w:sz="4" w:space="0" w:color="auto"/>
              <w:right w:val="single" w:sz="4" w:space="0" w:color="auto"/>
            </w:tcBorders>
          </w:tcPr>
          <w:p w:rsidR="00E33ED5" w:rsidRPr="00ED0F48" w:rsidRDefault="00E33ED5" w:rsidP="00E33ED5">
            <w:pPr>
              <w:widowControl/>
              <w:jc w:val="center"/>
              <w:rPr>
                <w:rFonts w:ascii="宋体" w:hAnsi="宋体" w:cs="宋体"/>
                <w:kern w:val="0"/>
                <w:sz w:val="20"/>
                <w:szCs w:val="20"/>
              </w:rPr>
            </w:pPr>
          </w:p>
        </w:tc>
      </w:tr>
    </w:tbl>
    <w:p w:rsidR="00745521" w:rsidRDefault="00ED0F48">
      <w:pPr>
        <w:widowControl/>
        <w:jc w:val="left"/>
      </w:pPr>
      <w:r>
        <w:rPr>
          <w:rFonts w:hint="eastAsia"/>
        </w:rPr>
        <w:t>义齿加工类</w:t>
      </w:r>
      <w:r>
        <w:t>：</w:t>
      </w:r>
      <w:r>
        <w:rPr>
          <w:rFonts w:hint="eastAsia"/>
        </w:rPr>
        <w:t>05</w:t>
      </w:r>
      <w:r>
        <w:rPr>
          <w:rFonts w:hint="eastAsia"/>
        </w:rPr>
        <w:t>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59"/>
        <w:gridCol w:w="1277"/>
        <w:gridCol w:w="2287"/>
        <w:gridCol w:w="1530"/>
        <w:gridCol w:w="1530"/>
        <w:gridCol w:w="776"/>
        <w:gridCol w:w="776"/>
        <w:gridCol w:w="1277"/>
      </w:tblGrid>
      <w:tr w:rsidR="00DA3650" w:rsidRPr="00ED0F48" w:rsidTr="00DA3650">
        <w:trPr>
          <w:trHeight w:val="285"/>
        </w:trPr>
        <w:tc>
          <w:tcPr>
            <w:tcW w:w="415" w:type="pct"/>
            <w:shd w:val="clear" w:color="auto" w:fill="BFBFBF" w:themeFill="background1" w:themeFillShade="BF"/>
            <w:vAlign w:val="center"/>
            <w:hideMark/>
          </w:tcPr>
          <w:p w:rsidR="00DA3650" w:rsidRPr="009A1D2B" w:rsidRDefault="00DA3650" w:rsidP="00DA3650">
            <w:pPr>
              <w:widowControl/>
              <w:jc w:val="center"/>
              <w:rPr>
                <w:rFonts w:ascii="宋体" w:hAnsi="宋体" w:cs="宋体"/>
                <w:b/>
                <w:color w:val="000000"/>
                <w:kern w:val="0"/>
                <w:sz w:val="20"/>
                <w:szCs w:val="20"/>
              </w:rPr>
            </w:pPr>
            <w:r w:rsidRPr="009A1D2B">
              <w:rPr>
                <w:rFonts w:ascii="宋体" w:hAnsi="宋体" w:cs="宋体"/>
                <w:b/>
                <w:color w:val="000000"/>
                <w:kern w:val="0"/>
                <w:sz w:val="20"/>
                <w:szCs w:val="20"/>
              </w:rPr>
              <w:br w:type="page"/>
            </w:r>
            <w:r w:rsidRPr="009A1D2B">
              <w:rPr>
                <w:rFonts w:ascii="宋体" w:hAnsi="宋体" w:cs="宋体" w:hint="eastAsia"/>
                <w:b/>
                <w:color w:val="000000"/>
                <w:kern w:val="0"/>
                <w:sz w:val="20"/>
                <w:szCs w:val="20"/>
              </w:rPr>
              <w:t>目录序号</w:t>
            </w:r>
          </w:p>
        </w:tc>
        <w:tc>
          <w:tcPr>
            <w:tcW w:w="1514" w:type="pct"/>
            <w:shd w:val="clear" w:color="auto" w:fill="BFBFBF" w:themeFill="background1" w:themeFillShade="BF"/>
            <w:vAlign w:val="center"/>
            <w:hideMark/>
          </w:tcPr>
          <w:p w:rsidR="00DA3650" w:rsidRPr="009A1D2B" w:rsidRDefault="00DA3650" w:rsidP="00DA3650">
            <w:pPr>
              <w:widowControl/>
              <w:jc w:val="center"/>
              <w:rPr>
                <w:rFonts w:ascii="宋体" w:hAnsi="宋体" w:cs="宋体"/>
                <w:b/>
                <w:color w:val="000000"/>
                <w:kern w:val="0"/>
                <w:sz w:val="20"/>
                <w:szCs w:val="20"/>
              </w:rPr>
            </w:pPr>
            <w:r w:rsidRPr="009A1D2B">
              <w:rPr>
                <w:rFonts w:ascii="宋体" w:hAnsi="宋体" w:cs="宋体" w:hint="eastAsia"/>
                <w:b/>
                <w:color w:val="000000"/>
                <w:kern w:val="0"/>
                <w:sz w:val="20"/>
                <w:szCs w:val="20"/>
              </w:rPr>
              <w:t>目录名称</w:t>
            </w:r>
          </w:p>
        </w:tc>
        <w:tc>
          <w:tcPr>
            <w:tcW w:w="415" w:type="pct"/>
            <w:shd w:val="clear" w:color="auto" w:fill="BFBFBF" w:themeFill="background1" w:themeFillShade="BF"/>
            <w:noWrap/>
            <w:vAlign w:val="center"/>
            <w:hideMark/>
          </w:tcPr>
          <w:p w:rsidR="00DA3650" w:rsidRPr="00DA3650" w:rsidRDefault="00DA3650" w:rsidP="00DA3650">
            <w:pPr>
              <w:widowControl/>
              <w:jc w:val="center"/>
              <w:rPr>
                <w:rFonts w:ascii="宋体" w:hAnsi="宋体" w:cs="宋体"/>
                <w:b/>
                <w:color w:val="000000"/>
                <w:kern w:val="0"/>
                <w:sz w:val="20"/>
                <w:szCs w:val="20"/>
              </w:rPr>
            </w:pPr>
            <w:r w:rsidRPr="00DA3650">
              <w:rPr>
                <w:rFonts w:ascii="宋体" w:hAnsi="宋体" w:cs="宋体" w:hint="eastAsia"/>
                <w:b/>
                <w:color w:val="000000"/>
                <w:kern w:val="0"/>
                <w:sz w:val="20"/>
                <w:szCs w:val="20"/>
              </w:rPr>
              <w:t>注册证名称</w:t>
            </w:r>
          </w:p>
        </w:tc>
        <w:tc>
          <w:tcPr>
            <w:tcW w:w="743" w:type="pct"/>
            <w:shd w:val="clear" w:color="auto" w:fill="BFBFBF" w:themeFill="background1" w:themeFillShade="BF"/>
            <w:noWrap/>
            <w:vAlign w:val="center"/>
            <w:hideMark/>
          </w:tcPr>
          <w:p w:rsidR="00DA3650" w:rsidRPr="00DA3650" w:rsidRDefault="00DA3650" w:rsidP="00DA3650">
            <w:pPr>
              <w:widowControl/>
              <w:jc w:val="center"/>
              <w:rPr>
                <w:rFonts w:ascii="宋体" w:hAnsi="宋体" w:cs="宋体"/>
                <w:b/>
                <w:color w:val="000000"/>
                <w:kern w:val="0"/>
                <w:sz w:val="20"/>
                <w:szCs w:val="20"/>
              </w:rPr>
            </w:pPr>
            <w:r w:rsidRPr="00DA3650">
              <w:rPr>
                <w:rFonts w:ascii="宋体" w:hAnsi="宋体" w:cs="宋体" w:hint="eastAsia"/>
                <w:b/>
                <w:color w:val="000000"/>
                <w:kern w:val="0"/>
                <w:sz w:val="20"/>
                <w:szCs w:val="20"/>
              </w:rPr>
              <w:t>医疗器械注册证号</w:t>
            </w:r>
          </w:p>
        </w:tc>
        <w:tc>
          <w:tcPr>
            <w:tcW w:w="497" w:type="pct"/>
            <w:shd w:val="clear" w:color="auto" w:fill="BFBFBF" w:themeFill="background1" w:themeFillShade="BF"/>
            <w:noWrap/>
            <w:vAlign w:val="center"/>
            <w:hideMark/>
          </w:tcPr>
          <w:p w:rsidR="00DA3650" w:rsidRPr="00DA3650" w:rsidRDefault="00DA3650" w:rsidP="00DA3650">
            <w:pPr>
              <w:widowControl/>
              <w:jc w:val="center"/>
              <w:rPr>
                <w:rFonts w:ascii="宋体" w:hAnsi="宋体" w:cs="宋体"/>
                <w:b/>
                <w:color w:val="000000"/>
                <w:kern w:val="0"/>
                <w:sz w:val="20"/>
                <w:szCs w:val="20"/>
              </w:rPr>
            </w:pPr>
            <w:r w:rsidRPr="00DA3650">
              <w:rPr>
                <w:rFonts w:ascii="宋体" w:hAnsi="宋体" w:cs="宋体" w:hint="eastAsia"/>
                <w:b/>
                <w:color w:val="000000"/>
                <w:kern w:val="0"/>
                <w:sz w:val="20"/>
                <w:szCs w:val="20"/>
              </w:rPr>
              <w:t>省平台代码</w:t>
            </w:r>
          </w:p>
        </w:tc>
        <w:tc>
          <w:tcPr>
            <w:tcW w:w="497" w:type="pct"/>
            <w:shd w:val="clear" w:color="auto" w:fill="BFBFBF" w:themeFill="background1" w:themeFillShade="BF"/>
            <w:noWrap/>
            <w:vAlign w:val="center"/>
            <w:hideMark/>
          </w:tcPr>
          <w:p w:rsidR="00DA3650" w:rsidRPr="00DA3650" w:rsidRDefault="00DA3650" w:rsidP="00DA3650">
            <w:pPr>
              <w:widowControl/>
              <w:jc w:val="center"/>
              <w:rPr>
                <w:rFonts w:ascii="宋体" w:hAnsi="宋体" w:cs="宋体"/>
                <w:b/>
                <w:color w:val="000000"/>
                <w:kern w:val="0"/>
                <w:sz w:val="20"/>
                <w:szCs w:val="20"/>
              </w:rPr>
            </w:pPr>
            <w:r w:rsidRPr="00DA3650">
              <w:rPr>
                <w:rFonts w:ascii="宋体" w:hAnsi="宋体" w:cs="宋体" w:hint="eastAsia"/>
                <w:b/>
                <w:color w:val="000000"/>
                <w:kern w:val="0"/>
                <w:sz w:val="20"/>
                <w:szCs w:val="20"/>
              </w:rPr>
              <w:t>省平台名称</w:t>
            </w:r>
          </w:p>
        </w:tc>
        <w:tc>
          <w:tcPr>
            <w:tcW w:w="252" w:type="pct"/>
            <w:shd w:val="clear" w:color="auto" w:fill="BFBFBF" w:themeFill="background1" w:themeFillShade="BF"/>
            <w:noWrap/>
            <w:vAlign w:val="center"/>
            <w:hideMark/>
          </w:tcPr>
          <w:p w:rsidR="00DA3650" w:rsidRPr="00DA3650" w:rsidRDefault="00DA3650" w:rsidP="00DA3650">
            <w:pPr>
              <w:widowControl/>
              <w:jc w:val="center"/>
              <w:rPr>
                <w:rFonts w:ascii="宋体" w:hAnsi="宋体" w:cs="宋体"/>
                <w:b/>
                <w:color w:val="000000"/>
                <w:kern w:val="0"/>
                <w:sz w:val="20"/>
                <w:szCs w:val="20"/>
              </w:rPr>
            </w:pPr>
            <w:r w:rsidRPr="00DA3650">
              <w:rPr>
                <w:rFonts w:ascii="宋体" w:hAnsi="宋体" w:cs="宋体" w:hint="eastAsia"/>
                <w:b/>
                <w:color w:val="000000"/>
                <w:kern w:val="0"/>
                <w:sz w:val="20"/>
                <w:szCs w:val="20"/>
              </w:rPr>
              <w:t>规格</w:t>
            </w:r>
          </w:p>
        </w:tc>
        <w:tc>
          <w:tcPr>
            <w:tcW w:w="252" w:type="pct"/>
            <w:shd w:val="clear" w:color="auto" w:fill="BFBFBF" w:themeFill="background1" w:themeFillShade="BF"/>
            <w:noWrap/>
            <w:vAlign w:val="center"/>
            <w:hideMark/>
          </w:tcPr>
          <w:p w:rsidR="00DA3650" w:rsidRPr="00DA3650" w:rsidRDefault="00DA3650" w:rsidP="00DA3650">
            <w:pPr>
              <w:widowControl/>
              <w:jc w:val="center"/>
              <w:rPr>
                <w:rFonts w:ascii="宋体" w:hAnsi="宋体" w:cs="宋体"/>
                <w:b/>
                <w:color w:val="000000"/>
                <w:kern w:val="0"/>
                <w:sz w:val="20"/>
                <w:szCs w:val="20"/>
              </w:rPr>
            </w:pPr>
            <w:r w:rsidRPr="00DA3650">
              <w:rPr>
                <w:rFonts w:ascii="宋体" w:hAnsi="宋体" w:cs="宋体" w:hint="eastAsia"/>
                <w:b/>
                <w:color w:val="000000"/>
                <w:kern w:val="0"/>
                <w:sz w:val="20"/>
                <w:szCs w:val="20"/>
              </w:rPr>
              <w:t>单位</w:t>
            </w:r>
          </w:p>
        </w:tc>
        <w:tc>
          <w:tcPr>
            <w:tcW w:w="415" w:type="pct"/>
            <w:shd w:val="clear" w:color="auto" w:fill="BFBFBF" w:themeFill="background1" w:themeFillShade="BF"/>
            <w:vAlign w:val="center"/>
          </w:tcPr>
          <w:p w:rsidR="00DA3650" w:rsidRPr="00DA3650" w:rsidRDefault="00DA3650" w:rsidP="00DA3650">
            <w:pPr>
              <w:widowControl/>
              <w:jc w:val="center"/>
              <w:rPr>
                <w:rFonts w:ascii="宋体" w:hAnsi="宋体" w:cs="宋体"/>
                <w:b/>
                <w:color w:val="000000"/>
                <w:kern w:val="0"/>
                <w:sz w:val="20"/>
                <w:szCs w:val="20"/>
              </w:rPr>
            </w:pPr>
            <w:r w:rsidRPr="00DA3650">
              <w:rPr>
                <w:rFonts w:ascii="宋体" w:hAnsi="宋体" w:cs="宋体" w:hint="eastAsia"/>
                <w:b/>
                <w:color w:val="000000"/>
                <w:kern w:val="0"/>
                <w:sz w:val="20"/>
                <w:szCs w:val="20"/>
              </w:rPr>
              <w:t>投标报价</w:t>
            </w:r>
          </w:p>
        </w:tc>
      </w:tr>
      <w:tr w:rsidR="00DA3650" w:rsidRPr="00ED0F48" w:rsidTr="00BF34B5">
        <w:trPr>
          <w:trHeight w:val="285"/>
        </w:trPr>
        <w:tc>
          <w:tcPr>
            <w:tcW w:w="415" w:type="pct"/>
            <w:shd w:val="clear" w:color="auto" w:fill="auto"/>
            <w:vAlign w:val="center"/>
            <w:hideMark/>
          </w:tcPr>
          <w:p w:rsidR="00DA3650" w:rsidRPr="009A1D2B" w:rsidRDefault="00DA3650" w:rsidP="00DA3650">
            <w:pPr>
              <w:widowControl/>
              <w:jc w:val="center"/>
              <w:rPr>
                <w:rFonts w:asciiTheme="minorEastAsia" w:eastAsiaTheme="minorEastAsia" w:hAnsiTheme="minorEastAsia"/>
                <w:color w:val="000000"/>
                <w:kern w:val="0"/>
                <w:sz w:val="20"/>
                <w:szCs w:val="20"/>
              </w:rPr>
            </w:pPr>
            <w:r w:rsidRPr="009A1D2B">
              <w:rPr>
                <w:rFonts w:asciiTheme="minorEastAsia" w:eastAsiaTheme="minorEastAsia" w:hAnsiTheme="minorEastAsia" w:hint="eastAsia"/>
                <w:color w:val="000000"/>
                <w:sz w:val="20"/>
                <w:szCs w:val="20"/>
              </w:rPr>
              <w:t>E01</w:t>
            </w:r>
          </w:p>
        </w:tc>
        <w:tc>
          <w:tcPr>
            <w:tcW w:w="1514" w:type="pct"/>
            <w:shd w:val="clear" w:color="auto" w:fill="auto"/>
            <w:hideMark/>
          </w:tcPr>
          <w:p w:rsidR="00DA3650" w:rsidRPr="009A1D2B" w:rsidRDefault="00DA3650" w:rsidP="00DA3650">
            <w:pPr>
              <w:widowControl/>
              <w:jc w:val="center"/>
              <w:rPr>
                <w:rFonts w:asciiTheme="minorEastAsia" w:eastAsiaTheme="minorEastAsia" w:hAnsiTheme="minorEastAsia" w:cs="宋体"/>
                <w:color w:val="000000"/>
                <w:kern w:val="0"/>
                <w:sz w:val="20"/>
                <w:szCs w:val="20"/>
              </w:rPr>
            </w:pPr>
            <w:r w:rsidRPr="009A1D2B">
              <w:rPr>
                <w:rFonts w:asciiTheme="minorEastAsia" w:eastAsiaTheme="minorEastAsia" w:hAnsiTheme="minorEastAsia" w:cs="宋体" w:hint="eastAsia"/>
                <w:color w:val="000000"/>
                <w:kern w:val="0"/>
                <w:sz w:val="20"/>
                <w:szCs w:val="20"/>
              </w:rPr>
              <w:t>隐形矫治（含设计费、矫治器等）</w:t>
            </w:r>
          </w:p>
        </w:tc>
        <w:tc>
          <w:tcPr>
            <w:tcW w:w="415"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shd w:val="clear" w:color="auto" w:fill="auto"/>
            <w:noWrap/>
            <w:vAlign w:val="center"/>
            <w:hideMark/>
          </w:tcPr>
          <w:p w:rsidR="00DA3650" w:rsidRPr="009A1D2B" w:rsidRDefault="00DA3650" w:rsidP="00DA3650">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半口</w:t>
            </w:r>
          </w:p>
        </w:tc>
        <w:tc>
          <w:tcPr>
            <w:tcW w:w="252" w:type="pct"/>
            <w:shd w:val="clear" w:color="auto" w:fill="auto"/>
            <w:noWrap/>
            <w:vAlign w:val="center"/>
            <w:hideMark/>
          </w:tcPr>
          <w:p w:rsidR="00DA3650" w:rsidRPr="009A1D2B" w:rsidRDefault="00DA3650" w:rsidP="00DA3650">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套</w:t>
            </w:r>
          </w:p>
        </w:tc>
        <w:tc>
          <w:tcPr>
            <w:tcW w:w="415" w:type="pct"/>
          </w:tcPr>
          <w:p w:rsidR="00DA3650" w:rsidRPr="00ED0F48" w:rsidRDefault="00DA3650" w:rsidP="00DA3650">
            <w:pPr>
              <w:widowControl/>
              <w:jc w:val="center"/>
              <w:rPr>
                <w:rFonts w:ascii="宋体" w:hAnsi="宋体" w:cs="宋体"/>
                <w:kern w:val="0"/>
                <w:sz w:val="20"/>
                <w:szCs w:val="20"/>
              </w:rPr>
            </w:pPr>
          </w:p>
        </w:tc>
      </w:tr>
      <w:tr w:rsidR="00DA3650" w:rsidRPr="00ED0F48" w:rsidTr="00BF34B5">
        <w:trPr>
          <w:trHeight w:val="285"/>
        </w:trPr>
        <w:tc>
          <w:tcPr>
            <w:tcW w:w="415" w:type="pct"/>
            <w:shd w:val="clear" w:color="auto" w:fill="auto"/>
            <w:vAlign w:val="center"/>
            <w:hideMark/>
          </w:tcPr>
          <w:p w:rsidR="00DA3650" w:rsidRPr="009A1D2B" w:rsidRDefault="00DA3650" w:rsidP="00DA3650">
            <w:pPr>
              <w:jc w:val="center"/>
              <w:rPr>
                <w:rFonts w:asciiTheme="minorEastAsia" w:eastAsiaTheme="minorEastAsia" w:hAnsiTheme="minorEastAsia"/>
                <w:color w:val="000000"/>
                <w:sz w:val="20"/>
                <w:szCs w:val="20"/>
              </w:rPr>
            </w:pPr>
            <w:r w:rsidRPr="009A1D2B">
              <w:rPr>
                <w:rFonts w:asciiTheme="minorEastAsia" w:eastAsiaTheme="minorEastAsia" w:hAnsiTheme="minorEastAsia" w:hint="eastAsia"/>
                <w:color w:val="000000"/>
                <w:sz w:val="20"/>
                <w:szCs w:val="20"/>
              </w:rPr>
              <w:t>E02</w:t>
            </w:r>
          </w:p>
        </w:tc>
        <w:tc>
          <w:tcPr>
            <w:tcW w:w="1514" w:type="pct"/>
            <w:shd w:val="clear" w:color="auto" w:fill="auto"/>
            <w:hideMark/>
          </w:tcPr>
          <w:p w:rsidR="00DA3650" w:rsidRPr="009A1D2B" w:rsidRDefault="00DA3650" w:rsidP="00DA3650">
            <w:pPr>
              <w:widowControl/>
              <w:jc w:val="center"/>
              <w:rPr>
                <w:rFonts w:asciiTheme="minorEastAsia" w:eastAsiaTheme="minorEastAsia" w:hAnsiTheme="minorEastAsia" w:cs="宋体"/>
                <w:color w:val="000000"/>
                <w:kern w:val="0"/>
                <w:sz w:val="20"/>
                <w:szCs w:val="20"/>
              </w:rPr>
            </w:pPr>
            <w:r w:rsidRPr="009A1D2B">
              <w:rPr>
                <w:rFonts w:asciiTheme="minorEastAsia" w:eastAsiaTheme="minorEastAsia" w:hAnsiTheme="minorEastAsia" w:cs="宋体" w:hint="eastAsia"/>
                <w:color w:val="000000"/>
                <w:kern w:val="0"/>
                <w:sz w:val="20"/>
                <w:szCs w:val="20"/>
              </w:rPr>
              <w:t>隐形矫治（含设计费、矫治器等）</w:t>
            </w:r>
          </w:p>
        </w:tc>
        <w:tc>
          <w:tcPr>
            <w:tcW w:w="415"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743"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497" w:type="pct"/>
            <w:shd w:val="clear" w:color="auto" w:fill="auto"/>
            <w:noWrap/>
            <w:vAlign w:val="center"/>
            <w:hideMark/>
          </w:tcPr>
          <w:p w:rsidR="00DA3650" w:rsidRPr="00ED0F48" w:rsidRDefault="00DA3650" w:rsidP="00DA3650">
            <w:pPr>
              <w:widowControl/>
              <w:jc w:val="center"/>
              <w:rPr>
                <w:rFonts w:ascii="宋体" w:hAnsi="宋体" w:cs="宋体"/>
                <w:kern w:val="0"/>
                <w:sz w:val="20"/>
                <w:szCs w:val="20"/>
              </w:rPr>
            </w:pPr>
            <w:r w:rsidRPr="00ED0F48">
              <w:rPr>
                <w:rFonts w:ascii="宋体" w:hAnsi="宋体" w:cs="宋体" w:hint="eastAsia"/>
                <w:kern w:val="0"/>
                <w:sz w:val="20"/>
                <w:szCs w:val="20"/>
              </w:rPr>
              <w:t xml:space="preserve">　</w:t>
            </w:r>
          </w:p>
        </w:tc>
        <w:tc>
          <w:tcPr>
            <w:tcW w:w="252" w:type="pct"/>
            <w:shd w:val="clear" w:color="auto" w:fill="auto"/>
            <w:noWrap/>
            <w:vAlign w:val="center"/>
            <w:hideMark/>
          </w:tcPr>
          <w:p w:rsidR="00DA3650" w:rsidRPr="009A1D2B" w:rsidRDefault="00DA3650" w:rsidP="00DA3650">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全口</w:t>
            </w:r>
          </w:p>
        </w:tc>
        <w:tc>
          <w:tcPr>
            <w:tcW w:w="252" w:type="pct"/>
            <w:shd w:val="clear" w:color="auto" w:fill="auto"/>
            <w:noWrap/>
            <w:vAlign w:val="center"/>
            <w:hideMark/>
          </w:tcPr>
          <w:p w:rsidR="00DA3650" w:rsidRPr="009A1D2B" w:rsidRDefault="00DA3650" w:rsidP="00DA3650">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套</w:t>
            </w:r>
          </w:p>
        </w:tc>
        <w:tc>
          <w:tcPr>
            <w:tcW w:w="415" w:type="pct"/>
          </w:tcPr>
          <w:p w:rsidR="00DA3650" w:rsidRPr="00ED0F48" w:rsidRDefault="00DA3650" w:rsidP="00DA3650">
            <w:pPr>
              <w:widowControl/>
              <w:jc w:val="center"/>
              <w:rPr>
                <w:rFonts w:ascii="宋体" w:hAnsi="宋体" w:cs="宋体"/>
                <w:kern w:val="0"/>
                <w:sz w:val="20"/>
                <w:szCs w:val="20"/>
              </w:rPr>
            </w:pPr>
          </w:p>
        </w:tc>
      </w:tr>
    </w:tbl>
    <w:p w:rsidR="00745521" w:rsidRPr="009A1D2B" w:rsidRDefault="00ED0F48">
      <w:pPr>
        <w:widowControl/>
        <w:jc w:val="left"/>
        <w:rPr>
          <w:rFonts w:asciiTheme="minorEastAsia" w:eastAsiaTheme="minorEastAsia" w:hAnsiTheme="minorEastAsia"/>
        </w:rPr>
      </w:pPr>
      <w:r w:rsidRPr="009A1D2B">
        <w:rPr>
          <w:rFonts w:asciiTheme="minorEastAsia" w:eastAsiaTheme="minorEastAsia" w:hAnsiTheme="minorEastAsia" w:hint="eastAsia"/>
        </w:rPr>
        <w:t>义齿加工类</w:t>
      </w:r>
      <w:r w:rsidRPr="009A1D2B">
        <w:rPr>
          <w:rFonts w:asciiTheme="minorEastAsia" w:eastAsiaTheme="minorEastAsia" w:hAnsiTheme="minorEastAsia"/>
        </w:rPr>
        <w:t>：</w:t>
      </w:r>
      <w:r w:rsidRPr="009A1D2B">
        <w:rPr>
          <w:rFonts w:asciiTheme="minorEastAsia" w:eastAsiaTheme="minorEastAsia" w:hAnsiTheme="minorEastAsia" w:hint="eastAsia"/>
        </w:rPr>
        <w:t>06标</w:t>
      </w:r>
    </w:p>
    <w:tbl>
      <w:tblPr>
        <w:tblW w:w="5000" w:type="pct"/>
        <w:tblLook w:val="04A0" w:firstRow="1" w:lastRow="0" w:firstColumn="1" w:lastColumn="0" w:noHBand="0" w:noVBand="1"/>
      </w:tblPr>
      <w:tblGrid>
        <w:gridCol w:w="1269"/>
        <w:gridCol w:w="4681"/>
        <w:gridCol w:w="1333"/>
        <w:gridCol w:w="2268"/>
        <w:gridCol w:w="1517"/>
        <w:gridCol w:w="1517"/>
        <w:gridCol w:w="769"/>
        <w:gridCol w:w="769"/>
        <w:gridCol w:w="1265"/>
      </w:tblGrid>
      <w:tr w:rsidR="00B356AB" w:rsidRPr="009A1D2B" w:rsidTr="00DA3650">
        <w:trPr>
          <w:trHeight w:val="285"/>
        </w:trPr>
        <w:tc>
          <w:tcPr>
            <w:tcW w:w="4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Theme="minorEastAsia" w:eastAsiaTheme="minorEastAsia" w:hAnsiTheme="minorEastAsia" w:cs="宋体"/>
                <w:b/>
                <w:color w:val="000000"/>
                <w:kern w:val="0"/>
                <w:sz w:val="20"/>
                <w:szCs w:val="20"/>
              </w:rPr>
            </w:pPr>
            <w:r w:rsidRPr="009A1D2B">
              <w:rPr>
                <w:rFonts w:asciiTheme="minorEastAsia" w:eastAsiaTheme="minorEastAsia" w:hAnsiTheme="minorEastAsia" w:cs="宋体"/>
                <w:b/>
                <w:color w:val="000000"/>
                <w:kern w:val="0"/>
                <w:sz w:val="20"/>
                <w:szCs w:val="20"/>
              </w:rPr>
              <w:br w:type="page"/>
            </w:r>
            <w:r w:rsidRPr="009A1D2B">
              <w:rPr>
                <w:rFonts w:asciiTheme="minorEastAsia" w:eastAsiaTheme="minorEastAsia" w:hAnsiTheme="minorEastAsia" w:cs="宋体" w:hint="eastAsia"/>
                <w:b/>
                <w:color w:val="000000"/>
                <w:kern w:val="0"/>
                <w:sz w:val="20"/>
                <w:szCs w:val="20"/>
              </w:rPr>
              <w:t>目录序号</w:t>
            </w:r>
          </w:p>
        </w:tc>
        <w:tc>
          <w:tcPr>
            <w:tcW w:w="152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B356AB">
            <w:pPr>
              <w:widowControl/>
              <w:jc w:val="center"/>
              <w:rPr>
                <w:rFonts w:asciiTheme="minorEastAsia" w:eastAsiaTheme="minorEastAsia" w:hAnsiTheme="minorEastAsia" w:cs="宋体"/>
                <w:b/>
                <w:color w:val="000000"/>
                <w:kern w:val="0"/>
                <w:sz w:val="20"/>
                <w:szCs w:val="20"/>
              </w:rPr>
            </w:pPr>
            <w:r w:rsidRPr="009A1D2B">
              <w:rPr>
                <w:rFonts w:asciiTheme="minorEastAsia" w:eastAsiaTheme="minorEastAsia" w:hAnsiTheme="minorEastAsia" w:cs="宋体" w:hint="eastAsia"/>
                <w:b/>
                <w:color w:val="000000"/>
                <w:kern w:val="0"/>
                <w:sz w:val="20"/>
                <w:szCs w:val="20"/>
              </w:rPr>
              <w:t>目录名称</w:t>
            </w:r>
          </w:p>
        </w:tc>
        <w:tc>
          <w:tcPr>
            <w:tcW w:w="43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宋体" w:hAnsi="宋体" w:cs="宋体"/>
                <w:b/>
                <w:kern w:val="0"/>
                <w:sz w:val="20"/>
                <w:szCs w:val="20"/>
              </w:rPr>
            </w:pPr>
            <w:r>
              <w:rPr>
                <w:rFonts w:ascii="宋体" w:hAnsi="宋体" w:cs="宋体" w:hint="eastAsia"/>
                <w:b/>
                <w:kern w:val="0"/>
                <w:sz w:val="20"/>
                <w:szCs w:val="20"/>
              </w:rPr>
              <w:t>注册证</w:t>
            </w:r>
            <w:r w:rsidRPr="009A1D2B">
              <w:rPr>
                <w:rFonts w:ascii="宋体" w:hAnsi="宋体" w:cs="宋体" w:hint="eastAsia"/>
                <w:b/>
                <w:kern w:val="0"/>
                <w:sz w:val="20"/>
                <w:szCs w:val="20"/>
              </w:rPr>
              <w:t>名称</w:t>
            </w:r>
          </w:p>
        </w:tc>
        <w:tc>
          <w:tcPr>
            <w:tcW w:w="73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Theme="minorEastAsia" w:eastAsiaTheme="minorEastAsia" w:hAnsiTheme="minorEastAsia" w:cs="宋体"/>
                <w:b/>
                <w:kern w:val="0"/>
                <w:sz w:val="20"/>
                <w:szCs w:val="20"/>
              </w:rPr>
            </w:pPr>
            <w:r w:rsidRPr="009A1D2B">
              <w:rPr>
                <w:rFonts w:asciiTheme="minorEastAsia" w:eastAsiaTheme="minorEastAsia" w:hAnsiTheme="minorEastAsia" w:cs="宋体" w:hint="eastAsia"/>
                <w:b/>
                <w:kern w:val="0"/>
                <w:sz w:val="20"/>
                <w:szCs w:val="20"/>
              </w:rPr>
              <w:t>医疗器械注册证号</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Theme="minorEastAsia" w:eastAsiaTheme="minorEastAsia" w:hAnsiTheme="minorEastAsia" w:cs="宋体"/>
                <w:b/>
                <w:kern w:val="0"/>
                <w:sz w:val="20"/>
                <w:szCs w:val="20"/>
              </w:rPr>
            </w:pPr>
            <w:r w:rsidRPr="009A1D2B">
              <w:rPr>
                <w:rFonts w:asciiTheme="minorEastAsia" w:eastAsiaTheme="minorEastAsia" w:hAnsiTheme="minorEastAsia" w:cs="宋体" w:hint="eastAsia"/>
                <w:b/>
                <w:kern w:val="0"/>
                <w:sz w:val="20"/>
                <w:szCs w:val="20"/>
              </w:rPr>
              <w:t>省平台代码</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Theme="minorEastAsia" w:eastAsiaTheme="minorEastAsia" w:hAnsiTheme="minorEastAsia" w:cs="宋体"/>
                <w:b/>
                <w:kern w:val="0"/>
                <w:sz w:val="20"/>
                <w:szCs w:val="20"/>
              </w:rPr>
            </w:pPr>
            <w:r w:rsidRPr="009A1D2B">
              <w:rPr>
                <w:rFonts w:asciiTheme="minorEastAsia" w:eastAsiaTheme="minorEastAsia" w:hAnsiTheme="minorEastAsia" w:cs="宋体" w:hint="eastAsia"/>
                <w:b/>
                <w:kern w:val="0"/>
                <w:sz w:val="20"/>
                <w:szCs w:val="20"/>
              </w:rPr>
              <w:t>省平台名称</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Theme="minorEastAsia" w:eastAsiaTheme="minorEastAsia" w:hAnsiTheme="minorEastAsia" w:cs="宋体"/>
                <w:b/>
                <w:kern w:val="0"/>
                <w:sz w:val="20"/>
                <w:szCs w:val="20"/>
              </w:rPr>
            </w:pPr>
            <w:r w:rsidRPr="009A1D2B">
              <w:rPr>
                <w:rFonts w:asciiTheme="minorEastAsia" w:eastAsiaTheme="minorEastAsia" w:hAnsiTheme="minorEastAsia" w:cs="宋体" w:hint="eastAsia"/>
                <w:b/>
                <w:kern w:val="0"/>
                <w:sz w:val="20"/>
                <w:szCs w:val="20"/>
              </w:rPr>
              <w:t>规格</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56AB" w:rsidRPr="009A1D2B" w:rsidRDefault="00B356AB" w:rsidP="00B356AB">
            <w:pPr>
              <w:widowControl/>
              <w:jc w:val="center"/>
              <w:rPr>
                <w:rFonts w:asciiTheme="minorEastAsia" w:eastAsiaTheme="minorEastAsia" w:hAnsiTheme="minorEastAsia" w:cs="宋体"/>
                <w:b/>
                <w:kern w:val="0"/>
                <w:sz w:val="20"/>
                <w:szCs w:val="20"/>
              </w:rPr>
            </w:pPr>
            <w:r w:rsidRPr="009A1D2B">
              <w:rPr>
                <w:rFonts w:asciiTheme="minorEastAsia" w:eastAsiaTheme="minorEastAsia" w:hAnsiTheme="minorEastAsia" w:cs="宋体" w:hint="eastAsia"/>
                <w:b/>
                <w:kern w:val="0"/>
                <w:sz w:val="20"/>
                <w:szCs w:val="20"/>
              </w:rPr>
              <w:t>单位</w:t>
            </w:r>
          </w:p>
        </w:tc>
        <w:tc>
          <w:tcPr>
            <w:tcW w:w="41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356AB" w:rsidRPr="009A1D2B" w:rsidRDefault="00B356AB" w:rsidP="00B356AB">
            <w:pPr>
              <w:widowControl/>
              <w:jc w:val="center"/>
              <w:rPr>
                <w:rFonts w:asciiTheme="minorEastAsia" w:eastAsiaTheme="minorEastAsia" w:hAnsiTheme="minorEastAsia" w:cs="宋体"/>
                <w:b/>
                <w:kern w:val="0"/>
                <w:sz w:val="20"/>
                <w:szCs w:val="20"/>
              </w:rPr>
            </w:pPr>
            <w:r w:rsidRPr="009A1D2B">
              <w:rPr>
                <w:rFonts w:asciiTheme="minorEastAsia" w:eastAsiaTheme="minorEastAsia" w:hAnsiTheme="minorEastAsia" w:cs="宋体" w:hint="eastAsia"/>
                <w:b/>
                <w:kern w:val="0"/>
                <w:sz w:val="20"/>
                <w:szCs w:val="20"/>
              </w:rPr>
              <w:t>投标报价</w:t>
            </w:r>
          </w:p>
        </w:tc>
      </w:tr>
      <w:tr w:rsidR="00ED0F48" w:rsidRPr="009A1D2B" w:rsidTr="00DA3650">
        <w:trPr>
          <w:trHeight w:val="347"/>
        </w:trPr>
        <w:tc>
          <w:tcPr>
            <w:tcW w:w="412" w:type="pct"/>
            <w:tcBorders>
              <w:top w:val="nil"/>
              <w:left w:val="single" w:sz="4" w:space="0" w:color="auto"/>
              <w:bottom w:val="single" w:sz="4" w:space="0" w:color="auto"/>
              <w:right w:val="single" w:sz="4" w:space="0" w:color="auto"/>
            </w:tcBorders>
            <w:shd w:val="clear" w:color="auto" w:fill="auto"/>
            <w:vAlign w:val="center"/>
            <w:hideMark/>
          </w:tcPr>
          <w:p w:rsidR="00ED0F48" w:rsidRPr="009A1D2B" w:rsidRDefault="009A1D2B" w:rsidP="009A1D2B">
            <w:pPr>
              <w:widowControl/>
              <w:jc w:val="center"/>
              <w:rPr>
                <w:rFonts w:asciiTheme="minorEastAsia" w:eastAsiaTheme="minorEastAsia" w:hAnsiTheme="minorEastAsia"/>
                <w:color w:val="000000"/>
                <w:kern w:val="0"/>
                <w:sz w:val="20"/>
                <w:szCs w:val="20"/>
              </w:rPr>
            </w:pPr>
            <w:r w:rsidRPr="009A1D2B">
              <w:rPr>
                <w:rFonts w:asciiTheme="minorEastAsia" w:eastAsiaTheme="minorEastAsia" w:hAnsiTheme="minorEastAsia" w:hint="eastAsia"/>
                <w:color w:val="000000"/>
                <w:sz w:val="20"/>
                <w:szCs w:val="20"/>
              </w:rPr>
              <w:t>F01</w:t>
            </w:r>
          </w:p>
        </w:tc>
        <w:tc>
          <w:tcPr>
            <w:tcW w:w="1521" w:type="pct"/>
            <w:tcBorders>
              <w:top w:val="nil"/>
              <w:left w:val="nil"/>
              <w:bottom w:val="single" w:sz="4" w:space="0" w:color="auto"/>
              <w:right w:val="single" w:sz="4" w:space="0" w:color="auto"/>
            </w:tcBorders>
            <w:shd w:val="clear" w:color="auto" w:fill="auto"/>
            <w:hideMark/>
          </w:tcPr>
          <w:p w:rsidR="00ED0F48" w:rsidRPr="009A1D2B" w:rsidRDefault="00ED0F48" w:rsidP="00ED0F48">
            <w:pPr>
              <w:widowControl/>
              <w:jc w:val="left"/>
              <w:rPr>
                <w:rFonts w:asciiTheme="minorEastAsia" w:eastAsiaTheme="minorEastAsia" w:hAnsiTheme="minorEastAsia" w:cs="宋体"/>
                <w:color w:val="000000"/>
                <w:kern w:val="0"/>
                <w:sz w:val="20"/>
                <w:szCs w:val="20"/>
              </w:rPr>
            </w:pPr>
            <w:r w:rsidRPr="009A1D2B">
              <w:rPr>
                <w:rFonts w:asciiTheme="minorEastAsia" w:eastAsiaTheme="minorEastAsia" w:hAnsiTheme="minorEastAsia" w:cs="宋体" w:hint="eastAsia"/>
                <w:color w:val="000000"/>
                <w:kern w:val="0"/>
                <w:sz w:val="20"/>
                <w:szCs w:val="20"/>
              </w:rPr>
              <w:t>定制式隐形矫治（含设计费、矫治器等）</w:t>
            </w:r>
          </w:p>
        </w:tc>
        <w:tc>
          <w:tcPr>
            <w:tcW w:w="433" w:type="pct"/>
            <w:tcBorders>
              <w:top w:val="nil"/>
              <w:left w:val="nil"/>
              <w:bottom w:val="single" w:sz="4" w:space="0" w:color="auto"/>
              <w:right w:val="single" w:sz="4" w:space="0" w:color="auto"/>
            </w:tcBorders>
            <w:shd w:val="clear" w:color="auto" w:fill="auto"/>
            <w:noWrap/>
            <w:vAlign w:val="center"/>
            <w:hideMark/>
          </w:tcPr>
          <w:p w:rsidR="00ED0F48" w:rsidRPr="009A1D2B" w:rsidRDefault="00ED0F48" w:rsidP="00ED0F48">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center"/>
            <w:hideMark/>
          </w:tcPr>
          <w:p w:rsidR="00ED0F48" w:rsidRPr="009A1D2B" w:rsidRDefault="00ED0F48" w:rsidP="00ED0F48">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D0F48" w:rsidRPr="009A1D2B" w:rsidRDefault="00ED0F48" w:rsidP="00ED0F48">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ED0F48" w:rsidRPr="009A1D2B" w:rsidRDefault="00ED0F48" w:rsidP="00ED0F48">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 xml:space="preserve">　</w:t>
            </w:r>
          </w:p>
        </w:tc>
        <w:tc>
          <w:tcPr>
            <w:tcW w:w="250" w:type="pct"/>
            <w:tcBorders>
              <w:top w:val="nil"/>
              <w:left w:val="nil"/>
              <w:bottom w:val="single" w:sz="4" w:space="0" w:color="auto"/>
              <w:right w:val="single" w:sz="4" w:space="0" w:color="auto"/>
            </w:tcBorders>
            <w:shd w:val="clear" w:color="auto" w:fill="auto"/>
            <w:noWrap/>
            <w:vAlign w:val="center"/>
            <w:hideMark/>
          </w:tcPr>
          <w:p w:rsidR="00ED0F48" w:rsidRPr="009A1D2B" w:rsidRDefault="00ED0F48" w:rsidP="00ED0F48">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全口</w:t>
            </w:r>
          </w:p>
        </w:tc>
        <w:tc>
          <w:tcPr>
            <w:tcW w:w="250" w:type="pct"/>
            <w:tcBorders>
              <w:top w:val="nil"/>
              <w:left w:val="nil"/>
              <w:bottom w:val="single" w:sz="4" w:space="0" w:color="auto"/>
              <w:right w:val="single" w:sz="4" w:space="0" w:color="auto"/>
            </w:tcBorders>
            <w:shd w:val="clear" w:color="auto" w:fill="auto"/>
            <w:noWrap/>
            <w:vAlign w:val="center"/>
            <w:hideMark/>
          </w:tcPr>
          <w:p w:rsidR="00ED0F48" w:rsidRPr="009A1D2B" w:rsidRDefault="00ED0F48" w:rsidP="00ED0F48">
            <w:pPr>
              <w:widowControl/>
              <w:jc w:val="center"/>
              <w:rPr>
                <w:rFonts w:asciiTheme="minorEastAsia" w:eastAsiaTheme="minorEastAsia" w:hAnsiTheme="minorEastAsia" w:cs="宋体"/>
                <w:kern w:val="0"/>
                <w:sz w:val="20"/>
                <w:szCs w:val="20"/>
              </w:rPr>
            </w:pPr>
            <w:r w:rsidRPr="009A1D2B">
              <w:rPr>
                <w:rFonts w:asciiTheme="minorEastAsia" w:eastAsiaTheme="minorEastAsia" w:hAnsiTheme="minorEastAsia" w:cs="宋体" w:hint="eastAsia"/>
                <w:kern w:val="0"/>
                <w:sz w:val="20"/>
                <w:szCs w:val="20"/>
              </w:rPr>
              <w:t>套</w:t>
            </w:r>
          </w:p>
        </w:tc>
        <w:tc>
          <w:tcPr>
            <w:tcW w:w="411" w:type="pct"/>
            <w:tcBorders>
              <w:top w:val="nil"/>
              <w:left w:val="nil"/>
              <w:bottom w:val="single" w:sz="4" w:space="0" w:color="auto"/>
              <w:right w:val="single" w:sz="4" w:space="0" w:color="auto"/>
            </w:tcBorders>
          </w:tcPr>
          <w:p w:rsidR="00ED0F48" w:rsidRPr="009A1D2B" w:rsidRDefault="00ED0F48" w:rsidP="00ED0F48">
            <w:pPr>
              <w:widowControl/>
              <w:jc w:val="center"/>
              <w:rPr>
                <w:rFonts w:asciiTheme="minorEastAsia" w:eastAsiaTheme="minorEastAsia" w:hAnsiTheme="minorEastAsia" w:cs="宋体"/>
                <w:kern w:val="0"/>
                <w:sz w:val="20"/>
                <w:szCs w:val="20"/>
              </w:rPr>
            </w:pPr>
          </w:p>
        </w:tc>
      </w:tr>
    </w:tbl>
    <w:p w:rsidR="00DA3650" w:rsidRDefault="00B356AB" w:rsidP="00DA3650">
      <w:pPr>
        <w:spacing w:line="360" w:lineRule="auto"/>
        <w:ind w:rightChars="-389" w:right="-817" w:firstLineChars="200" w:firstLine="480"/>
        <w:jc w:val="left"/>
        <w:rPr>
          <w:rFonts w:asciiTheme="minorEastAsia" w:eastAsiaTheme="minorEastAsia" w:hAnsiTheme="minorEastAsia"/>
          <w:sz w:val="24"/>
        </w:rPr>
      </w:pPr>
      <w:r w:rsidRPr="009A1D2B">
        <w:rPr>
          <w:rFonts w:asciiTheme="minorEastAsia" w:eastAsiaTheme="minorEastAsia" w:hAnsiTheme="minorEastAsia" w:hint="eastAsia"/>
          <w:sz w:val="24"/>
        </w:rPr>
        <w:t>投标人名称（盖章）：</w:t>
      </w:r>
    </w:p>
    <w:p w:rsidR="00110C8E" w:rsidRDefault="00B356AB" w:rsidP="00DA3650">
      <w:pPr>
        <w:spacing w:line="360" w:lineRule="auto"/>
        <w:ind w:rightChars="-389" w:right="-817" w:firstLineChars="200" w:firstLine="480"/>
        <w:jc w:val="left"/>
        <w:rPr>
          <w:rFonts w:asciiTheme="minorEastAsia" w:eastAsiaTheme="minorEastAsia" w:hAnsiTheme="minorEastAsia"/>
          <w:sz w:val="24"/>
        </w:rPr>
      </w:pPr>
      <w:r w:rsidRPr="009A1D2B">
        <w:rPr>
          <w:rFonts w:asciiTheme="minorEastAsia" w:eastAsiaTheme="minorEastAsia" w:hAnsiTheme="minorEastAsia"/>
          <w:sz w:val="24"/>
        </w:rPr>
        <w:t>法定代表人或其授权代表签字（签字或盖章）：</w:t>
      </w:r>
      <w:r w:rsidR="00DA3650">
        <w:rPr>
          <w:rFonts w:asciiTheme="minorEastAsia" w:eastAsiaTheme="minorEastAsia" w:hAnsiTheme="minorEastAsia" w:hint="eastAsia"/>
          <w:sz w:val="24"/>
        </w:rPr>
        <w:t xml:space="preserve">                                             </w:t>
      </w:r>
    </w:p>
    <w:p w:rsidR="00DA3650" w:rsidRPr="00B356AB" w:rsidRDefault="00DA3650" w:rsidP="00DA3650">
      <w:pPr>
        <w:spacing w:line="360" w:lineRule="auto"/>
        <w:ind w:rightChars="-389" w:right="-817" w:firstLineChars="200" w:firstLine="480"/>
        <w:jc w:val="left"/>
        <w:rPr>
          <w:rFonts w:asciiTheme="minorEastAsia" w:eastAsiaTheme="minorEastAsia" w:hAnsiTheme="minorEastAsia"/>
          <w:sz w:val="24"/>
        </w:rPr>
      </w:pPr>
      <w:r w:rsidRPr="009A1D2B">
        <w:rPr>
          <w:rFonts w:asciiTheme="minorEastAsia" w:eastAsiaTheme="minorEastAsia" w:hAnsiTheme="minorEastAsia"/>
          <w:sz w:val="24"/>
        </w:rPr>
        <w:t>日期：    年   月   日</w:t>
      </w:r>
    </w:p>
    <w:p w:rsidR="00B356AB" w:rsidRPr="00B356AB" w:rsidRDefault="00DA3650" w:rsidP="00DA3650">
      <w:pPr>
        <w:spacing w:line="360" w:lineRule="auto"/>
        <w:contextualSpacing/>
        <w:jc w:val="left"/>
        <w:rPr>
          <w:rFonts w:asciiTheme="minorEastAsia" w:eastAsiaTheme="minorEastAsia" w:hAnsiTheme="minorEastAsia"/>
          <w:sz w:val="24"/>
        </w:rPr>
      </w:pPr>
      <w:r>
        <w:rPr>
          <w:rFonts w:ascii="宋体" w:hAnsi="宋体" w:hint="eastAsia"/>
          <w:b/>
          <w:sz w:val="28"/>
          <w:szCs w:val="11"/>
        </w:rPr>
        <w:lastRenderedPageBreak/>
        <w:t>附表1</w:t>
      </w:r>
      <w:r>
        <w:rPr>
          <w:rFonts w:ascii="宋体" w:hAnsi="宋体"/>
          <w:b/>
          <w:sz w:val="28"/>
          <w:szCs w:val="11"/>
        </w:rPr>
        <w:t xml:space="preserve">    </w:t>
      </w:r>
      <w:r w:rsidRPr="00B355CA">
        <w:rPr>
          <w:rFonts w:ascii="宋体" w:hAnsi="宋体" w:hint="eastAsia"/>
          <w:b/>
          <w:sz w:val="28"/>
          <w:szCs w:val="11"/>
        </w:rPr>
        <w:t>绍兴文理学院附属医院义齿加工类、植入种植类招标采购</w:t>
      </w:r>
      <w:r w:rsidRPr="00B355CA">
        <w:rPr>
          <w:rFonts w:ascii="宋体" w:hAnsi="宋体" w:hint="eastAsia"/>
          <w:b/>
          <w:bCs/>
          <w:sz w:val="28"/>
          <w:szCs w:val="11"/>
        </w:rPr>
        <w:t>（项目编号：</w:t>
      </w:r>
      <w:r w:rsidRPr="00B355CA">
        <w:rPr>
          <w:rFonts w:ascii="宋体" w:hAnsi="宋体"/>
          <w:b/>
          <w:bCs/>
          <w:sz w:val="28"/>
          <w:szCs w:val="11"/>
        </w:rPr>
        <w:t>SXWLYY_KQ_2020_01</w:t>
      </w:r>
      <w:r w:rsidRPr="00B355CA">
        <w:rPr>
          <w:rFonts w:ascii="宋体" w:hAnsi="宋体" w:hint="eastAsia"/>
          <w:b/>
          <w:bCs/>
          <w:sz w:val="28"/>
          <w:szCs w:val="11"/>
        </w:rPr>
        <w:t>）</w:t>
      </w:r>
      <w:r>
        <w:rPr>
          <w:rFonts w:ascii="宋体" w:hAnsi="宋体" w:hint="eastAsia"/>
          <w:b/>
          <w:bCs/>
          <w:sz w:val="28"/>
          <w:szCs w:val="11"/>
        </w:rPr>
        <w:t>投标报价表</w:t>
      </w:r>
      <w:r w:rsidR="00B356AB">
        <w:rPr>
          <w:rFonts w:asciiTheme="minorEastAsia" w:eastAsiaTheme="minorEastAsia" w:hAnsiTheme="minorEastAsia" w:hint="eastAsia"/>
          <w:sz w:val="24"/>
        </w:rPr>
        <w:t xml:space="preserve">             </w:t>
      </w:r>
      <w:r w:rsidR="00B356AB">
        <w:rPr>
          <w:rFonts w:asciiTheme="minorEastAsia" w:eastAsiaTheme="minorEastAsia" w:hAnsiTheme="minorEastAsia"/>
          <w:sz w:val="24"/>
        </w:rPr>
        <w:t xml:space="preserve">    </w:t>
      </w:r>
      <w:r>
        <w:rPr>
          <w:rFonts w:asciiTheme="minorEastAsia" w:eastAsiaTheme="minorEastAsia" w:hAnsiTheme="minorEastAsia"/>
          <w:sz w:val="24"/>
        </w:rPr>
        <w:t xml:space="preserve">         </w:t>
      </w:r>
    </w:p>
    <w:p w:rsidR="00745521" w:rsidRDefault="00ED0F48">
      <w:pPr>
        <w:widowControl/>
        <w:jc w:val="left"/>
      </w:pPr>
      <w:r>
        <w:rPr>
          <w:rFonts w:hint="eastAsia"/>
        </w:rPr>
        <w:t>植入种植类</w:t>
      </w:r>
      <w:r>
        <w:t>：</w:t>
      </w:r>
      <w:r>
        <w:rPr>
          <w:rFonts w:hint="eastAsia"/>
        </w:rPr>
        <w:t>01</w:t>
      </w:r>
      <w:r>
        <w:rPr>
          <w:rFonts w:hint="eastAsia"/>
        </w:rPr>
        <w:t>标</w:t>
      </w:r>
    </w:p>
    <w:tbl>
      <w:tblPr>
        <w:tblW w:w="5000" w:type="pct"/>
        <w:jc w:val="center"/>
        <w:tblLook w:val="04A0" w:firstRow="1" w:lastRow="0" w:firstColumn="1" w:lastColumn="0" w:noHBand="0" w:noVBand="1"/>
      </w:tblPr>
      <w:tblGrid>
        <w:gridCol w:w="1246"/>
        <w:gridCol w:w="2708"/>
        <w:gridCol w:w="1490"/>
        <w:gridCol w:w="2228"/>
        <w:gridCol w:w="1246"/>
        <w:gridCol w:w="1490"/>
        <w:gridCol w:w="1490"/>
        <w:gridCol w:w="757"/>
        <w:gridCol w:w="757"/>
        <w:gridCol w:w="751"/>
        <w:gridCol w:w="1225"/>
      </w:tblGrid>
      <w:tr w:rsidR="004342F2" w:rsidRPr="009A1D2B" w:rsidTr="004342F2">
        <w:trPr>
          <w:trHeight w:val="480"/>
          <w:jc w:val="center"/>
        </w:trPr>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center"/>
              <w:rPr>
                <w:rFonts w:ascii="宋体" w:hAnsi="宋体" w:cs="宋体"/>
                <w:b/>
                <w:kern w:val="0"/>
                <w:sz w:val="20"/>
                <w:szCs w:val="20"/>
              </w:rPr>
            </w:pPr>
            <w:r w:rsidRPr="009A1D2B">
              <w:rPr>
                <w:rFonts w:ascii="宋体" w:hAnsi="宋体" w:cs="宋体" w:hint="eastAsia"/>
                <w:b/>
                <w:kern w:val="0"/>
                <w:sz w:val="20"/>
                <w:szCs w:val="20"/>
              </w:rPr>
              <w:t>目录序号</w:t>
            </w:r>
          </w:p>
        </w:tc>
        <w:tc>
          <w:tcPr>
            <w:tcW w:w="88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left"/>
              <w:rPr>
                <w:rFonts w:ascii="宋体" w:hAnsi="宋体" w:cs="宋体"/>
                <w:b/>
                <w:kern w:val="0"/>
                <w:sz w:val="20"/>
                <w:szCs w:val="20"/>
              </w:rPr>
            </w:pPr>
            <w:r w:rsidRPr="009A1D2B">
              <w:rPr>
                <w:rFonts w:ascii="宋体" w:hAnsi="宋体" w:cs="宋体" w:hint="eastAsia"/>
                <w:b/>
                <w:kern w:val="0"/>
                <w:sz w:val="20"/>
                <w:szCs w:val="20"/>
              </w:rPr>
              <w:t>目录名称</w:t>
            </w:r>
          </w:p>
        </w:tc>
        <w:tc>
          <w:tcPr>
            <w:tcW w:w="48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left"/>
              <w:rPr>
                <w:rFonts w:ascii="宋体" w:hAnsi="宋体" w:cs="宋体"/>
                <w:b/>
                <w:kern w:val="0"/>
                <w:sz w:val="20"/>
                <w:szCs w:val="20"/>
              </w:rPr>
            </w:pPr>
            <w:r w:rsidRPr="009A1D2B">
              <w:rPr>
                <w:rFonts w:ascii="宋体" w:hAnsi="宋体" w:cs="宋体" w:hint="eastAsia"/>
                <w:b/>
                <w:kern w:val="0"/>
                <w:sz w:val="20"/>
                <w:szCs w:val="20"/>
              </w:rPr>
              <w:t>注册证名称</w:t>
            </w:r>
          </w:p>
        </w:tc>
        <w:tc>
          <w:tcPr>
            <w:tcW w:w="72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left"/>
              <w:rPr>
                <w:rFonts w:ascii="宋体" w:hAnsi="宋体" w:cs="宋体"/>
                <w:b/>
                <w:kern w:val="0"/>
                <w:sz w:val="20"/>
                <w:szCs w:val="20"/>
              </w:rPr>
            </w:pPr>
            <w:r w:rsidRPr="009A1D2B">
              <w:rPr>
                <w:rFonts w:ascii="宋体" w:hAnsi="宋体" w:cs="宋体" w:hint="eastAsia"/>
                <w:b/>
                <w:kern w:val="0"/>
                <w:sz w:val="20"/>
                <w:szCs w:val="20"/>
              </w:rPr>
              <w:t>医疗器械注册证号</w:t>
            </w:r>
          </w:p>
        </w:tc>
        <w:tc>
          <w:tcPr>
            <w:tcW w:w="4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left"/>
              <w:rPr>
                <w:rFonts w:ascii="宋体" w:hAnsi="宋体" w:cs="宋体"/>
                <w:b/>
                <w:kern w:val="0"/>
                <w:sz w:val="20"/>
                <w:szCs w:val="20"/>
              </w:rPr>
            </w:pPr>
            <w:r w:rsidRPr="009A1D2B">
              <w:rPr>
                <w:rFonts w:ascii="宋体" w:hAnsi="宋体" w:cs="宋体" w:hint="eastAsia"/>
                <w:b/>
                <w:kern w:val="0"/>
                <w:sz w:val="20"/>
                <w:szCs w:val="20"/>
              </w:rPr>
              <w:t>生产企业</w:t>
            </w:r>
          </w:p>
        </w:tc>
        <w:tc>
          <w:tcPr>
            <w:tcW w:w="48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left"/>
              <w:rPr>
                <w:rFonts w:ascii="宋体" w:hAnsi="宋体" w:cs="宋体"/>
                <w:b/>
                <w:kern w:val="0"/>
                <w:sz w:val="20"/>
                <w:szCs w:val="20"/>
              </w:rPr>
            </w:pPr>
            <w:r w:rsidRPr="009A1D2B">
              <w:rPr>
                <w:rFonts w:ascii="宋体" w:hAnsi="宋体" w:cs="宋体" w:hint="eastAsia"/>
                <w:b/>
                <w:kern w:val="0"/>
                <w:sz w:val="20"/>
                <w:szCs w:val="20"/>
              </w:rPr>
              <w:t>省平台代码</w:t>
            </w:r>
          </w:p>
        </w:tc>
        <w:tc>
          <w:tcPr>
            <w:tcW w:w="48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left"/>
              <w:rPr>
                <w:rFonts w:ascii="宋体" w:hAnsi="宋体" w:cs="宋体"/>
                <w:b/>
                <w:kern w:val="0"/>
                <w:sz w:val="20"/>
                <w:szCs w:val="20"/>
              </w:rPr>
            </w:pPr>
            <w:r w:rsidRPr="009A1D2B">
              <w:rPr>
                <w:rFonts w:ascii="宋体" w:hAnsi="宋体" w:cs="宋体" w:hint="eastAsia"/>
                <w:b/>
                <w:kern w:val="0"/>
                <w:sz w:val="20"/>
                <w:szCs w:val="20"/>
              </w:rPr>
              <w:t>省平台名称</w:t>
            </w:r>
          </w:p>
        </w:tc>
        <w:tc>
          <w:tcPr>
            <w:tcW w:w="24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9A1D2B">
            <w:pPr>
              <w:widowControl/>
              <w:jc w:val="center"/>
              <w:rPr>
                <w:rFonts w:ascii="宋体" w:hAnsi="宋体" w:cs="宋体"/>
                <w:b/>
                <w:kern w:val="0"/>
                <w:sz w:val="20"/>
                <w:szCs w:val="20"/>
              </w:rPr>
            </w:pPr>
            <w:r w:rsidRPr="009A1D2B">
              <w:rPr>
                <w:rFonts w:ascii="宋体" w:hAnsi="宋体" w:cs="宋体" w:hint="eastAsia"/>
                <w:b/>
                <w:kern w:val="0"/>
                <w:sz w:val="20"/>
                <w:szCs w:val="20"/>
              </w:rPr>
              <w:t>品牌</w:t>
            </w:r>
          </w:p>
        </w:tc>
        <w:tc>
          <w:tcPr>
            <w:tcW w:w="24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802A3B">
            <w:pPr>
              <w:widowControl/>
              <w:jc w:val="left"/>
              <w:rPr>
                <w:rFonts w:ascii="宋体" w:hAnsi="宋体" w:cs="宋体"/>
                <w:b/>
                <w:kern w:val="0"/>
                <w:sz w:val="20"/>
                <w:szCs w:val="20"/>
              </w:rPr>
            </w:pPr>
            <w:r w:rsidRPr="009A1D2B">
              <w:rPr>
                <w:rFonts w:ascii="宋体" w:hAnsi="宋体" w:cs="宋体" w:hint="eastAsia"/>
                <w:b/>
                <w:kern w:val="0"/>
                <w:sz w:val="20"/>
                <w:szCs w:val="20"/>
              </w:rPr>
              <w:t>规格</w:t>
            </w:r>
          </w:p>
        </w:tc>
        <w:tc>
          <w:tcPr>
            <w:tcW w:w="24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9A1D2B">
            <w:pPr>
              <w:widowControl/>
              <w:jc w:val="center"/>
              <w:rPr>
                <w:rFonts w:ascii="宋体" w:hAnsi="宋体" w:cs="宋体"/>
                <w:b/>
                <w:kern w:val="0"/>
                <w:sz w:val="20"/>
                <w:szCs w:val="20"/>
              </w:rPr>
            </w:pPr>
            <w:r w:rsidRPr="009A1D2B">
              <w:rPr>
                <w:rFonts w:ascii="宋体" w:hAnsi="宋体" w:cs="宋体" w:hint="eastAsia"/>
                <w:b/>
                <w:kern w:val="0"/>
                <w:sz w:val="20"/>
                <w:szCs w:val="20"/>
              </w:rPr>
              <w:t>单位</w:t>
            </w:r>
          </w:p>
        </w:tc>
        <w:tc>
          <w:tcPr>
            <w:tcW w:w="39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342F2" w:rsidRPr="009A1D2B" w:rsidRDefault="004342F2" w:rsidP="009A1D2B">
            <w:pPr>
              <w:widowControl/>
              <w:jc w:val="center"/>
              <w:rPr>
                <w:rFonts w:ascii="宋体" w:hAnsi="宋体" w:cs="宋体"/>
                <w:b/>
                <w:kern w:val="0"/>
                <w:sz w:val="20"/>
                <w:szCs w:val="20"/>
              </w:rPr>
            </w:pPr>
            <w:r w:rsidRPr="009A1D2B">
              <w:rPr>
                <w:rFonts w:ascii="宋体" w:hAnsi="宋体" w:cs="宋体" w:hint="eastAsia"/>
                <w:b/>
                <w:kern w:val="0"/>
                <w:sz w:val="20"/>
                <w:szCs w:val="20"/>
              </w:rPr>
              <w:t>投标报价</w:t>
            </w:r>
          </w:p>
        </w:tc>
      </w:tr>
      <w:tr w:rsidR="004342F2" w:rsidRPr="00802A3B" w:rsidTr="004342F2">
        <w:trPr>
          <w:trHeight w:val="480"/>
          <w:jc w:val="center"/>
        </w:trPr>
        <w:tc>
          <w:tcPr>
            <w:tcW w:w="405" w:type="pct"/>
            <w:vMerge w:val="restart"/>
            <w:tcBorders>
              <w:top w:val="nil"/>
              <w:left w:val="single" w:sz="4" w:space="0" w:color="auto"/>
              <w:right w:val="single" w:sz="4" w:space="0" w:color="auto"/>
            </w:tcBorders>
            <w:shd w:val="clear" w:color="auto" w:fill="auto"/>
            <w:vAlign w:val="center"/>
            <w:hideMark/>
          </w:tcPr>
          <w:p w:rsidR="004342F2" w:rsidRPr="009A1D2B" w:rsidRDefault="004342F2" w:rsidP="009A1D2B">
            <w:pPr>
              <w:widowControl/>
              <w:jc w:val="center"/>
              <w:rPr>
                <w:rFonts w:asciiTheme="minorEastAsia" w:eastAsiaTheme="minorEastAsia" w:hAnsiTheme="minorEastAsia"/>
                <w:kern w:val="0"/>
                <w:sz w:val="20"/>
                <w:szCs w:val="20"/>
              </w:rPr>
            </w:pPr>
            <w:r w:rsidRPr="009A1D2B">
              <w:rPr>
                <w:rFonts w:asciiTheme="minorEastAsia" w:eastAsiaTheme="minorEastAsia" w:hAnsiTheme="minorEastAsia" w:hint="eastAsia"/>
                <w:sz w:val="20"/>
                <w:szCs w:val="20"/>
              </w:rPr>
              <w:t>G01</w:t>
            </w:r>
            <w:r w:rsidRPr="00802A3B">
              <w:rPr>
                <w:rFonts w:ascii="宋体" w:hAnsi="宋体" w:cs="宋体" w:hint="eastAsia"/>
                <w:kern w:val="0"/>
                <w:sz w:val="20"/>
                <w:szCs w:val="20"/>
              </w:rPr>
              <w:t>牙科种植系统（全口）</w:t>
            </w:r>
          </w:p>
        </w:tc>
        <w:tc>
          <w:tcPr>
            <w:tcW w:w="880"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r>
              <w:rPr>
                <w:rFonts w:ascii="宋体" w:hAnsi="宋体" w:cs="宋体" w:hint="eastAsia"/>
                <w:kern w:val="0"/>
                <w:sz w:val="20"/>
                <w:szCs w:val="20"/>
              </w:rPr>
              <w:t>种植体</w:t>
            </w:r>
          </w:p>
        </w:tc>
        <w:tc>
          <w:tcPr>
            <w:tcW w:w="484"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hideMark/>
          </w:tcPr>
          <w:p w:rsidR="004342F2" w:rsidRPr="00802A3B" w:rsidRDefault="004342F2" w:rsidP="009A1D2B">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9A1D2B">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r>
              <w:rPr>
                <w:rFonts w:ascii="宋体" w:hAnsi="宋体" w:cs="宋体" w:hint="eastAsia"/>
                <w:kern w:val="0"/>
                <w:sz w:val="20"/>
                <w:szCs w:val="20"/>
              </w:rPr>
              <w:t>基台</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9A1D2B">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r>
              <w:rPr>
                <w:rFonts w:ascii="宋体" w:hAnsi="宋体" w:cs="宋体" w:hint="eastAsia"/>
                <w:kern w:val="0"/>
                <w:sz w:val="20"/>
                <w:szCs w:val="20"/>
              </w:rPr>
              <w:t>愈合帽</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9A1D2B">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r>
              <w:rPr>
                <w:rFonts w:ascii="宋体" w:hAnsi="宋体" w:cs="宋体" w:hint="eastAsia"/>
                <w:kern w:val="0"/>
                <w:sz w:val="20"/>
                <w:szCs w:val="20"/>
              </w:rPr>
              <w:t>转移杆</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9A1D2B">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r>
              <w:rPr>
                <w:rFonts w:ascii="宋体" w:hAnsi="宋体" w:cs="宋体" w:hint="eastAsia"/>
                <w:kern w:val="0"/>
                <w:sz w:val="20"/>
                <w:szCs w:val="20"/>
              </w:rPr>
              <w:t>封闭螺丝</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9A1D2B">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r>
              <w:rPr>
                <w:rFonts w:ascii="宋体" w:hAnsi="宋体" w:cs="宋体" w:hint="eastAsia"/>
                <w:kern w:val="0"/>
                <w:sz w:val="20"/>
                <w:szCs w:val="20"/>
              </w:rPr>
              <w:t>替代体</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bottom w:val="single" w:sz="4" w:space="0" w:color="auto"/>
              <w:right w:val="single" w:sz="4" w:space="0" w:color="auto"/>
            </w:tcBorders>
            <w:shd w:val="clear" w:color="auto" w:fill="auto"/>
            <w:vAlign w:val="center"/>
          </w:tcPr>
          <w:p w:rsidR="004342F2" w:rsidRPr="009A1D2B" w:rsidRDefault="004342F2" w:rsidP="009A1D2B">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r>
              <w:rPr>
                <w:rFonts w:ascii="宋体" w:hAnsi="宋体" w:cs="宋体" w:hint="eastAsia"/>
                <w:kern w:val="0"/>
                <w:sz w:val="20"/>
                <w:szCs w:val="20"/>
              </w:rPr>
              <w:t>其他</w:t>
            </w:r>
            <w:r>
              <w:rPr>
                <w:rFonts w:ascii="宋体" w:hAnsi="宋体" w:cs="宋体"/>
                <w:kern w:val="0"/>
                <w:sz w:val="20"/>
                <w:szCs w:val="20"/>
              </w:rPr>
              <w:t>…</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9A1D2B">
            <w:pPr>
              <w:widowControl/>
              <w:jc w:val="center"/>
              <w:rPr>
                <w:rFonts w:ascii="宋体" w:hAnsi="宋体" w:cs="宋体"/>
                <w:kern w:val="0"/>
                <w:sz w:val="20"/>
                <w:szCs w:val="20"/>
              </w:rPr>
            </w:pPr>
          </w:p>
        </w:tc>
      </w:tr>
      <w:tr w:rsidR="004342F2" w:rsidRPr="00802A3B" w:rsidTr="004342F2">
        <w:trPr>
          <w:trHeight w:val="480"/>
          <w:jc w:val="center"/>
        </w:trPr>
        <w:tc>
          <w:tcPr>
            <w:tcW w:w="405" w:type="pct"/>
            <w:vMerge w:val="restart"/>
            <w:tcBorders>
              <w:top w:val="single" w:sz="4" w:space="0" w:color="auto"/>
              <w:left w:val="single" w:sz="4" w:space="0" w:color="auto"/>
              <w:right w:val="single" w:sz="4" w:space="0" w:color="auto"/>
            </w:tcBorders>
            <w:shd w:val="clear" w:color="auto" w:fill="auto"/>
            <w:vAlign w:val="center"/>
            <w:hideMark/>
          </w:tcPr>
          <w:p w:rsidR="004342F2" w:rsidRPr="009A1D2B" w:rsidRDefault="004342F2" w:rsidP="004342F2">
            <w:pPr>
              <w:jc w:val="center"/>
              <w:rPr>
                <w:rFonts w:asciiTheme="minorEastAsia" w:eastAsiaTheme="minorEastAsia" w:hAnsiTheme="minorEastAsia"/>
                <w:sz w:val="20"/>
                <w:szCs w:val="20"/>
              </w:rPr>
            </w:pPr>
            <w:r w:rsidRPr="009A1D2B">
              <w:rPr>
                <w:rFonts w:asciiTheme="minorEastAsia" w:eastAsiaTheme="minorEastAsia" w:hAnsiTheme="minorEastAsia" w:hint="eastAsia"/>
                <w:sz w:val="20"/>
                <w:szCs w:val="20"/>
              </w:rPr>
              <w:t>G02</w:t>
            </w:r>
            <w:r w:rsidRPr="00802A3B">
              <w:rPr>
                <w:rFonts w:ascii="宋体" w:hAnsi="宋体" w:cs="宋体" w:hint="eastAsia"/>
                <w:kern w:val="0"/>
                <w:sz w:val="20"/>
                <w:szCs w:val="20"/>
              </w:rPr>
              <w:t>牙科种植系统（半口）</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种植体</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center"/>
              <w:rPr>
                <w:rFonts w:ascii="宋体" w:hAnsi="宋体" w:cs="宋体"/>
                <w:kern w:val="0"/>
                <w:sz w:val="20"/>
                <w:szCs w:val="20"/>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4342F2">
            <w:pPr>
              <w:jc w:val="center"/>
              <w:rPr>
                <w:rFonts w:asciiTheme="minorEastAsia" w:eastAsiaTheme="minorEastAsia" w:hAnsiTheme="minorEastAsia"/>
                <w:sz w:val="20"/>
                <w:szCs w:val="20"/>
              </w:rPr>
            </w:pPr>
          </w:p>
        </w:tc>
        <w:tc>
          <w:tcPr>
            <w:tcW w:w="880"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基台</w:t>
            </w: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4342F2">
            <w:pPr>
              <w:jc w:val="center"/>
              <w:rPr>
                <w:rFonts w:asciiTheme="minorEastAsia" w:eastAsiaTheme="minorEastAsia" w:hAnsiTheme="minorEastAsia"/>
                <w:sz w:val="20"/>
                <w:szCs w:val="20"/>
              </w:rPr>
            </w:pPr>
          </w:p>
        </w:tc>
        <w:tc>
          <w:tcPr>
            <w:tcW w:w="880"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愈合帽</w:t>
            </w: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4342F2">
            <w:pPr>
              <w:jc w:val="center"/>
              <w:rPr>
                <w:rFonts w:asciiTheme="minorEastAsia" w:eastAsiaTheme="minorEastAsia" w:hAnsiTheme="minorEastAsia"/>
                <w:sz w:val="20"/>
                <w:szCs w:val="20"/>
              </w:rPr>
            </w:pPr>
          </w:p>
        </w:tc>
        <w:tc>
          <w:tcPr>
            <w:tcW w:w="880"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转移杆</w:t>
            </w: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4342F2">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封闭螺丝</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right w:val="single" w:sz="4" w:space="0" w:color="auto"/>
            </w:tcBorders>
            <w:shd w:val="clear" w:color="auto" w:fill="auto"/>
            <w:vAlign w:val="center"/>
          </w:tcPr>
          <w:p w:rsidR="004342F2" w:rsidRPr="009A1D2B" w:rsidRDefault="004342F2" w:rsidP="004342F2">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替代体</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jc w:val="center"/>
        </w:trPr>
        <w:tc>
          <w:tcPr>
            <w:tcW w:w="405" w:type="pct"/>
            <w:vMerge/>
            <w:tcBorders>
              <w:left w:val="single" w:sz="4" w:space="0" w:color="auto"/>
              <w:bottom w:val="single" w:sz="4" w:space="0" w:color="auto"/>
              <w:right w:val="single" w:sz="4" w:space="0" w:color="auto"/>
            </w:tcBorders>
            <w:shd w:val="clear" w:color="auto" w:fill="auto"/>
            <w:vAlign w:val="center"/>
          </w:tcPr>
          <w:p w:rsidR="004342F2" w:rsidRPr="009A1D2B" w:rsidRDefault="004342F2" w:rsidP="004342F2">
            <w:pPr>
              <w:jc w:val="center"/>
              <w:rPr>
                <w:rFonts w:asciiTheme="minorEastAsia" w:eastAsiaTheme="minorEastAsia" w:hAnsiTheme="minorEastAsia"/>
                <w:sz w:val="20"/>
                <w:szCs w:val="20"/>
              </w:rPr>
            </w:pPr>
          </w:p>
        </w:tc>
        <w:tc>
          <w:tcPr>
            <w:tcW w:w="880"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其他</w:t>
            </w:r>
            <w:r>
              <w:rPr>
                <w:rFonts w:ascii="宋体" w:hAnsi="宋体" w:cs="宋体"/>
                <w:kern w:val="0"/>
                <w:sz w:val="20"/>
                <w:szCs w:val="20"/>
              </w:rPr>
              <w:t>…</w:t>
            </w: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6"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398"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bl>
    <w:p w:rsidR="00ED0F48" w:rsidRPr="00ED0F48" w:rsidRDefault="00ED0F48">
      <w:pPr>
        <w:widowControl/>
        <w:jc w:val="left"/>
      </w:pPr>
    </w:p>
    <w:p w:rsidR="00802A3B" w:rsidRDefault="00802A3B" w:rsidP="00802A3B">
      <w:pPr>
        <w:widowControl/>
        <w:jc w:val="left"/>
      </w:pPr>
      <w:r>
        <w:rPr>
          <w:rFonts w:hint="eastAsia"/>
        </w:rPr>
        <w:t>植入种植类</w:t>
      </w:r>
      <w:r>
        <w:t>：</w:t>
      </w:r>
      <w:r>
        <w:rPr>
          <w:rFonts w:hint="eastAsia"/>
        </w:rPr>
        <w:t>02</w:t>
      </w:r>
      <w:r>
        <w:rPr>
          <w:rFonts w:hint="eastAsia"/>
        </w:rPr>
        <w:t>标</w:t>
      </w:r>
    </w:p>
    <w:tbl>
      <w:tblPr>
        <w:tblW w:w="5000" w:type="pct"/>
        <w:tblLook w:val="04A0" w:firstRow="1" w:lastRow="0" w:firstColumn="1" w:lastColumn="0" w:noHBand="0" w:noVBand="1"/>
      </w:tblPr>
      <w:tblGrid>
        <w:gridCol w:w="1244"/>
        <w:gridCol w:w="2706"/>
        <w:gridCol w:w="1487"/>
        <w:gridCol w:w="2226"/>
        <w:gridCol w:w="1244"/>
        <w:gridCol w:w="1487"/>
        <w:gridCol w:w="1487"/>
        <w:gridCol w:w="755"/>
        <w:gridCol w:w="755"/>
        <w:gridCol w:w="754"/>
        <w:gridCol w:w="1243"/>
      </w:tblGrid>
      <w:tr w:rsidR="00B356AB" w:rsidRPr="009A1D2B" w:rsidTr="004342F2">
        <w:trPr>
          <w:trHeight w:val="480"/>
        </w:trPr>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Pr>
                <w:rFonts w:ascii="宋体" w:hAnsi="宋体" w:cs="宋体" w:hint="eastAsia"/>
                <w:b/>
                <w:kern w:val="0"/>
                <w:sz w:val="20"/>
                <w:szCs w:val="20"/>
              </w:rPr>
              <w:t>目录</w:t>
            </w:r>
            <w:r w:rsidRPr="009A1D2B">
              <w:rPr>
                <w:rFonts w:ascii="宋体" w:hAnsi="宋体" w:cs="宋体" w:hint="eastAsia"/>
                <w:b/>
                <w:kern w:val="0"/>
                <w:sz w:val="20"/>
                <w:szCs w:val="20"/>
              </w:rPr>
              <w:t>序号</w:t>
            </w:r>
          </w:p>
        </w:tc>
        <w:tc>
          <w:tcPr>
            <w:tcW w:w="8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left"/>
              <w:rPr>
                <w:rFonts w:ascii="宋体" w:hAnsi="宋体" w:cs="宋体"/>
                <w:b/>
                <w:kern w:val="0"/>
                <w:sz w:val="20"/>
                <w:szCs w:val="20"/>
              </w:rPr>
            </w:pPr>
            <w:r>
              <w:rPr>
                <w:rFonts w:ascii="宋体" w:hAnsi="宋体" w:cs="宋体" w:hint="eastAsia"/>
                <w:b/>
                <w:kern w:val="0"/>
                <w:sz w:val="20"/>
                <w:szCs w:val="20"/>
              </w:rPr>
              <w:t>目录</w:t>
            </w:r>
            <w:r w:rsidRPr="009A1D2B">
              <w:rPr>
                <w:rFonts w:ascii="宋体" w:hAnsi="宋体" w:cs="宋体" w:hint="eastAsia"/>
                <w:b/>
                <w:kern w:val="0"/>
                <w:sz w:val="20"/>
                <w:szCs w:val="20"/>
              </w:rPr>
              <w:t>名称</w:t>
            </w:r>
          </w:p>
        </w:tc>
        <w:tc>
          <w:tcPr>
            <w:tcW w:w="4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left"/>
              <w:rPr>
                <w:rFonts w:ascii="宋体" w:hAnsi="宋体" w:cs="宋体"/>
                <w:b/>
                <w:kern w:val="0"/>
                <w:sz w:val="20"/>
                <w:szCs w:val="20"/>
              </w:rPr>
            </w:pPr>
            <w:r w:rsidRPr="009A1D2B">
              <w:rPr>
                <w:rFonts w:ascii="宋体" w:hAnsi="宋体" w:cs="宋体" w:hint="eastAsia"/>
                <w:b/>
                <w:kern w:val="0"/>
                <w:sz w:val="20"/>
                <w:szCs w:val="20"/>
              </w:rPr>
              <w:t>注册证名称</w:t>
            </w:r>
          </w:p>
        </w:tc>
        <w:tc>
          <w:tcPr>
            <w:tcW w:w="72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left"/>
              <w:rPr>
                <w:rFonts w:ascii="宋体" w:hAnsi="宋体" w:cs="宋体"/>
                <w:b/>
                <w:kern w:val="0"/>
                <w:sz w:val="20"/>
                <w:szCs w:val="20"/>
              </w:rPr>
            </w:pPr>
            <w:r w:rsidRPr="009A1D2B">
              <w:rPr>
                <w:rFonts w:ascii="宋体" w:hAnsi="宋体" w:cs="宋体" w:hint="eastAsia"/>
                <w:b/>
                <w:kern w:val="0"/>
                <w:sz w:val="20"/>
                <w:szCs w:val="20"/>
              </w:rPr>
              <w:t>医疗器械注册证号</w:t>
            </w:r>
          </w:p>
        </w:tc>
        <w:tc>
          <w:tcPr>
            <w:tcW w:w="40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left"/>
              <w:rPr>
                <w:rFonts w:ascii="宋体" w:hAnsi="宋体" w:cs="宋体"/>
                <w:b/>
                <w:kern w:val="0"/>
                <w:sz w:val="20"/>
                <w:szCs w:val="20"/>
              </w:rPr>
            </w:pPr>
            <w:r w:rsidRPr="009A1D2B">
              <w:rPr>
                <w:rFonts w:ascii="宋体" w:hAnsi="宋体" w:cs="宋体" w:hint="eastAsia"/>
                <w:b/>
                <w:kern w:val="0"/>
                <w:sz w:val="20"/>
                <w:szCs w:val="20"/>
              </w:rPr>
              <w:t>生产企业</w:t>
            </w:r>
          </w:p>
        </w:tc>
        <w:tc>
          <w:tcPr>
            <w:tcW w:w="4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left"/>
              <w:rPr>
                <w:rFonts w:ascii="宋体" w:hAnsi="宋体" w:cs="宋体"/>
                <w:b/>
                <w:kern w:val="0"/>
                <w:sz w:val="20"/>
                <w:szCs w:val="20"/>
              </w:rPr>
            </w:pPr>
            <w:r w:rsidRPr="009A1D2B">
              <w:rPr>
                <w:rFonts w:ascii="宋体" w:hAnsi="宋体" w:cs="宋体" w:hint="eastAsia"/>
                <w:b/>
                <w:kern w:val="0"/>
                <w:sz w:val="20"/>
                <w:szCs w:val="20"/>
              </w:rPr>
              <w:t>省平台代码</w:t>
            </w:r>
          </w:p>
        </w:tc>
        <w:tc>
          <w:tcPr>
            <w:tcW w:w="4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left"/>
              <w:rPr>
                <w:rFonts w:ascii="宋体" w:hAnsi="宋体" w:cs="宋体"/>
                <w:b/>
                <w:kern w:val="0"/>
                <w:sz w:val="20"/>
                <w:szCs w:val="20"/>
              </w:rPr>
            </w:pPr>
            <w:r w:rsidRPr="009A1D2B">
              <w:rPr>
                <w:rFonts w:ascii="宋体" w:hAnsi="宋体" w:cs="宋体" w:hint="eastAsia"/>
                <w:b/>
                <w:kern w:val="0"/>
                <w:sz w:val="20"/>
                <w:szCs w:val="20"/>
              </w:rPr>
              <w:t>省平台名称</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9A1D2B">
            <w:pPr>
              <w:widowControl/>
              <w:jc w:val="center"/>
              <w:rPr>
                <w:rFonts w:ascii="宋体" w:hAnsi="宋体" w:cs="宋体"/>
                <w:b/>
                <w:kern w:val="0"/>
                <w:sz w:val="20"/>
                <w:szCs w:val="20"/>
              </w:rPr>
            </w:pPr>
            <w:r w:rsidRPr="009A1D2B">
              <w:rPr>
                <w:rFonts w:ascii="宋体" w:hAnsi="宋体" w:cs="宋体" w:hint="eastAsia"/>
                <w:b/>
                <w:kern w:val="0"/>
                <w:sz w:val="20"/>
                <w:szCs w:val="20"/>
              </w:rPr>
              <w:t>品牌</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802A3B">
            <w:pPr>
              <w:widowControl/>
              <w:jc w:val="left"/>
              <w:rPr>
                <w:rFonts w:ascii="宋体" w:hAnsi="宋体" w:cs="宋体"/>
                <w:b/>
                <w:kern w:val="0"/>
                <w:sz w:val="20"/>
                <w:szCs w:val="20"/>
              </w:rPr>
            </w:pPr>
            <w:r w:rsidRPr="009A1D2B">
              <w:rPr>
                <w:rFonts w:ascii="宋体" w:hAnsi="宋体" w:cs="宋体" w:hint="eastAsia"/>
                <w:b/>
                <w:kern w:val="0"/>
                <w:sz w:val="20"/>
                <w:szCs w:val="20"/>
              </w:rPr>
              <w:t>规格</w:t>
            </w:r>
          </w:p>
        </w:tc>
        <w:tc>
          <w:tcPr>
            <w:tcW w:w="24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9A1D2B">
            <w:pPr>
              <w:widowControl/>
              <w:jc w:val="center"/>
              <w:rPr>
                <w:rFonts w:ascii="宋体" w:hAnsi="宋体" w:cs="宋体"/>
                <w:b/>
                <w:kern w:val="0"/>
                <w:sz w:val="20"/>
                <w:szCs w:val="20"/>
              </w:rPr>
            </w:pPr>
            <w:r w:rsidRPr="009A1D2B">
              <w:rPr>
                <w:rFonts w:ascii="宋体" w:hAnsi="宋体" w:cs="宋体" w:hint="eastAsia"/>
                <w:b/>
                <w:kern w:val="0"/>
                <w:sz w:val="20"/>
                <w:szCs w:val="20"/>
              </w:rPr>
              <w:t>单位</w:t>
            </w:r>
          </w:p>
        </w:tc>
        <w:tc>
          <w:tcPr>
            <w:tcW w:w="40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56AB" w:rsidRPr="009A1D2B" w:rsidRDefault="00B356AB" w:rsidP="009A1D2B">
            <w:pPr>
              <w:widowControl/>
              <w:jc w:val="center"/>
              <w:rPr>
                <w:rFonts w:ascii="宋体" w:hAnsi="宋体" w:cs="宋体"/>
                <w:b/>
                <w:kern w:val="0"/>
                <w:sz w:val="20"/>
                <w:szCs w:val="20"/>
              </w:rPr>
            </w:pPr>
            <w:r w:rsidRPr="009A1D2B">
              <w:rPr>
                <w:rFonts w:ascii="宋体" w:hAnsi="宋体" w:cs="宋体" w:hint="eastAsia"/>
                <w:b/>
                <w:kern w:val="0"/>
                <w:sz w:val="20"/>
                <w:szCs w:val="20"/>
              </w:rPr>
              <w:t>投标报价</w:t>
            </w:r>
          </w:p>
        </w:tc>
      </w:tr>
      <w:tr w:rsidR="004342F2" w:rsidRPr="00802A3B" w:rsidTr="004342F2">
        <w:trPr>
          <w:trHeight w:val="480"/>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2F2" w:rsidRPr="009A1D2B" w:rsidRDefault="004342F2" w:rsidP="004342F2">
            <w:pPr>
              <w:widowControl/>
              <w:jc w:val="center"/>
              <w:rPr>
                <w:rFonts w:asciiTheme="minorEastAsia" w:eastAsiaTheme="minorEastAsia" w:hAnsiTheme="minorEastAsia"/>
                <w:kern w:val="0"/>
                <w:sz w:val="20"/>
                <w:szCs w:val="20"/>
              </w:rPr>
            </w:pPr>
            <w:r w:rsidRPr="009A1D2B">
              <w:rPr>
                <w:rFonts w:asciiTheme="minorEastAsia" w:eastAsiaTheme="minorEastAsia" w:hAnsiTheme="minorEastAsia" w:hint="eastAsia"/>
                <w:sz w:val="20"/>
                <w:szCs w:val="20"/>
              </w:rPr>
              <w:lastRenderedPageBreak/>
              <w:t>H01</w:t>
            </w:r>
            <w:r w:rsidRPr="00802A3B">
              <w:rPr>
                <w:rFonts w:ascii="宋体" w:hAnsi="宋体" w:cs="宋体" w:hint="eastAsia"/>
                <w:kern w:val="0"/>
                <w:sz w:val="20"/>
                <w:szCs w:val="20"/>
              </w:rPr>
              <w:t>牙科种植系统（局部）</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种植体</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left"/>
              <w:rPr>
                <w:rFonts w:ascii="宋体" w:hAnsi="宋体" w:cs="宋体"/>
                <w:kern w:val="0"/>
                <w:sz w:val="20"/>
                <w:szCs w:val="20"/>
              </w:rPr>
            </w:pPr>
            <w:r w:rsidRPr="00802A3B">
              <w:rPr>
                <w:rFonts w:ascii="宋体" w:hAnsi="宋体" w:cs="宋体" w:hint="eastAsia"/>
                <w:kern w:val="0"/>
                <w:sz w:val="20"/>
                <w:szCs w:val="20"/>
              </w:rPr>
              <w:t xml:space="preserve">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center"/>
              <w:rPr>
                <w:rFonts w:ascii="宋体" w:hAnsi="宋体" w:cs="宋体"/>
                <w:kern w:val="0"/>
                <w:sz w:val="20"/>
                <w:szCs w:val="20"/>
              </w:rPr>
            </w:pP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42F2" w:rsidRPr="009A1D2B" w:rsidRDefault="004342F2" w:rsidP="004342F2">
            <w:pPr>
              <w:widowControl/>
              <w:jc w:val="center"/>
              <w:rPr>
                <w:rFonts w:asciiTheme="minorEastAsia" w:eastAsiaTheme="minorEastAsia" w:hAnsiTheme="minorEastAsia"/>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基台</w:t>
            </w:r>
          </w:p>
        </w:tc>
        <w:tc>
          <w:tcPr>
            <w:tcW w:w="483"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3"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42F2" w:rsidRPr="009A1D2B" w:rsidRDefault="004342F2" w:rsidP="004342F2">
            <w:pPr>
              <w:widowControl/>
              <w:jc w:val="center"/>
              <w:rPr>
                <w:rFonts w:asciiTheme="minorEastAsia" w:eastAsiaTheme="minorEastAsia" w:hAnsiTheme="minorEastAsia"/>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愈合帽</w:t>
            </w: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42F2" w:rsidRPr="009A1D2B" w:rsidRDefault="004342F2" w:rsidP="004342F2">
            <w:pPr>
              <w:widowControl/>
              <w:jc w:val="center"/>
              <w:rPr>
                <w:rFonts w:asciiTheme="minorEastAsia" w:eastAsiaTheme="minorEastAsia" w:hAnsiTheme="minorEastAsia"/>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转移杆</w:t>
            </w: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42F2" w:rsidRPr="009A1D2B" w:rsidRDefault="004342F2" w:rsidP="004342F2">
            <w:pPr>
              <w:widowControl/>
              <w:jc w:val="center"/>
              <w:rPr>
                <w:rFonts w:asciiTheme="minorEastAsia" w:eastAsiaTheme="minorEastAsia" w:hAnsiTheme="minorEastAsia"/>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封闭螺丝</w:t>
            </w: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42F2" w:rsidRPr="009A1D2B" w:rsidRDefault="004342F2" w:rsidP="004342F2">
            <w:pPr>
              <w:widowControl/>
              <w:jc w:val="center"/>
              <w:rPr>
                <w:rFonts w:asciiTheme="minorEastAsia" w:eastAsiaTheme="minorEastAsia" w:hAnsiTheme="minorEastAsia"/>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替代体</w:t>
            </w: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r w:rsidR="004342F2" w:rsidRPr="00802A3B" w:rsidTr="004342F2">
        <w:trPr>
          <w:trHeight w:val="480"/>
        </w:trPr>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42F2" w:rsidRPr="009A1D2B" w:rsidRDefault="004342F2" w:rsidP="004342F2">
            <w:pPr>
              <w:widowControl/>
              <w:jc w:val="center"/>
              <w:rPr>
                <w:rFonts w:asciiTheme="minorEastAsia" w:eastAsiaTheme="minorEastAsia" w:hAnsiTheme="minorEastAsia"/>
                <w:sz w:val="20"/>
                <w:szCs w:val="20"/>
              </w:rPr>
            </w:pPr>
          </w:p>
        </w:tc>
        <w:tc>
          <w:tcPr>
            <w:tcW w:w="879" w:type="pct"/>
            <w:tcBorders>
              <w:top w:val="single" w:sz="4" w:space="0" w:color="auto"/>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r>
              <w:rPr>
                <w:rFonts w:ascii="宋体" w:hAnsi="宋体" w:cs="宋体" w:hint="eastAsia"/>
                <w:kern w:val="0"/>
                <w:sz w:val="20"/>
                <w:szCs w:val="20"/>
              </w:rPr>
              <w:t>其他</w:t>
            </w:r>
            <w:r>
              <w:rPr>
                <w:rFonts w:ascii="宋体" w:hAnsi="宋体" w:cs="宋体"/>
                <w:kern w:val="0"/>
                <w:sz w:val="20"/>
                <w:szCs w:val="20"/>
              </w:rPr>
              <w:t>…</w:t>
            </w: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72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483"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left"/>
              <w:rPr>
                <w:rFonts w:ascii="宋体" w:hAnsi="宋体" w:cs="宋体"/>
                <w:kern w:val="0"/>
                <w:sz w:val="20"/>
                <w:szCs w:val="20"/>
              </w:rPr>
            </w:pPr>
          </w:p>
        </w:tc>
        <w:tc>
          <w:tcPr>
            <w:tcW w:w="245"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c>
          <w:tcPr>
            <w:tcW w:w="404" w:type="pct"/>
            <w:tcBorders>
              <w:top w:val="nil"/>
              <w:left w:val="nil"/>
              <w:bottom w:val="single" w:sz="4" w:space="0" w:color="auto"/>
              <w:right w:val="single" w:sz="4" w:space="0" w:color="auto"/>
            </w:tcBorders>
            <w:shd w:val="clear" w:color="auto" w:fill="auto"/>
            <w:vAlign w:val="center"/>
          </w:tcPr>
          <w:p w:rsidR="004342F2" w:rsidRPr="00802A3B" w:rsidRDefault="004342F2" w:rsidP="004342F2">
            <w:pPr>
              <w:widowControl/>
              <w:jc w:val="center"/>
              <w:rPr>
                <w:rFonts w:ascii="宋体" w:hAnsi="宋体" w:cs="宋体"/>
                <w:kern w:val="0"/>
                <w:sz w:val="20"/>
                <w:szCs w:val="20"/>
              </w:rPr>
            </w:pPr>
          </w:p>
        </w:tc>
      </w:tr>
    </w:tbl>
    <w:p w:rsidR="00745521" w:rsidRDefault="00745521">
      <w:pPr>
        <w:widowControl/>
        <w:jc w:val="left"/>
      </w:pPr>
    </w:p>
    <w:p w:rsidR="00802A3B" w:rsidRDefault="00802A3B" w:rsidP="00802A3B">
      <w:pPr>
        <w:widowControl/>
        <w:jc w:val="left"/>
      </w:pPr>
      <w:r>
        <w:rPr>
          <w:rFonts w:hint="eastAsia"/>
        </w:rPr>
        <w:t>植入种植类</w:t>
      </w:r>
      <w:r>
        <w:t>：</w:t>
      </w:r>
      <w:r>
        <w:rPr>
          <w:rFonts w:hint="eastAsia"/>
        </w:rPr>
        <w:t>03</w:t>
      </w:r>
      <w:r>
        <w:rPr>
          <w:rFonts w:hint="eastAsia"/>
        </w:rPr>
        <w:t>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794"/>
        <w:gridCol w:w="1560"/>
        <w:gridCol w:w="2124"/>
        <w:gridCol w:w="1277"/>
        <w:gridCol w:w="1419"/>
        <w:gridCol w:w="1557"/>
        <w:gridCol w:w="711"/>
        <w:gridCol w:w="708"/>
        <w:gridCol w:w="708"/>
        <w:gridCol w:w="1360"/>
      </w:tblGrid>
      <w:tr w:rsidR="002A0313" w:rsidRPr="009A1D2B" w:rsidTr="00DA3650">
        <w:trPr>
          <w:trHeight w:val="482"/>
        </w:trPr>
        <w:tc>
          <w:tcPr>
            <w:tcW w:w="380"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Pr>
                <w:rFonts w:ascii="宋体" w:hAnsi="宋体" w:cs="宋体" w:hint="eastAsia"/>
                <w:b/>
                <w:kern w:val="0"/>
                <w:sz w:val="20"/>
                <w:szCs w:val="20"/>
              </w:rPr>
              <w:t>目录</w:t>
            </w:r>
            <w:r w:rsidRPr="009A1D2B">
              <w:rPr>
                <w:rFonts w:ascii="宋体" w:hAnsi="宋体" w:cs="宋体" w:hint="eastAsia"/>
                <w:b/>
                <w:kern w:val="0"/>
                <w:sz w:val="20"/>
                <w:szCs w:val="20"/>
              </w:rPr>
              <w:t>序号</w:t>
            </w:r>
          </w:p>
        </w:tc>
        <w:tc>
          <w:tcPr>
            <w:tcW w:w="908"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Pr>
                <w:rFonts w:ascii="宋体" w:hAnsi="宋体" w:cs="宋体" w:hint="eastAsia"/>
                <w:b/>
                <w:kern w:val="0"/>
                <w:sz w:val="20"/>
                <w:szCs w:val="20"/>
              </w:rPr>
              <w:t>目录</w:t>
            </w:r>
            <w:r w:rsidRPr="009A1D2B">
              <w:rPr>
                <w:rFonts w:ascii="宋体" w:hAnsi="宋体" w:cs="宋体" w:hint="eastAsia"/>
                <w:b/>
                <w:kern w:val="0"/>
                <w:sz w:val="20"/>
                <w:szCs w:val="20"/>
              </w:rPr>
              <w:t>名称</w:t>
            </w:r>
          </w:p>
        </w:tc>
        <w:tc>
          <w:tcPr>
            <w:tcW w:w="507"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注册证名称</w:t>
            </w:r>
          </w:p>
        </w:tc>
        <w:tc>
          <w:tcPr>
            <w:tcW w:w="690"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医疗器械注册证号</w:t>
            </w:r>
          </w:p>
        </w:tc>
        <w:tc>
          <w:tcPr>
            <w:tcW w:w="415"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生产企业</w:t>
            </w:r>
          </w:p>
        </w:tc>
        <w:tc>
          <w:tcPr>
            <w:tcW w:w="461"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省平台代码</w:t>
            </w:r>
          </w:p>
        </w:tc>
        <w:tc>
          <w:tcPr>
            <w:tcW w:w="506"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省平台名称</w:t>
            </w:r>
          </w:p>
        </w:tc>
        <w:tc>
          <w:tcPr>
            <w:tcW w:w="231"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品牌</w:t>
            </w:r>
          </w:p>
        </w:tc>
        <w:tc>
          <w:tcPr>
            <w:tcW w:w="230"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规格</w:t>
            </w:r>
          </w:p>
        </w:tc>
        <w:tc>
          <w:tcPr>
            <w:tcW w:w="230" w:type="pct"/>
            <w:shd w:val="clear" w:color="auto" w:fill="BFBFBF" w:themeFill="background1" w:themeFillShade="BF"/>
            <w:vAlign w:val="center"/>
            <w:hideMark/>
          </w:tcPr>
          <w:p w:rsidR="00B356AB" w:rsidRPr="009A1D2B" w:rsidRDefault="00B356AB" w:rsidP="009A1D2B">
            <w:pPr>
              <w:widowControl/>
              <w:jc w:val="center"/>
              <w:rPr>
                <w:rFonts w:ascii="宋体" w:hAnsi="宋体" w:cs="宋体"/>
                <w:b/>
                <w:kern w:val="0"/>
                <w:sz w:val="20"/>
                <w:szCs w:val="20"/>
              </w:rPr>
            </w:pPr>
            <w:r w:rsidRPr="009A1D2B">
              <w:rPr>
                <w:rFonts w:ascii="宋体" w:hAnsi="宋体" w:cs="宋体" w:hint="eastAsia"/>
                <w:b/>
                <w:kern w:val="0"/>
                <w:sz w:val="20"/>
                <w:szCs w:val="20"/>
              </w:rPr>
              <w:t>单位</w:t>
            </w:r>
          </w:p>
        </w:tc>
        <w:tc>
          <w:tcPr>
            <w:tcW w:w="442" w:type="pct"/>
            <w:shd w:val="clear" w:color="auto" w:fill="BFBFBF" w:themeFill="background1" w:themeFillShade="BF"/>
            <w:vAlign w:val="center"/>
            <w:hideMark/>
          </w:tcPr>
          <w:p w:rsidR="00B356AB" w:rsidRPr="009A1D2B" w:rsidRDefault="00B356AB" w:rsidP="00802A3B">
            <w:pPr>
              <w:widowControl/>
              <w:jc w:val="center"/>
              <w:rPr>
                <w:rFonts w:ascii="宋体" w:hAnsi="宋体" w:cs="宋体"/>
                <w:b/>
                <w:kern w:val="0"/>
                <w:sz w:val="20"/>
                <w:szCs w:val="20"/>
              </w:rPr>
            </w:pPr>
            <w:r w:rsidRPr="009A1D2B">
              <w:rPr>
                <w:rFonts w:ascii="宋体" w:hAnsi="宋体" w:cs="宋体" w:hint="eastAsia"/>
                <w:b/>
                <w:kern w:val="0"/>
                <w:sz w:val="20"/>
                <w:szCs w:val="20"/>
              </w:rPr>
              <w:t>投标报价</w:t>
            </w:r>
          </w:p>
        </w:tc>
      </w:tr>
      <w:tr w:rsidR="00DA3650" w:rsidRPr="00802A3B" w:rsidTr="00DA3650">
        <w:trPr>
          <w:trHeight w:val="480"/>
        </w:trPr>
        <w:tc>
          <w:tcPr>
            <w:tcW w:w="380" w:type="pct"/>
            <w:shd w:val="clear" w:color="auto" w:fill="auto"/>
            <w:vAlign w:val="center"/>
            <w:hideMark/>
          </w:tcPr>
          <w:p w:rsidR="00DA3650" w:rsidRDefault="00DA3650" w:rsidP="00DA3650">
            <w:pPr>
              <w:widowControl/>
              <w:jc w:val="center"/>
              <w:rPr>
                <w:kern w:val="0"/>
                <w:sz w:val="20"/>
                <w:szCs w:val="20"/>
              </w:rPr>
            </w:pPr>
            <w:r>
              <w:rPr>
                <w:rFonts w:hint="eastAsia"/>
                <w:sz w:val="20"/>
                <w:szCs w:val="20"/>
              </w:rPr>
              <w:t>J01</w:t>
            </w:r>
          </w:p>
        </w:tc>
        <w:tc>
          <w:tcPr>
            <w:tcW w:w="908" w:type="pct"/>
            <w:shd w:val="clear" w:color="auto" w:fill="auto"/>
            <w:vAlign w:val="center"/>
            <w:hideMark/>
          </w:tcPr>
          <w:p w:rsidR="00DA3650" w:rsidRDefault="00DA3650" w:rsidP="00DA3650">
            <w:pPr>
              <w:jc w:val="center"/>
              <w:rPr>
                <w:rFonts w:hint="eastAsia"/>
                <w:sz w:val="20"/>
                <w:szCs w:val="20"/>
              </w:rPr>
            </w:pPr>
            <w:r>
              <w:rPr>
                <w:rFonts w:hint="eastAsia"/>
                <w:sz w:val="20"/>
                <w:szCs w:val="20"/>
              </w:rPr>
              <w:t>骨粉（用于牙科骨缺损的填充）</w:t>
            </w:r>
          </w:p>
        </w:tc>
        <w:tc>
          <w:tcPr>
            <w:tcW w:w="507"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690"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415"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461"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506"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231"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230"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230" w:type="pct"/>
            <w:shd w:val="clear" w:color="auto" w:fill="auto"/>
            <w:vAlign w:val="center"/>
            <w:hideMark/>
          </w:tcPr>
          <w:p w:rsidR="00DA3650" w:rsidRDefault="00DA3650" w:rsidP="00DA3650">
            <w:pPr>
              <w:widowControl/>
              <w:jc w:val="center"/>
              <w:rPr>
                <w:kern w:val="0"/>
                <w:sz w:val="20"/>
                <w:szCs w:val="20"/>
              </w:rPr>
            </w:pPr>
            <w:r>
              <w:rPr>
                <w:rFonts w:hint="eastAsia"/>
                <w:sz w:val="20"/>
                <w:szCs w:val="20"/>
              </w:rPr>
              <w:t>g</w:t>
            </w:r>
          </w:p>
        </w:tc>
        <w:tc>
          <w:tcPr>
            <w:tcW w:w="442" w:type="pct"/>
            <w:shd w:val="clear" w:color="auto" w:fill="auto"/>
            <w:vAlign w:val="center"/>
          </w:tcPr>
          <w:p w:rsidR="00DA3650" w:rsidRPr="00802A3B" w:rsidRDefault="00DA3650" w:rsidP="00DA3650">
            <w:pPr>
              <w:widowControl/>
              <w:jc w:val="center"/>
              <w:rPr>
                <w:rFonts w:ascii="宋体" w:hAnsi="宋体" w:cs="宋体"/>
                <w:kern w:val="0"/>
                <w:sz w:val="20"/>
                <w:szCs w:val="20"/>
              </w:rPr>
            </w:pPr>
          </w:p>
        </w:tc>
      </w:tr>
      <w:tr w:rsidR="00DA3650" w:rsidRPr="00802A3B" w:rsidTr="00DA3650">
        <w:trPr>
          <w:trHeight w:val="480"/>
        </w:trPr>
        <w:tc>
          <w:tcPr>
            <w:tcW w:w="380" w:type="pct"/>
            <w:shd w:val="clear" w:color="auto" w:fill="auto"/>
            <w:vAlign w:val="center"/>
            <w:hideMark/>
          </w:tcPr>
          <w:p w:rsidR="00DA3650" w:rsidRDefault="00DA3650" w:rsidP="00DA3650">
            <w:pPr>
              <w:jc w:val="center"/>
              <w:rPr>
                <w:rFonts w:hint="eastAsia"/>
                <w:sz w:val="20"/>
                <w:szCs w:val="20"/>
              </w:rPr>
            </w:pPr>
            <w:r>
              <w:rPr>
                <w:rFonts w:hint="eastAsia"/>
                <w:sz w:val="20"/>
                <w:szCs w:val="20"/>
              </w:rPr>
              <w:t>J02</w:t>
            </w:r>
          </w:p>
        </w:tc>
        <w:tc>
          <w:tcPr>
            <w:tcW w:w="908" w:type="pct"/>
            <w:shd w:val="clear" w:color="auto" w:fill="auto"/>
            <w:vAlign w:val="center"/>
            <w:hideMark/>
          </w:tcPr>
          <w:p w:rsidR="00DA3650" w:rsidRDefault="00DA3650" w:rsidP="00DA3650">
            <w:pPr>
              <w:jc w:val="center"/>
              <w:rPr>
                <w:rFonts w:hint="eastAsia"/>
                <w:sz w:val="20"/>
                <w:szCs w:val="20"/>
              </w:rPr>
            </w:pPr>
            <w:r>
              <w:rPr>
                <w:rFonts w:hint="eastAsia"/>
                <w:sz w:val="20"/>
                <w:szCs w:val="20"/>
              </w:rPr>
              <w:t>骨粉（用于牙科骨缺损的填充）</w:t>
            </w:r>
          </w:p>
        </w:tc>
        <w:tc>
          <w:tcPr>
            <w:tcW w:w="507"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690"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415"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461"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506"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231"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230" w:type="pct"/>
            <w:shd w:val="clear" w:color="auto" w:fill="auto"/>
            <w:vAlign w:val="center"/>
            <w:hideMark/>
          </w:tcPr>
          <w:p w:rsidR="00DA3650" w:rsidRPr="00802A3B" w:rsidRDefault="00DA3650" w:rsidP="00DA3650">
            <w:pPr>
              <w:widowControl/>
              <w:jc w:val="center"/>
              <w:rPr>
                <w:rFonts w:ascii="宋体" w:hAnsi="宋体" w:cs="宋体"/>
                <w:kern w:val="0"/>
                <w:sz w:val="20"/>
                <w:szCs w:val="20"/>
              </w:rPr>
            </w:pPr>
            <w:r w:rsidRPr="00802A3B">
              <w:rPr>
                <w:rFonts w:ascii="宋体" w:hAnsi="宋体" w:cs="宋体" w:hint="eastAsia"/>
                <w:kern w:val="0"/>
                <w:sz w:val="20"/>
                <w:szCs w:val="20"/>
              </w:rPr>
              <w:t xml:space="preserve">　</w:t>
            </w:r>
          </w:p>
        </w:tc>
        <w:tc>
          <w:tcPr>
            <w:tcW w:w="230" w:type="pct"/>
            <w:shd w:val="clear" w:color="auto" w:fill="auto"/>
            <w:vAlign w:val="center"/>
            <w:hideMark/>
          </w:tcPr>
          <w:p w:rsidR="00DA3650" w:rsidRDefault="00DA3650" w:rsidP="00DA3650">
            <w:pPr>
              <w:jc w:val="center"/>
              <w:rPr>
                <w:rFonts w:hint="eastAsia"/>
                <w:sz w:val="20"/>
                <w:szCs w:val="20"/>
              </w:rPr>
            </w:pPr>
            <w:r>
              <w:rPr>
                <w:rFonts w:hint="eastAsia"/>
                <w:sz w:val="20"/>
                <w:szCs w:val="20"/>
              </w:rPr>
              <w:t>g</w:t>
            </w:r>
          </w:p>
        </w:tc>
        <w:tc>
          <w:tcPr>
            <w:tcW w:w="442" w:type="pct"/>
            <w:shd w:val="clear" w:color="auto" w:fill="auto"/>
            <w:vAlign w:val="center"/>
          </w:tcPr>
          <w:p w:rsidR="00DA3650" w:rsidRPr="00802A3B" w:rsidRDefault="00DA3650" w:rsidP="00DA3650">
            <w:pPr>
              <w:widowControl/>
              <w:jc w:val="center"/>
              <w:rPr>
                <w:rFonts w:ascii="宋体" w:hAnsi="宋体" w:cs="宋体"/>
                <w:kern w:val="0"/>
                <w:sz w:val="20"/>
                <w:szCs w:val="20"/>
              </w:rPr>
            </w:pPr>
          </w:p>
        </w:tc>
      </w:tr>
      <w:tr w:rsidR="00DA3650" w:rsidRPr="00802A3B" w:rsidTr="00DA3650">
        <w:trPr>
          <w:trHeight w:val="480"/>
        </w:trPr>
        <w:tc>
          <w:tcPr>
            <w:tcW w:w="380" w:type="pct"/>
            <w:shd w:val="clear" w:color="auto" w:fill="auto"/>
            <w:vAlign w:val="center"/>
          </w:tcPr>
          <w:p w:rsidR="00DA3650" w:rsidRDefault="00DA3650" w:rsidP="00DA3650">
            <w:pPr>
              <w:jc w:val="center"/>
              <w:rPr>
                <w:rFonts w:hint="eastAsia"/>
                <w:sz w:val="20"/>
                <w:szCs w:val="20"/>
              </w:rPr>
            </w:pPr>
            <w:r>
              <w:rPr>
                <w:rFonts w:hint="eastAsia"/>
                <w:sz w:val="20"/>
                <w:szCs w:val="20"/>
              </w:rPr>
              <w:t>J03</w:t>
            </w:r>
          </w:p>
        </w:tc>
        <w:tc>
          <w:tcPr>
            <w:tcW w:w="908" w:type="pct"/>
            <w:shd w:val="clear" w:color="auto" w:fill="auto"/>
            <w:vAlign w:val="center"/>
          </w:tcPr>
          <w:p w:rsidR="00DA3650" w:rsidRDefault="00DA3650" w:rsidP="00DA3650">
            <w:pPr>
              <w:jc w:val="center"/>
              <w:rPr>
                <w:rFonts w:hint="eastAsia"/>
                <w:sz w:val="20"/>
                <w:szCs w:val="20"/>
              </w:rPr>
            </w:pPr>
            <w:r>
              <w:rPr>
                <w:rFonts w:hint="eastAsia"/>
                <w:sz w:val="20"/>
                <w:szCs w:val="20"/>
              </w:rPr>
              <w:t>骨膜（用于牙科骨缺损的修复）</w:t>
            </w:r>
          </w:p>
        </w:tc>
        <w:tc>
          <w:tcPr>
            <w:tcW w:w="507"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690"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415"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461"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506"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231"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230"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230" w:type="pct"/>
            <w:shd w:val="clear" w:color="auto" w:fill="auto"/>
            <w:vAlign w:val="center"/>
          </w:tcPr>
          <w:p w:rsidR="00DA3650" w:rsidRDefault="00DA3650" w:rsidP="00DA3650">
            <w:pPr>
              <w:jc w:val="center"/>
              <w:rPr>
                <w:rFonts w:hint="eastAsia"/>
                <w:sz w:val="20"/>
                <w:szCs w:val="20"/>
              </w:rPr>
            </w:pPr>
            <w:r>
              <w:rPr>
                <w:rFonts w:hint="eastAsia"/>
                <w:sz w:val="20"/>
                <w:szCs w:val="20"/>
              </w:rPr>
              <w:t>mm</w:t>
            </w:r>
            <w:r>
              <w:rPr>
                <w:rFonts w:hint="eastAsia"/>
                <w:sz w:val="20"/>
                <w:szCs w:val="20"/>
                <w:vertAlign w:val="superscript"/>
              </w:rPr>
              <w:t>2</w:t>
            </w:r>
          </w:p>
        </w:tc>
        <w:tc>
          <w:tcPr>
            <w:tcW w:w="442" w:type="pct"/>
            <w:shd w:val="clear" w:color="auto" w:fill="auto"/>
            <w:vAlign w:val="center"/>
          </w:tcPr>
          <w:p w:rsidR="00DA3650" w:rsidRPr="00802A3B" w:rsidRDefault="00DA3650" w:rsidP="00DA3650">
            <w:pPr>
              <w:widowControl/>
              <w:jc w:val="center"/>
              <w:rPr>
                <w:rFonts w:ascii="宋体" w:hAnsi="宋体" w:cs="宋体"/>
                <w:kern w:val="0"/>
                <w:sz w:val="20"/>
                <w:szCs w:val="20"/>
              </w:rPr>
            </w:pPr>
          </w:p>
        </w:tc>
      </w:tr>
      <w:tr w:rsidR="00DA3650" w:rsidRPr="00802A3B" w:rsidTr="00DA3650">
        <w:trPr>
          <w:trHeight w:val="480"/>
        </w:trPr>
        <w:tc>
          <w:tcPr>
            <w:tcW w:w="380" w:type="pct"/>
            <w:shd w:val="clear" w:color="auto" w:fill="auto"/>
            <w:vAlign w:val="center"/>
          </w:tcPr>
          <w:p w:rsidR="00DA3650" w:rsidRDefault="00DA3650" w:rsidP="00DA3650">
            <w:pPr>
              <w:jc w:val="center"/>
              <w:rPr>
                <w:rFonts w:hint="eastAsia"/>
                <w:sz w:val="20"/>
                <w:szCs w:val="20"/>
              </w:rPr>
            </w:pPr>
            <w:r>
              <w:rPr>
                <w:rFonts w:hint="eastAsia"/>
                <w:sz w:val="20"/>
                <w:szCs w:val="20"/>
              </w:rPr>
              <w:t>J04</w:t>
            </w:r>
          </w:p>
        </w:tc>
        <w:tc>
          <w:tcPr>
            <w:tcW w:w="908" w:type="pct"/>
            <w:shd w:val="clear" w:color="auto" w:fill="auto"/>
            <w:vAlign w:val="center"/>
          </w:tcPr>
          <w:p w:rsidR="00DA3650" w:rsidRDefault="00DA3650" w:rsidP="00DA3650">
            <w:pPr>
              <w:jc w:val="center"/>
              <w:rPr>
                <w:rFonts w:hint="eastAsia"/>
                <w:sz w:val="20"/>
                <w:szCs w:val="20"/>
              </w:rPr>
            </w:pPr>
            <w:r>
              <w:rPr>
                <w:rFonts w:hint="eastAsia"/>
                <w:sz w:val="20"/>
                <w:szCs w:val="20"/>
              </w:rPr>
              <w:t>骨膜（用于牙科骨缺损的修复）</w:t>
            </w:r>
          </w:p>
        </w:tc>
        <w:tc>
          <w:tcPr>
            <w:tcW w:w="507"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690"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415"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461"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506"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231"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230" w:type="pct"/>
            <w:shd w:val="clear" w:color="auto" w:fill="auto"/>
            <w:vAlign w:val="center"/>
          </w:tcPr>
          <w:p w:rsidR="00DA3650" w:rsidRPr="00802A3B" w:rsidRDefault="00DA3650" w:rsidP="00DA3650">
            <w:pPr>
              <w:widowControl/>
              <w:jc w:val="center"/>
              <w:rPr>
                <w:rFonts w:ascii="宋体" w:hAnsi="宋体" w:cs="宋体" w:hint="eastAsia"/>
                <w:kern w:val="0"/>
                <w:sz w:val="20"/>
                <w:szCs w:val="20"/>
              </w:rPr>
            </w:pPr>
          </w:p>
        </w:tc>
        <w:tc>
          <w:tcPr>
            <w:tcW w:w="230" w:type="pct"/>
            <w:shd w:val="clear" w:color="auto" w:fill="auto"/>
            <w:vAlign w:val="center"/>
          </w:tcPr>
          <w:p w:rsidR="00DA3650" w:rsidRDefault="00DA3650" w:rsidP="00DA3650">
            <w:pPr>
              <w:jc w:val="center"/>
              <w:rPr>
                <w:rFonts w:hint="eastAsia"/>
                <w:sz w:val="20"/>
                <w:szCs w:val="20"/>
              </w:rPr>
            </w:pPr>
            <w:r>
              <w:rPr>
                <w:rFonts w:hint="eastAsia"/>
                <w:sz w:val="20"/>
                <w:szCs w:val="20"/>
              </w:rPr>
              <w:t>mm</w:t>
            </w:r>
            <w:r>
              <w:rPr>
                <w:rFonts w:hint="eastAsia"/>
                <w:sz w:val="20"/>
                <w:szCs w:val="20"/>
                <w:vertAlign w:val="superscript"/>
              </w:rPr>
              <w:t>2</w:t>
            </w:r>
          </w:p>
        </w:tc>
        <w:tc>
          <w:tcPr>
            <w:tcW w:w="442" w:type="pct"/>
            <w:shd w:val="clear" w:color="auto" w:fill="auto"/>
            <w:vAlign w:val="center"/>
          </w:tcPr>
          <w:p w:rsidR="00DA3650" w:rsidRPr="00802A3B" w:rsidRDefault="00DA3650" w:rsidP="00DA3650">
            <w:pPr>
              <w:widowControl/>
              <w:jc w:val="center"/>
              <w:rPr>
                <w:rFonts w:ascii="宋体" w:hAnsi="宋体" w:cs="宋体"/>
                <w:kern w:val="0"/>
                <w:sz w:val="20"/>
                <w:szCs w:val="20"/>
              </w:rPr>
            </w:pPr>
          </w:p>
        </w:tc>
      </w:tr>
    </w:tbl>
    <w:p w:rsidR="00745521" w:rsidRDefault="00745521">
      <w:pPr>
        <w:widowControl/>
        <w:jc w:val="left"/>
      </w:pPr>
    </w:p>
    <w:p w:rsidR="00745521" w:rsidRDefault="00745521">
      <w:pPr>
        <w:widowControl/>
        <w:jc w:val="left"/>
      </w:pPr>
    </w:p>
    <w:p w:rsidR="00745521" w:rsidRDefault="00745521">
      <w:pPr>
        <w:widowControl/>
        <w:jc w:val="left"/>
      </w:pPr>
    </w:p>
    <w:p w:rsidR="009A1D2B" w:rsidRPr="009A1D2B" w:rsidRDefault="00B356AB" w:rsidP="009A1D2B">
      <w:pPr>
        <w:spacing w:line="360" w:lineRule="auto"/>
        <w:ind w:rightChars="-389" w:right="-817"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9A1D2B" w:rsidRPr="009A1D2B">
        <w:rPr>
          <w:rFonts w:asciiTheme="minorEastAsia" w:eastAsiaTheme="minorEastAsia" w:hAnsiTheme="minorEastAsia" w:hint="eastAsia"/>
          <w:sz w:val="24"/>
        </w:rPr>
        <w:t>投标人名称（盖章）：</w:t>
      </w:r>
    </w:p>
    <w:p w:rsidR="009A1D2B" w:rsidRPr="009A1D2B" w:rsidRDefault="009A1D2B" w:rsidP="009A1D2B">
      <w:pPr>
        <w:snapToGrid w:val="0"/>
        <w:ind w:firstLineChars="200" w:firstLine="480"/>
        <w:jc w:val="center"/>
        <w:rPr>
          <w:rFonts w:asciiTheme="minorEastAsia" w:eastAsiaTheme="minorEastAsia" w:hAnsiTheme="minorEastAsia"/>
          <w:sz w:val="24"/>
        </w:rPr>
      </w:pPr>
      <w:r w:rsidRPr="009A1D2B">
        <w:rPr>
          <w:rFonts w:asciiTheme="minorEastAsia" w:eastAsiaTheme="minorEastAsia" w:hAnsiTheme="minorEastAsia"/>
          <w:sz w:val="24"/>
        </w:rPr>
        <w:t>法定代表人或其授权代表签字（签字或盖章）：</w:t>
      </w:r>
    </w:p>
    <w:p w:rsidR="00DA3650" w:rsidRPr="00DA3650" w:rsidRDefault="00B356AB" w:rsidP="00DA3650">
      <w:pPr>
        <w:snapToGrid w:val="0"/>
        <w:ind w:firstLineChars="200" w:firstLine="480"/>
        <w:jc w:val="center"/>
        <w:rPr>
          <w:rFonts w:asciiTheme="minorEastAsia" w:eastAsiaTheme="minorEastAsia" w:hAnsiTheme="minorEastAsia" w:hint="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9A1D2B" w:rsidRPr="009A1D2B">
        <w:rPr>
          <w:rFonts w:asciiTheme="minorEastAsia" w:eastAsiaTheme="minorEastAsia" w:hAnsiTheme="minorEastAsia"/>
          <w:sz w:val="24"/>
        </w:rPr>
        <w:t>日期：    年   月   日</w:t>
      </w:r>
    </w:p>
    <w:p w:rsidR="00DA3650" w:rsidRDefault="00DA3650" w:rsidP="00BD234D">
      <w:pPr>
        <w:jc w:val="left"/>
        <w:rPr>
          <w:rFonts w:asciiTheme="minorEastAsia" w:eastAsiaTheme="minorEastAsia" w:hAnsiTheme="minorEastAsia" w:cs="仿宋_GB2312" w:hint="eastAsia"/>
          <w:sz w:val="28"/>
          <w:szCs w:val="24"/>
        </w:rPr>
      </w:pPr>
      <w:bookmarkStart w:id="3" w:name="_GoBack"/>
      <w:bookmarkEnd w:id="3"/>
    </w:p>
    <w:p w:rsidR="00BD234D" w:rsidRPr="00BD234D" w:rsidRDefault="00BD234D" w:rsidP="00BD234D">
      <w:pPr>
        <w:jc w:val="left"/>
        <w:rPr>
          <w:rFonts w:asciiTheme="minorEastAsia" w:eastAsiaTheme="minorEastAsia" w:hAnsiTheme="minorEastAsia" w:cs="仿宋_GB2312"/>
          <w:sz w:val="28"/>
          <w:szCs w:val="24"/>
        </w:rPr>
      </w:pPr>
      <w:r w:rsidRPr="00BD234D">
        <w:rPr>
          <w:rFonts w:asciiTheme="minorEastAsia" w:eastAsiaTheme="minorEastAsia" w:hAnsiTheme="minorEastAsia" w:cs="仿宋_GB2312" w:hint="eastAsia"/>
          <w:sz w:val="28"/>
          <w:szCs w:val="24"/>
        </w:rPr>
        <w:lastRenderedPageBreak/>
        <w:t>附表6</w:t>
      </w:r>
    </w:p>
    <w:p w:rsidR="00BD234D" w:rsidRPr="00BD234D" w:rsidRDefault="00BD234D" w:rsidP="00BD234D">
      <w:pPr>
        <w:ind w:firstLineChars="200" w:firstLine="643"/>
        <w:jc w:val="center"/>
        <w:rPr>
          <w:rFonts w:asciiTheme="minorEastAsia" w:eastAsiaTheme="minorEastAsia" w:hAnsiTheme="minorEastAsia" w:cs="仿宋_GB2312"/>
          <w:b/>
          <w:sz w:val="24"/>
          <w:szCs w:val="24"/>
        </w:rPr>
      </w:pPr>
      <w:r w:rsidRPr="00BD234D">
        <w:rPr>
          <w:rFonts w:asciiTheme="minorEastAsia" w:eastAsiaTheme="minorEastAsia" w:hAnsiTheme="minorEastAsia" w:cs="仿宋_GB2312" w:hint="eastAsia"/>
          <w:b/>
          <w:sz w:val="32"/>
          <w:szCs w:val="24"/>
        </w:rPr>
        <w:t>中小企业</w:t>
      </w:r>
      <w:r w:rsidRPr="00BD234D">
        <w:rPr>
          <w:rFonts w:asciiTheme="minorEastAsia" w:eastAsiaTheme="minorEastAsia" w:hAnsiTheme="minorEastAsia" w:cs="仿宋_GB2312"/>
          <w:b/>
          <w:sz w:val="32"/>
          <w:szCs w:val="24"/>
        </w:rPr>
        <w:t>声明函</w:t>
      </w:r>
    </w:p>
    <w:p w:rsidR="00BD234D" w:rsidRDefault="00EB4ADE" w:rsidP="00BD234D">
      <w:pPr>
        <w:spacing w:line="360" w:lineRule="auto"/>
        <w:ind w:firstLineChars="200" w:firstLine="480"/>
        <w:rPr>
          <w:rFonts w:asciiTheme="minorEastAsia" w:eastAsiaTheme="minorEastAsia" w:hAnsiTheme="minorEastAsia" w:cs="仿宋_GB2312"/>
          <w:sz w:val="24"/>
          <w:szCs w:val="24"/>
        </w:rPr>
      </w:pPr>
      <w:r w:rsidRPr="00EB4ADE">
        <w:rPr>
          <w:rFonts w:asciiTheme="minorEastAsia" w:eastAsiaTheme="minorEastAsia" w:hAnsiTheme="minorEastAsia" w:cs="仿宋_GB2312" w:hint="eastAsia"/>
          <w:sz w:val="24"/>
          <w:szCs w:val="24"/>
        </w:rPr>
        <w:t>本公司郑重声明，根据《政府采购促进中小企业发展暂行办法》（财库[2011]181号）的规定，本公司为</w:t>
      </w:r>
      <w:r w:rsidRPr="00EB4ADE">
        <w:rPr>
          <w:rFonts w:asciiTheme="minorEastAsia" w:eastAsiaTheme="minorEastAsia" w:hAnsiTheme="minorEastAsia" w:cs="仿宋_GB2312" w:hint="eastAsia"/>
          <w:sz w:val="24"/>
          <w:szCs w:val="24"/>
          <w:u w:val="single"/>
        </w:rPr>
        <w:t xml:space="preserve">      （请填写：中型、小型、微型）</w:t>
      </w:r>
      <w:r w:rsidRPr="00EB4ADE">
        <w:rPr>
          <w:rFonts w:asciiTheme="minorEastAsia" w:eastAsiaTheme="minorEastAsia" w:hAnsiTheme="minorEastAsia" w:cs="仿宋_GB2312" w:hint="eastAsia"/>
          <w:sz w:val="24"/>
          <w:szCs w:val="24"/>
        </w:rPr>
        <w:t>企业。即，本公司同时满足以下条件：</w:t>
      </w:r>
    </w:p>
    <w:p w:rsidR="00BD234D" w:rsidRDefault="00BD234D" w:rsidP="00BD234D">
      <w:pPr>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w:t>
      </w:r>
      <w:r w:rsidR="00EB4ADE" w:rsidRPr="00EB4ADE">
        <w:rPr>
          <w:rFonts w:asciiTheme="minorEastAsia" w:eastAsiaTheme="minorEastAsia" w:hAnsiTheme="minorEastAsia" w:cs="仿宋_GB2312" w:hint="eastAsia"/>
          <w:sz w:val="24"/>
          <w:szCs w:val="24"/>
        </w:rPr>
        <w:t>根据《工业和信息化部、国家统计局、国家发展和改革委员会、财政部关于印发中小企业划型标准规定的通知》（工信部联企业[2011]300号）规定的划分标准，本公司为</w:t>
      </w:r>
      <w:r w:rsidR="00EB4ADE" w:rsidRPr="00EB4ADE">
        <w:rPr>
          <w:rFonts w:asciiTheme="minorEastAsia" w:eastAsiaTheme="minorEastAsia" w:hAnsiTheme="minorEastAsia" w:cs="仿宋_GB2312" w:hint="eastAsia"/>
          <w:sz w:val="24"/>
          <w:szCs w:val="24"/>
          <w:u w:val="single"/>
        </w:rPr>
        <w:t xml:space="preserve">   （请填写：中型、小型、微型）</w:t>
      </w:r>
      <w:r w:rsidR="00EB4ADE" w:rsidRPr="00EB4ADE">
        <w:rPr>
          <w:rFonts w:asciiTheme="minorEastAsia" w:eastAsiaTheme="minorEastAsia" w:hAnsiTheme="minorEastAsia" w:cs="仿宋_GB2312" w:hint="eastAsia"/>
          <w:sz w:val="24"/>
          <w:szCs w:val="24"/>
        </w:rPr>
        <w:t>企业。</w:t>
      </w:r>
    </w:p>
    <w:p w:rsidR="00EB4ADE" w:rsidRPr="00EB4ADE" w:rsidRDefault="00BD234D" w:rsidP="00BD234D">
      <w:pPr>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2.</w:t>
      </w:r>
      <w:r w:rsidR="00EB4ADE" w:rsidRPr="00EB4ADE">
        <w:rPr>
          <w:rFonts w:asciiTheme="minorEastAsia" w:eastAsiaTheme="minorEastAsia" w:hAnsiTheme="minorEastAsia" w:cs="仿宋_GB2312" w:hint="eastAsia"/>
          <w:sz w:val="24"/>
          <w:szCs w:val="24"/>
        </w:rPr>
        <w:t>本公司参加</w:t>
      </w:r>
      <w:r w:rsidR="00EB4ADE" w:rsidRPr="00EB4ADE">
        <w:rPr>
          <w:rFonts w:asciiTheme="minorEastAsia" w:eastAsiaTheme="minorEastAsia" w:hAnsiTheme="minorEastAsia" w:cs="仿宋_GB2312" w:hint="eastAsia"/>
          <w:sz w:val="24"/>
          <w:szCs w:val="24"/>
          <w:u w:val="single"/>
        </w:rPr>
        <w:t>绍兴</w:t>
      </w:r>
      <w:r>
        <w:rPr>
          <w:rFonts w:asciiTheme="minorEastAsia" w:eastAsiaTheme="minorEastAsia" w:hAnsiTheme="minorEastAsia" w:cs="仿宋_GB2312" w:hint="eastAsia"/>
          <w:sz w:val="24"/>
          <w:szCs w:val="24"/>
          <w:u w:val="single"/>
        </w:rPr>
        <w:t>文理学院</w:t>
      </w:r>
      <w:r>
        <w:rPr>
          <w:rFonts w:asciiTheme="minorEastAsia" w:eastAsiaTheme="minorEastAsia" w:hAnsiTheme="minorEastAsia" w:cs="仿宋_GB2312"/>
          <w:sz w:val="24"/>
          <w:szCs w:val="24"/>
          <w:u w:val="single"/>
        </w:rPr>
        <w:t>附属</w:t>
      </w:r>
      <w:r w:rsidR="00EB4ADE" w:rsidRPr="00EB4ADE">
        <w:rPr>
          <w:rFonts w:asciiTheme="minorEastAsia" w:eastAsiaTheme="minorEastAsia" w:hAnsiTheme="minorEastAsia" w:cs="仿宋_GB2312" w:hint="eastAsia"/>
          <w:sz w:val="24"/>
          <w:szCs w:val="24"/>
          <w:u w:val="single"/>
        </w:rPr>
        <w:t>医院</w:t>
      </w:r>
      <w:r w:rsidR="00EB4ADE" w:rsidRPr="00EB4ADE">
        <w:rPr>
          <w:rFonts w:asciiTheme="minorEastAsia" w:eastAsiaTheme="minorEastAsia" w:hAnsiTheme="minorEastAsia" w:cs="仿宋_GB2312" w:hint="eastAsia"/>
          <w:sz w:val="24"/>
          <w:szCs w:val="24"/>
        </w:rPr>
        <w:t xml:space="preserve">的采购活动提供本企业制造的货物，由本企业承担工程、提供服务，或者提供其他 </w:t>
      </w:r>
      <w:r w:rsidR="00EB4ADE" w:rsidRPr="00EB4ADE">
        <w:rPr>
          <w:rFonts w:asciiTheme="minorEastAsia" w:eastAsiaTheme="minorEastAsia" w:hAnsiTheme="minorEastAsia" w:cs="仿宋_GB2312" w:hint="eastAsia"/>
          <w:sz w:val="24"/>
          <w:szCs w:val="24"/>
          <w:u w:val="single"/>
        </w:rPr>
        <w:t xml:space="preserve">        （请填写：中型、小型、微型）</w:t>
      </w:r>
      <w:r w:rsidR="00EB4ADE" w:rsidRPr="00EB4ADE">
        <w:rPr>
          <w:rFonts w:asciiTheme="minorEastAsia" w:eastAsiaTheme="minorEastAsia" w:hAnsiTheme="minorEastAsia" w:cs="仿宋_GB2312" w:hint="eastAsia"/>
          <w:sz w:val="24"/>
          <w:szCs w:val="24"/>
        </w:rPr>
        <w:t>企业制造的货物。本条所称货物不包括使用大型企业注册商标的货物。</w:t>
      </w:r>
    </w:p>
    <w:p w:rsidR="00EB4ADE" w:rsidRPr="00EB4ADE" w:rsidRDefault="00EB4ADE" w:rsidP="00BD234D">
      <w:pPr>
        <w:spacing w:line="360" w:lineRule="auto"/>
        <w:ind w:firstLineChars="200" w:firstLine="480"/>
        <w:rPr>
          <w:rFonts w:asciiTheme="minorEastAsia" w:eastAsiaTheme="minorEastAsia" w:hAnsiTheme="minorEastAsia" w:cs="仿宋_GB2312"/>
          <w:sz w:val="24"/>
          <w:szCs w:val="24"/>
        </w:rPr>
      </w:pPr>
      <w:r w:rsidRPr="00EB4ADE">
        <w:rPr>
          <w:rFonts w:asciiTheme="minorEastAsia" w:eastAsiaTheme="minorEastAsia" w:hAnsiTheme="minorEastAsia" w:cs="仿宋_GB2312" w:hint="eastAsia"/>
          <w:sz w:val="24"/>
          <w:szCs w:val="24"/>
        </w:rPr>
        <w:t>本公司对上述声明的真实性负责。如有虚假，将依法承担相应责任。</w:t>
      </w:r>
    </w:p>
    <w:p w:rsidR="00EB4ADE" w:rsidRPr="00EB4ADE" w:rsidRDefault="00BD234D" w:rsidP="00BD234D">
      <w:pPr>
        <w:spacing w:line="360" w:lineRule="auto"/>
        <w:ind w:right="1380"/>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                                                                              </w:t>
      </w:r>
      <w:r w:rsidR="00EB4ADE" w:rsidRPr="00EB4ADE">
        <w:rPr>
          <w:rFonts w:asciiTheme="minorEastAsia" w:eastAsiaTheme="minorEastAsia" w:hAnsiTheme="minorEastAsia" w:cs="仿宋_GB2312" w:hint="eastAsia"/>
          <w:sz w:val="24"/>
          <w:szCs w:val="24"/>
        </w:rPr>
        <w:t xml:space="preserve">企业名称（盖章）： </w:t>
      </w:r>
    </w:p>
    <w:p w:rsidR="00EB4ADE" w:rsidRPr="00EB4ADE" w:rsidRDefault="00EB4ADE" w:rsidP="00BD234D">
      <w:pPr>
        <w:spacing w:line="360" w:lineRule="auto"/>
        <w:ind w:right="420" w:firstLineChars="2300" w:firstLine="5520"/>
        <w:jc w:val="right"/>
        <w:rPr>
          <w:rFonts w:asciiTheme="minorEastAsia" w:eastAsiaTheme="minorEastAsia" w:hAnsiTheme="minorEastAsia"/>
          <w:sz w:val="24"/>
          <w:szCs w:val="24"/>
        </w:rPr>
      </w:pPr>
      <w:r w:rsidRPr="00EB4ADE">
        <w:rPr>
          <w:rFonts w:asciiTheme="minorEastAsia" w:eastAsiaTheme="minorEastAsia" w:hAnsiTheme="minorEastAsia" w:cs="仿宋_GB2312" w:hint="eastAsia"/>
          <w:sz w:val="24"/>
          <w:szCs w:val="24"/>
        </w:rPr>
        <w:t xml:space="preserve">日期：   年     月 </w:t>
      </w:r>
      <w:r w:rsidRPr="00EB4ADE">
        <w:rPr>
          <w:rFonts w:asciiTheme="minorEastAsia" w:eastAsiaTheme="minorEastAsia" w:hAnsiTheme="minorEastAsia" w:hint="eastAsia"/>
          <w:sz w:val="24"/>
          <w:szCs w:val="24"/>
        </w:rPr>
        <w:t xml:space="preserve">    日</w:t>
      </w:r>
    </w:p>
    <w:p w:rsidR="00EB4ADE" w:rsidRPr="00EB4ADE" w:rsidRDefault="00EB4ADE" w:rsidP="00BD234D">
      <w:pPr>
        <w:spacing w:line="360" w:lineRule="auto"/>
        <w:jc w:val="right"/>
        <w:rPr>
          <w:rFonts w:asciiTheme="minorEastAsia" w:eastAsiaTheme="minorEastAsia" w:hAnsiTheme="minorEastAsia"/>
          <w:sz w:val="24"/>
          <w:szCs w:val="24"/>
        </w:rPr>
      </w:pPr>
    </w:p>
    <w:p w:rsidR="00EB4ADE" w:rsidRPr="00EB4ADE" w:rsidRDefault="00EB4ADE" w:rsidP="00BD234D">
      <w:pPr>
        <w:spacing w:line="360" w:lineRule="auto"/>
        <w:rPr>
          <w:rFonts w:asciiTheme="minorEastAsia" w:eastAsiaTheme="minorEastAsia" w:hAnsiTheme="minorEastAsia" w:cs="仿宋_GB2312"/>
          <w:sz w:val="24"/>
          <w:szCs w:val="24"/>
        </w:rPr>
      </w:pPr>
      <w:r w:rsidRPr="00EB4ADE">
        <w:rPr>
          <w:rFonts w:asciiTheme="minorEastAsia" w:eastAsiaTheme="minorEastAsia" w:hAnsiTheme="minorEastAsia" w:cs="仿宋_GB2312" w:hint="eastAsia"/>
          <w:sz w:val="24"/>
          <w:szCs w:val="24"/>
        </w:rPr>
        <w:t>注：</w:t>
      </w:r>
    </w:p>
    <w:p w:rsidR="00EB4ADE" w:rsidRPr="00EB4ADE" w:rsidRDefault="00EB4ADE" w:rsidP="00BD234D">
      <w:pPr>
        <w:spacing w:line="360" w:lineRule="auto"/>
        <w:rPr>
          <w:rFonts w:asciiTheme="minorEastAsia" w:eastAsiaTheme="minorEastAsia" w:hAnsiTheme="minorEastAsia" w:cs="仿宋_GB2312"/>
          <w:sz w:val="24"/>
          <w:szCs w:val="24"/>
        </w:rPr>
      </w:pPr>
      <w:r w:rsidRPr="00EB4ADE">
        <w:rPr>
          <w:rFonts w:asciiTheme="minorEastAsia" w:eastAsiaTheme="minorEastAsia" w:hAnsiTheme="minorEastAsia" w:hint="eastAsia"/>
          <w:b/>
          <w:sz w:val="24"/>
          <w:szCs w:val="24"/>
        </w:rPr>
        <w:t>1</w:t>
      </w:r>
      <w:r w:rsidR="00BD234D">
        <w:rPr>
          <w:rFonts w:asciiTheme="minorEastAsia" w:eastAsiaTheme="minorEastAsia" w:hAnsiTheme="minorEastAsia" w:hint="eastAsia"/>
          <w:b/>
          <w:sz w:val="24"/>
          <w:szCs w:val="24"/>
        </w:rPr>
        <w:t>.</w:t>
      </w:r>
      <w:r w:rsidRPr="00EB4ADE">
        <w:rPr>
          <w:rFonts w:asciiTheme="minorEastAsia" w:eastAsiaTheme="minorEastAsia" w:hAnsiTheme="minorEastAsia" w:hint="eastAsia"/>
          <w:b/>
          <w:sz w:val="24"/>
          <w:szCs w:val="24"/>
        </w:rPr>
        <w:t>投标人提供的中小企业</w:t>
      </w:r>
      <w:proofErr w:type="gramStart"/>
      <w:r w:rsidRPr="00EB4ADE">
        <w:rPr>
          <w:rFonts w:asciiTheme="minorEastAsia" w:eastAsiaTheme="minorEastAsia" w:hAnsiTheme="minorEastAsia" w:hint="eastAsia"/>
          <w:b/>
          <w:sz w:val="24"/>
          <w:szCs w:val="24"/>
        </w:rPr>
        <w:t>声明函与实际情况</w:t>
      </w:r>
      <w:proofErr w:type="gramEnd"/>
      <w:r w:rsidRPr="00EB4ADE">
        <w:rPr>
          <w:rFonts w:asciiTheme="minorEastAsia" w:eastAsiaTheme="minorEastAsia" w:hAnsiTheme="minorEastAsia" w:hint="eastAsia"/>
          <w:b/>
          <w:sz w:val="24"/>
          <w:szCs w:val="24"/>
        </w:rPr>
        <w:t>不符的，视为投标人提供虚假材料投标的，投标无效。</w:t>
      </w:r>
    </w:p>
    <w:p w:rsidR="00EB4ADE" w:rsidRPr="00EB4ADE" w:rsidRDefault="00EB4ADE" w:rsidP="00BD234D">
      <w:pPr>
        <w:spacing w:line="360" w:lineRule="auto"/>
        <w:rPr>
          <w:rFonts w:asciiTheme="minorEastAsia" w:eastAsiaTheme="minorEastAsia" w:hAnsiTheme="minorEastAsia" w:cs="仿宋_GB2312"/>
          <w:sz w:val="24"/>
          <w:szCs w:val="24"/>
        </w:rPr>
      </w:pPr>
      <w:r w:rsidRPr="00EB4ADE">
        <w:rPr>
          <w:rFonts w:asciiTheme="minorEastAsia" w:eastAsiaTheme="minorEastAsia" w:hAnsiTheme="minorEastAsia" w:cs="仿宋_GB2312" w:hint="eastAsia"/>
          <w:sz w:val="24"/>
          <w:szCs w:val="24"/>
        </w:rPr>
        <w:t>2</w:t>
      </w:r>
      <w:r w:rsidR="00BD234D">
        <w:rPr>
          <w:rFonts w:asciiTheme="minorEastAsia" w:eastAsiaTheme="minorEastAsia" w:hAnsiTheme="minorEastAsia" w:cs="仿宋_GB2312" w:hint="eastAsia"/>
          <w:sz w:val="24"/>
          <w:szCs w:val="24"/>
        </w:rPr>
        <w:t>.</w:t>
      </w:r>
      <w:r w:rsidRPr="00EB4ADE">
        <w:rPr>
          <w:rFonts w:asciiTheme="minorEastAsia" w:eastAsiaTheme="minorEastAsia" w:hAnsiTheme="minorEastAsia" w:cs="仿宋_GB2312" w:hint="eastAsia"/>
          <w:sz w:val="24"/>
          <w:szCs w:val="24"/>
        </w:rPr>
        <w:t>根据《政府采购促进中小企业发展暂行办法》的通知(财库[2011]181)号和根据《工业和信息化部、国家统计局、国家发展和改革委员会、财政部关于印发中小企业划型标准规定的通知》（工信部联企业[2011]300号）的规定，</w:t>
      </w:r>
      <w:r w:rsidRPr="00EB4ADE">
        <w:rPr>
          <w:rFonts w:asciiTheme="minorEastAsia" w:eastAsiaTheme="minorEastAsia" w:hAnsiTheme="minorEastAsia" w:cs="仿宋_GB2312" w:hint="eastAsia"/>
          <w:b/>
          <w:sz w:val="24"/>
          <w:szCs w:val="24"/>
        </w:rPr>
        <w:t>必须提供</w:t>
      </w:r>
      <w:r w:rsidRPr="00EB4ADE">
        <w:rPr>
          <w:rFonts w:asciiTheme="minorEastAsia" w:eastAsiaTheme="minorEastAsia" w:hAnsiTheme="minorEastAsia" w:cs="仿宋_GB2312" w:hint="eastAsia"/>
          <w:sz w:val="24"/>
          <w:szCs w:val="24"/>
        </w:rPr>
        <w:t>经审计的企业财务报表（包含且不仅限于营业收入、资产总额等数据）和企业所有从业人员最近月度的社保缴纳凭证等相关证明以便核查。</w:t>
      </w:r>
    </w:p>
    <w:p w:rsidR="00EB4ADE" w:rsidRPr="00EB4ADE" w:rsidRDefault="00EB4ADE" w:rsidP="00BD234D">
      <w:pPr>
        <w:spacing w:line="360" w:lineRule="auto"/>
        <w:rPr>
          <w:rFonts w:asciiTheme="minorEastAsia" w:eastAsiaTheme="minorEastAsia" w:hAnsiTheme="minorEastAsia" w:cs="仿宋_GB2312"/>
          <w:sz w:val="24"/>
          <w:szCs w:val="24"/>
        </w:rPr>
      </w:pPr>
      <w:r w:rsidRPr="00EB4ADE">
        <w:rPr>
          <w:rFonts w:asciiTheme="minorEastAsia" w:eastAsiaTheme="minorEastAsia" w:hAnsiTheme="minorEastAsia" w:cs="仿宋_GB2312" w:hint="eastAsia"/>
          <w:sz w:val="24"/>
          <w:szCs w:val="24"/>
        </w:rPr>
        <w:t>3、符合《关于促进残疾人就业政府采购政策的通知》（财库〔2017〕141</w:t>
      </w:r>
      <w:r w:rsidR="00BD234D">
        <w:rPr>
          <w:rFonts w:asciiTheme="minorEastAsia" w:eastAsiaTheme="minorEastAsia" w:hAnsiTheme="minorEastAsia" w:cs="仿宋_GB2312" w:hint="eastAsia"/>
          <w:sz w:val="24"/>
          <w:szCs w:val="24"/>
        </w:rPr>
        <w:t>号）规定的条件并</w:t>
      </w:r>
      <w:proofErr w:type="gramStart"/>
      <w:r w:rsidR="00BD234D">
        <w:rPr>
          <w:rFonts w:asciiTheme="minorEastAsia" w:eastAsiaTheme="minorEastAsia" w:hAnsiTheme="minorEastAsia" w:cs="仿宋_GB2312" w:hint="eastAsia"/>
          <w:sz w:val="24"/>
          <w:szCs w:val="24"/>
        </w:rPr>
        <w:t>提供提供</w:t>
      </w:r>
      <w:proofErr w:type="gramEnd"/>
      <w:r w:rsidR="00BD234D">
        <w:rPr>
          <w:rFonts w:asciiTheme="minorEastAsia" w:eastAsiaTheme="minorEastAsia" w:hAnsiTheme="minorEastAsia" w:cs="仿宋_GB2312" w:hint="eastAsia"/>
          <w:sz w:val="24"/>
          <w:szCs w:val="24"/>
        </w:rPr>
        <w:t>《残疾人福利性单位声明函》</w:t>
      </w:r>
      <w:r w:rsidRPr="00EB4ADE">
        <w:rPr>
          <w:rFonts w:asciiTheme="minorEastAsia" w:eastAsiaTheme="minorEastAsia" w:hAnsiTheme="minorEastAsia" w:cs="仿宋_GB2312" w:hint="eastAsia"/>
          <w:sz w:val="24"/>
          <w:szCs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B4ADE" w:rsidRDefault="00BD234D">
      <w:pPr>
        <w:widowControl/>
        <w:jc w:val="left"/>
        <w:rPr>
          <w:rFonts w:asciiTheme="minorEastAsia" w:eastAsiaTheme="minorEastAsia" w:hAnsiTheme="minorEastAsia"/>
          <w:sz w:val="28"/>
        </w:rPr>
      </w:pPr>
      <w:r w:rsidRPr="00BD234D">
        <w:rPr>
          <w:rFonts w:asciiTheme="minorEastAsia" w:eastAsiaTheme="minorEastAsia" w:hAnsiTheme="minorEastAsia" w:hint="eastAsia"/>
          <w:sz w:val="28"/>
        </w:rPr>
        <w:lastRenderedPageBreak/>
        <w:t>附表7</w:t>
      </w:r>
    </w:p>
    <w:p w:rsidR="00BD234D" w:rsidRDefault="00BD234D" w:rsidP="00BD234D">
      <w:pPr>
        <w:widowControl/>
        <w:jc w:val="center"/>
        <w:rPr>
          <w:rFonts w:asciiTheme="minorEastAsia" w:eastAsiaTheme="minorEastAsia" w:hAnsiTheme="minorEastAsia"/>
          <w:b/>
          <w:spacing w:val="6"/>
          <w:sz w:val="32"/>
          <w:szCs w:val="32"/>
        </w:rPr>
      </w:pPr>
      <w:r w:rsidRPr="00BD234D">
        <w:rPr>
          <w:rFonts w:asciiTheme="minorEastAsia" w:eastAsiaTheme="minorEastAsia" w:hAnsiTheme="minorEastAsia" w:hint="eastAsia"/>
          <w:b/>
          <w:spacing w:val="6"/>
          <w:sz w:val="32"/>
          <w:szCs w:val="32"/>
        </w:rPr>
        <w:t>残疾人福利性单位声明函</w:t>
      </w:r>
    </w:p>
    <w:p w:rsidR="00BD234D" w:rsidRPr="00BD234D" w:rsidRDefault="00BD234D" w:rsidP="00BD234D">
      <w:pPr>
        <w:spacing w:line="360" w:lineRule="auto"/>
        <w:ind w:firstLineChars="200" w:firstLine="480"/>
        <w:rPr>
          <w:rFonts w:asciiTheme="minorEastAsia" w:eastAsiaTheme="minorEastAsia" w:hAnsiTheme="minorEastAsia" w:cs="仿宋_GB2312"/>
          <w:sz w:val="24"/>
        </w:rPr>
      </w:pPr>
      <w:r w:rsidRPr="00BD234D">
        <w:rPr>
          <w:rFonts w:asciiTheme="minorEastAsia" w:eastAsiaTheme="minorEastAsia" w:hAnsiTheme="min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BD234D">
        <w:rPr>
          <w:rFonts w:asciiTheme="minorEastAsia" w:eastAsiaTheme="minorEastAsia" w:hAnsiTheme="minorEastAsia" w:cs="仿宋_GB2312" w:hint="eastAsia"/>
          <w:sz w:val="24"/>
          <w:u w:val="single"/>
        </w:rPr>
        <w:t>绍兴</w:t>
      </w:r>
      <w:r>
        <w:rPr>
          <w:rFonts w:asciiTheme="minorEastAsia" w:eastAsiaTheme="minorEastAsia" w:hAnsiTheme="minorEastAsia" w:cs="仿宋_GB2312" w:hint="eastAsia"/>
          <w:sz w:val="24"/>
          <w:u w:val="single"/>
        </w:rPr>
        <w:t>文理学院附属</w:t>
      </w:r>
      <w:r w:rsidRPr="00BD234D">
        <w:rPr>
          <w:rFonts w:asciiTheme="minorEastAsia" w:eastAsiaTheme="minorEastAsia" w:hAnsiTheme="minorEastAsia" w:cs="仿宋_GB2312" w:hint="eastAsia"/>
          <w:sz w:val="24"/>
          <w:u w:val="single"/>
        </w:rPr>
        <w:t>医院</w:t>
      </w:r>
      <w:r w:rsidRPr="00BD234D">
        <w:rPr>
          <w:rFonts w:asciiTheme="minorEastAsia" w:eastAsiaTheme="minorEastAsia" w:hAnsiTheme="minorEastAsia" w:cs="仿宋_GB2312" w:hint="eastAsia"/>
          <w:sz w:val="24"/>
        </w:rPr>
        <w:t>的</w:t>
      </w:r>
      <w:r w:rsidRPr="00BD234D">
        <w:rPr>
          <w:rFonts w:asciiTheme="minorEastAsia" w:eastAsiaTheme="minorEastAsia" w:hAnsiTheme="minorEastAsia" w:cs="仿宋_GB2312" w:hint="eastAsia"/>
          <w:sz w:val="24"/>
          <w:u w:val="single"/>
        </w:rPr>
        <w:t xml:space="preserve">        </w:t>
      </w:r>
      <w:r w:rsidRPr="00BD234D">
        <w:rPr>
          <w:rFonts w:asciiTheme="minorEastAsia" w:eastAsiaTheme="minorEastAsia" w:hAnsiTheme="minorEastAsia" w:cs="仿宋_GB2312" w:hint="eastAsia"/>
          <w:sz w:val="24"/>
        </w:rPr>
        <w:t>采购活动提供本单位制造的货物（由本单位承担工程/提供服务），或者提供其他残疾人福利性单位制造的货物（不包括使用非残疾人福利性单位注册商标的货物）。</w:t>
      </w:r>
    </w:p>
    <w:p w:rsidR="00BD234D" w:rsidRPr="00BD234D" w:rsidRDefault="00BD234D" w:rsidP="00BD234D">
      <w:pPr>
        <w:spacing w:line="360" w:lineRule="auto"/>
        <w:ind w:firstLineChars="200" w:firstLine="480"/>
        <w:rPr>
          <w:rFonts w:asciiTheme="minorEastAsia" w:eastAsiaTheme="minorEastAsia" w:hAnsiTheme="minorEastAsia" w:cs="仿宋_GB2312"/>
          <w:sz w:val="24"/>
        </w:rPr>
      </w:pPr>
      <w:r w:rsidRPr="00BD234D">
        <w:rPr>
          <w:rFonts w:asciiTheme="minorEastAsia" w:eastAsiaTheme="minorEastAsia" w:hAnsiTheme="minorEastAsia" w:cs="仿宋_GB2312" w:hint="eastAsia"/>
          <w:sz w:val="24"/>
        </w:rPr>
        <w:t>本单位对上述声明的真实性负责。如有虚假，将依法承担相应责任。</w:t>
      </w:r>
    </w:p>
    <w:p w:rsidR="00BD234D" w:rsidRPr="00BD234D" w:rsidRDefault="00BD234D" w:rsidP="00BD234D">
      <w:pPr>
        <w:spacing w:line="360" w:lineRule="auto"/>
        <w:ind w:firstLineChars="200" w:firstLine="480"/>
        <w:rPr>
          <w:rFonts w:asciiTheme="minorEastAsia" w:eastAsiaTheme="minorEastAsia" w:hAnsiTheme="minorEastAsia" w:cs="仿宋_GB2312"/>
          <w:sz w:val="24"/>
        </w:rPr>
      </w:pPr>
    </w:p>
    <w:p w:rsidR="00BD234D" w:rsidRPr="00BD234D" w:rsidRDefault="00BD234D" w:rsidP="00BD234D">
      <w:pPr>
        <w:spacing w:line="360" w:lineRule="auto"/>
        <w:ind w:firstLineChars="200" w:firstLine="480"/>
        <w:rPr>
          <w:rFonts w:asciiTheme="minorEastAsia" w:eastAsiaTheme="minorEastAsia" w:hAnsiTheme="minorEastAsia" w:cs="仿宋_GB2312"/>
          <w:sz w:val="24"/>
        </w:rPr>
      </w:pPr>
    </w:p>
    <w:p w:rsidR="00BD234D" w:rsidRPr="00BD234D" w:rsidRDefault="00BD234D" w:rsidP="00BD234D">
      <w:pPr>
        <w:tabs>
          <w:tab w:val="left" w:pos="4860"/>
        </w:tabs>
        <w:spacing w:line="360" w:lineRule="auto"/>
        <w:ind w:right="1560" w:firstLineChars="200" w:firstLine="480"/>
        <w:jc w:val="center"/>
        <w:rPr>
          <w:rFonts w:asciiTheme="minorEastAsia" w:eastAsiaTheme="minorEastAsia" w:hAnsiTheme="minorEastAsia" w:cs="仿宋_GB2312"/>
          <w:sz w:val="24"/>
        </w:rPr>
      </w:pPr>
      <w:r w:rsidRPr="00BD234D">
        <w:rPr>
          <w:rFonts w:asciiTheme="minorEastAsia" w:eastAsiaTheme="minorEastAsia" w:hAnsiTheme="minorEastAsia" w:cs="仿宋_GB2312" w:hint="eastAsia"/>
          <w:sz w:val="24"/>
        </w:rPr>
        <w:t xml:space="preserve">               单位名称（盖章）：</w:t>
      </w:r>
    </w:p>
    <w:p w:rsidR="00BD234D" w:rsidRPr="00BD234D" w:rsidRDefault="00BD234D" w:rsidP="00BD234D">
      <w:pPr>
        <w:tabs>
          <w:tab w:val="left" w:pos="4860"/>
        </w:tabs>
        <w:spacing w:line="360" w:lineRule="auto"/>
        <w:ind w:right="1560" w:firstLineChars="200" w:firstLine="480"/>
        <w:jc w:val="center"/>
        <w:rPr>
          <w:rFonts w:asciiTheme="minorEastAsia" w:eastAsiaTheme="minorEastAsia" w:hAnsiTheme="minorEastAsia" w:cs="仿宋_GB2312"/>
          <w:sz w:val="24"/>
        </w:rPr>
      </w:pPr>
      <w:r w:rsidRPr="00BD234D">
        <w:rPr>
          <w:rFonts w:asciiTheme="minorEastAsia" w:eastAsiaTheme="minorEastAsia" w:hAnsiTheme="minorEastAsia" w:cs="仿宋_GB2312" w:hint="eastAsia"/>
          <w:sz w:val="24"/>
        </w:rPr>
        <w:t xml:space="preserve">       日  期：</w:t>
      </w:r>
    </w:p>
    <w:p w:rsidR="00BD234D" w:rsidRDefault="00BD234D" w:rsidP="00BD234D">
      <w:pPr>
        <w:widowControl/>
        <w:jc w:val="center"/>
        <w:rPr>
          <w:rFonts w:asciiTheme="minorEastAsia" w:eastAsiaTheme="minorEastAsia" w:hAnsiTheme="minorEastAsia"/>
          <w:sz w:val="28"/>
        </w:rPr>
      </w:pPr>
    </w:p>
    <w:p w:rsidR="00BD234D" w:rsidRDefault="00BD234D" w:rsidP="00BD234D">
      <w:pPr>
        <w:widowControl/>
        <w:jc w:val="center"/>
        <w:rPr>
          <w:rFonts w:asciiTheme="minorEastAsia" w:eastAsiaTheme="minorEastAsia" w:hAnsiTheme="minorEastAsia"/>
          <w:sz w:val="28"/>
        </w:rPr>
      </w:pPr>
    </w:p>
    <w:p w:rsidR="00BD234D" w:rsidRDefault="00BD234D" w:rsidP="00BD234D">
      <w:pPr>
        <w:widowControl/>
        <w:jc w:val="center"/>
        <w:rPr>
          <w:rFonts w:asciiTheme="minorEastAsia" w:eastAsiaTheme="minorEastAsia" w:hAnsiTheme="minorEastAsia"/>
          <w:sz w:val="28"/>
        </w:rPr>
      </w:pPr>
    </w:p>
    <w:p w:rsidR="00BD234D" w:rsidRDefault="00BD234D" w:rsidP="00BD234D">
      <w:pPr>
        <w:widowControl/>
        <w:jc w:val="center"/>
        <w:rPr>
          <w:rFonts w:asciiTheme="minorEastAsia" w:eastAsiaTheme="minorEastAsia" w:hAnsiTheme="minorEastAsia"/>
          <w:sz w:val="28"/>
        </w:rPr>
      </w:pPr>
    </w:p>
    <w:p w:rsidR="00BD234D" w:rsidRDefault="00BD234D" w:rsidP="00BD234D">
      <w:pPr>
        <w:widowControl/>
        <w:jc w:val="center"/>
        <w:rPr>
          <w:rFonts w:asciiTheme="minorEastAsia" w:eastAsiaTheme="minorEastAsia" w:hAnsiTheme="minorEastAsia"/>
          <w:sz w:val="28"/>
        </w:rPr>
      </w:pPr>
    </w:p>
    <w:p w:rsidR="00BD234D" w:rsidRDefault="00BD234D" w:rsidP="00BD234D">
      <w:pPr>
        <w:widowControl/>
        <w:jc w:val="center"/>
        <w:rPr>
          <w:rFonts w:asciiTheme="minorEastAsia" w:eastAsiaTheme="minorEastAsia" w:hAnsiTheme="minorEastAsia"/>
          <w:sz w:val="28"/>
        </w:rPr>
      </w:pPr>
    </w:p>
    <w:p w:rsidR="00745521" w:rsidRPr="0004503F" w:rsidRDefault="00745521" w:rsidP="0004503F">
      <w:pPr>
        <w:widowControl/>
        <w:rPr>
          <w:rFonts w:hint="eastAsia"/>
          <w:b/>
          <w:sz w:val="36"/>
        </w:rPr>
      </w:pPr>
    </w:p>
    <w:p w:rsidR="00ED0F48" w:rsidRDefault="00ED0F48">
      <w:pPr>
        <w:widowControl/>
        <w:jc w:val="left"/>
      </w:pPr>
    </w:p>
    <w:tbl>
      <w:tblPr>
        <w:tblpPr w:leftFromText="180" w:rightFromText="180" w:vertAnchor="page" w:horzAnchor="margin" w:tblpY="3129"/>
        <w:tblW w:w="5000" w:type="pct"/>
        <w:tblLook w:val="04A0" w:firstRow="1" w:lastRow="0" w:firstColumn="1" w:lastColumn="0" w:noHBand="0" w:noVBand="1"/>
      </w:tblPr>
      <w:tblGrid>
        <w:gridCol w:w="1129"/>
        <w:gridCol w:w="2127"/>
        <w:gridCol w:w="11341"/>
        <w:gridCol w:w="791"/>
      </w:tblGrid>
      <w:tr w:rsidR="00ED0F48" w:rsidRPr="001619E3" w:rsidTr="009546CC">
        <w:trPr>
          <w:trHeight w:hRule="exac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ED0F48" w:rsidRPr="001619E3" w:rsidRDefault="00ED0F48" w:rsidP="001E751A">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36"/>
              </w:rPr>
              <w:lastRenderedPageBreak/>
              <w:t>综合评分表</w:t>
            </w:r>
            <w:r>
              <w:rPr>
                <w:rFonts w:asciiTheme="minorEastAsia" w:eastAsiaTheme="minorEastAsia" w:hAnsiTheme="minorEastAsia" w:cs="宋体" w:hint="eastAsia"/>
                <w:b/>
                <w:bCs/>
                <w:kern w:val="0"/>
                <w:sz w:val="36"/>
              </w:rPr>
              <w:t>（</w:t>
            </w:r>
            <w:r w:rsidR="001E751A">
              <w:rPr>
                <w:rFonts w:asciiTheme="minorEastAsia" w:eastAsiaTheme="minorEastAsia" w:hAnsiTheme="minorEastAsia" w:cs="宋体" w:hint="eastAsia"/>
                <w:b/>
                <w:bCs/>
                <w:kern w:val="0"/>
                <w:sz w:val="36"/>
              </w:rPr>
              <w:t>义齿加工类</w:t>
            </w:r>
            <w:r>
              <w:rPr>
                <w:rFonts w:asciiTheme="minorEastAsia" w:eastAsiaTheme="minorEastAsia" w:hAnsiTheme="minorEastAsia" w:cs="宋体" w:hint="eastAsia"/>
                <w:b/>
                <w:bCs/>
                <w:kern w:val="0"/>
                <w:sz w:val="36"/>
              </w:rPr>
              <w:t>01、02、03、04</w:t>
            </w:r>
            <w:r w:rsidR="001E751A">
              <w:rPr>
                <w:rFonts w:asciiTheme="minorEastAsia" w:eastAsiaTheme="minorEastAsia" w:hAnsiTheme="minorEastAsia" w:cs="宋体" w:hint="eastAsia"/>
                <w:b/>
                <w:bCs/>
                <w:kern w:val="0"/>
                <w:sz w:val="36"/>
              </w:rPr>
              <w:t>标</w:t>
            </w:r>
            <w:r>
              <w:rPr>
                <w:rFonts w:asciiTheme="minorEastAsia" w:eastAsiaTheme="minorEastAsia" w:hAnsiTheme="minorEastAsia" w:cs="宋体" w:hint="eastAsia"/>
                <w:b/>
                <w:bCs/>
                <w:kern w:val="0"/>
                <w:sz w:val="36"/>
              </w:rPr>
              <w:t>）</w:t>
            </w:r>
          </w:p>
        </w:tc>
      </w:tr>
      <w:tr w:rsidR="00ED0F48" w:rsidRPr="001619E3" w:rsidTr="009546CC">
        <w:trPr>
          <w:trHeight w:hRule="exact" w:val="567"/>
        </w:trPr>
        <w:tc>
          <w:tcPr>
            <w:tcW w:w="367" w:type="pct"/>
            <w:tcBorders>
              <w:top w:val="single" w:sz="4" w:space="0" w:color="auto"/>
              <w:left w:val="single" w:sz="4" w:space="0" w:color="auto"/>
              <w:bottom w:val="single" w:sz="4" w:space="0" w:color="auto"/>
              <w:right w:val="single" w:sz="4" w:space="0" w:color="auto"/>
            </w:tcBorders>
            <w:shd w:val="clear" w:color="auto" w:fill="D9D9D9"/>
            <w:vAlign w:val="center"/>
          </w:tcPr>
          <w:p w:rsidR="00ED0F48" w:rsidRPr="001619E3" w:rsidRDefault="00ED0F48"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评分项</w:t>
            </w:r>
          </w:p>
        </w:tc>
        <w:tc>
          <w:tcPr>
            <w:tcW w:w="691" w:type="pct"/>
            <w:tcBorders>
              <w:top w:val="single" w:sz="4" w:space="0" w:color="auto"/>
              <w:left w:val="nil"/>
              <w:bottom w:val="single" w:sz="4" w:space="0" w:color="auto"/>
              <w:right w:val="single" w:sz="4" w:space="0" w:color="auto"/>
            </w:tcBorders>
            <w:shd w:val="clear" w:color="auto" w:fill="D9D9D9"/>
            <w:vAlign w:val="center"/>
          </w:tcPr>
          <w:p w:rsidR="00ED0F48" w:rsidRPr="001619E3" w:rsidRDefault="00ED0F48"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评分指标</w:t>
            </w:r>
          </w:p>
        </w:tc>
        <w:tc>
          <w:tcPr>
            <w:tcW w:w="3685" w:type="pct"/>
            <w:tcBorders>
              <w:top w:val="single" w:sz="4" w:space="0" w:color="auto"/>
              <w:left w:val="nil"/>
              <w:bottom w:val="single" w:sz="4" w:space="0" w:color="auto"/>
              <w:right w:val="single" w:sz="4" w:space="0" w:color="auto"/>
            </w:tcBorders>
            <w:shd w:val="clear" w:color="auto" w:fill="D9D9D9"/>
            <w:vAlign w:val="center"/>
          </w:tcPr>
          <w:p w:rsidR="00ED0F48" w:rsidRPr="001619E3" w:rsidRDefault="00ED0F48"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评分描述</w:t>
            </w:r>
          </w:p>
        </w:tc>
        <w:tc>
          <w:tcPr>
            <w:tcW w:w="257" w:type="pct"/>
            <w:tcBorders>
              <w:top w:val="single" w:sz="4" w:space="0" w:color="auto"/>
              <w:left w:val="nil"/>
              <w:bottom w:val="single" w:sz="4" w:space="0" w:color="auto"/>
              <w:right w:val="single" w:sz="4" w:space="0" w:color="auto"/>
            </w:tcBorders>
            <w:shd w:val="clear" w:color="auto" w:fill="D9D9D9"/>
            <w:vAlign w:val="center"/>
          </w:tcPr>
          <w:p w:rsidR="00ED0F48" w:rsidRPr="001619E3" w:rsidRDefault="00ED0F48"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指标权重</w:t>
            </w:r>
          </w:p>
        </w:tc>
      </w:tr>
      <w:tr w:rsidR="00ED0F48" w:rsidRPr="001619E3" w:rsidTr="009546CC">
        <w:trPr>
          <w:trHeight w:hRule="exact" w:val="719"/>
        </w:trPr>
        <w:tc>
          <w:tcPr>
            <w:tcW w:w="367" w:type="pct"/>
            <w:vMerge w:val="restart"/>
            <w:tcBorders>
              <w:left w:val="single" w:sz="4" w:space="0" w:color="auto"/>
              <w:right w:val="single" w:sz="4" w:space="0" w:color="auto"/>
            </w:tcBorders>
            <w:vAlign w:val="center"/>
          </w:tcPr>
          <w:p w:rsidR="00ED0F48" w:rsidRPr="001619E3" w:rsidRDefault="00ED0F48" w:rsidP="00D23C8C">
            <w:pPr>
              <w:rPr>
                <w:rFonts w:asciiTheme="minorEastAsia" w:eastAsiaTheme="minorEastAsia" w:hAnsiTheme="minorEastAsia"/>
              </w:rPr>
            </w:pPr>
            <w:r w:rsidRPr="001619E3">
              <w:rPr>
                <w:rFonts w:asciiTheme="minorEastAsia" w:eastAsiaTheme="minorEastAsia" w:hAnsiTheme="minorEastAsia" w:cs="宋体" w:hint="eastAsia"/>
                <w:b/>
                <w:bCs/>
                <w:kern w:val="0"/>
                <w:sz w:val="20"/>
              </w:rPr>
              <w:t>资信</w:t>
            </w:r>
            <w:r w:rsidRPr="001619E3">
              <w:rPr>
                <w:rFonts w:asciiTheme="minorEastAsia" w:eastAsiaTheme="minorEastAsia" w:hAnsiTheme="minorEastAsia" w:cs="宋体"/>
                <w:b/>
                <w:bCs/>
                <w:kern w:val="0"/>
                <w:sz w:val="20"/>
              </w:rPr>
              <w:t>部分</w:t>
            </w:r>
            <w:r w:rsidRPr="001619E3">
              <w:rPr>
                <w:rFonts w:asciiTheme="minorEastAsia" w:eastAsiaTheme="minorEastAsia" w:hAnsiTheme="minorEastAsia" w:cs="宋体" w:hint="eastAsia"/>
                <w:b/>
                <w:bCs/>
                <w:kern w:val="0"/>
                <w:sz w:val="20"/>
              </w:rPr>
              <w:t>（1</w:t>
            </w:r>
            <w:r w:rsidR="00D23C8C">
              <w:rPr>
                <w:rFonts w:asciiTheme="minorEastAsia" w:eastAsiaTheme="minorEastAsia" w:hAnsiTheme="minorEastAsia" w:cs="宋体"/>
                <w:b/>
                <w:bCs/>
                <w:kern w:val="0"/>
                <w:sz w:val="20"/>
              </w:rPr>
              <w:t>8</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综合实力</w:t>
            </w:r>
          </w:p>
        </w:tc>
        <w:tc>
          <w:tcPr>
            <w:tcW w:w="3685" w:type="pct"/>
            <w:tcBorders>
              <w:top w:val="nil"/>
              <w:left w:val="nil"/>
              <w:bottom w:val="single" w:sz="4" w:space="0" w:color="auto"/>
              <w:right w:val="single" w:sz="4" w:space="0" w:color="auto"/>
            </w:tcBorders>
            <w:vAlign w:val="center"/>
          </w:tcPr>
          <w:p w:rsidR="00ED0F48" w:rsidRPr="001619E3" w:rsidRDefault="00ED0F48" w:rsidP="00D23C8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根据企业信誉度、行业影响力、设备、人员、科研情况等方面进行</w:t>
            </w:r>
            <w:r w:rsidRPr="001619E3">
              <w:rPr>
                <w:rFonts w:asciiTheme="minorEastAsia" w:eastAsiaTheme="minorEastAsia" w:hAnsiTheme="minorEastAsia" w:cs="宋体" w:hint="eastAsia"/>
                <w:kern w:val="0"/>
                <w:sz w:val="20"/>
              </w:rPr>
              <w:t>分析</w:t>
            </w:r>
            <w:r w:rsidRPr="001619E3">
              <w:rPr>
                <w:rFonts w:asciiTheme="minorEastAsia" w:eastAsiaTheme="minorEastAsia" w:hAnsiTheme="minorEastAsia" w:cs="宋体"/>
                <w:kern w:val="0"/>
                <w:sz w:val="20"/>
              </w:rPr>
              <w:t>比较、评议，确定档次打</w:t>
            </w:r>
            <w:r w:rsidRPr="001619E3">
              <w:rPr>
                <w:rFonts w:asciiTheme="minorEastAsia" w:eastAsiaTheme="minorEastAsia" w:hAnsiTheme="minorEastAsia" w:cs="宋体" w:hint="eastAsia"/>
                <w:kern w:val="0"/>
                <w:sz w:val="20"/>
              </w:rPr>
              <w:t>分</w:t>
            </w:r>
            <w:r w:rsidR="00C938ED">
              <w:rPr>
                <w:rFonts w:asciiTheme="minorEastAsia" w:eastAsiaTheme="minorEastAsia" w:hAnsiTheme="minorEastAsia" w:cs="宋体" w:hint="eastAsia"/>
                <w:kern w:val="0"/>
                <w:sz w:val="20"/>
                <w:szCs w:val="20"/>
              </w:rPr>
              <w:t>，优</w:t>
            </w:r>
            <w:r w:rsidR="00D23C8C">
              <w:rPr>
                <w:rFonts w:asciiTheme="minorEastAsia" w:eastAsiaTheme="minorEastAsia" w:hAnsiTheme="minorEastAsia" w:cs="宋体"/>
                <w:kern w:val="0"/>
                <w:sz w:val="20"/>
                <w:szCs w:val="20"/>
              </w:rPr>
              <w:t>8</w:t>
            </w:r>
            <w:r>
              <w:rPr>
                <w:rFonts w:asciiTheme="minorEastAsia" w:eastAsiaTheme="minorEastAsia" w:hAnsiTheme="minorEastAsia" w:cs="宋体" w:hint="eastAsia"/>
                <w:kern w:val="0"/>
                <w:sz w:val="20"/>
                <w:szCs w:val="20"/>
              </w:rPr>
              <w:t>.0</w:t>
            </w:r>
            <w:r w:rsidRPr="001619E3">
              <w:rPr>
                <w:rFonts w:asciiTheme="minorEastAsia" w:eastAsiaTheme="minorEastAsia" w:hAnsiTheme="minorEastAsia" w:cs="宋体" w:hint="eastAsia"/>
                <w:kern w:val="0"/>
                <w:sz w:val="20"/>
                <w:szCs w:val="20"/>
              </w:rPr>
              <w:t>-</w:t>
            </w:r>
            <w:r w:rsidR="00D23C8C">
              <w:rPr>
                <w:rFonts w:asciiTheme="minorEastAsia" w:eastAsiaTheme="minorEastAsia" w:hAnsiTheme="minorEastAsia" w:cs="宋体"/>
                <w:kern w:val="0"/>
                <w:sz w:val="20"/>
                <w:szCs w:val="20"/>
              </w:rPr>
              <w:t>5</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分，良</w:t>
            </w:r>
            <w:r w:rsidR="00D23C8C">
              <w:rPr>
                <w:rFonts w:asciiTheme="minorEastAsia" w:eastAsiaTheme="minorEastAsia" w:hAnsiTheme="minorEastAsia" w:cs="宋体"/>
                <w:kern w:val="0"/>
                <w:sz w:val="20"/>
                <w:szCs w:val="20"/>
              </w:rPr>
              <w:t>5</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w:t>
            </w:r>
            <w:r w:rsidR="00D23C8C">
              <w:rPr>
                <w:rFonts w:asciiTheme="minorEastAsia" w:eastAsiaTheme="minorEastAsia" w:hAnsiTheme="minorEastAsia" w:cs="宋体"/>
                <w:kern w:val="0"/>
                <w:sz w:val="20"/>
                <w:szCs w:val="20"/>
              </w:rPr>
              <w:t>3</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分，一般</w:t>
            </w:r>
            <w:r w:rsidR="00D23C8C">
              <w:rPr>
                <w:rFonts w:asciiTheme="minorEastAsia" w:eastAsiaTheme="minorEastAsia" w:hAnsiTheme="minorEastAsia" w:cs="宋体"/>
                <w:kern w:val="0"/>
                <w:sz w:val="20"/>
                <w:szCs w:val="20"/>
              </w:rPr>
              <w:t>3</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-0分。</w:t>
            </w:r>
          </w:p>
        </w:tc>
        <w:tc>
          <w:tcPr>
            <w:tcW w:w="257" w:type="pct"/>
            <w:tcBorders>
              <w:top w:val="nil"/>
              <w:left w:val="nil"/>
              <w:bottom w:val="single" w:sz="4" w:space="0" w:color="auto"/>
              <w:right w:val="single" w:sz="4" w:space="0" w:color="auto"/>
            </w:tcBorders>
            <w:vAlign w:val="center"/>
          </w:tcPr>
          <w:p w:rsidR="00ED0F48" w:rsidRPr="001619E3" w:rsidRDefault="00D23C8C" w:rsidP="009546CC">
            <w:pPr>
              <w:widowControl/>
              <w:jc w:val="center"/>
              <w:rPr>
                <w:rFonts w:asciiTheme="minorEastAsia" w:eastAsiaTheme="minorEastAsia" w:hAnsiTheme="minorEastAsia" w:cs="宋体"/>
                <w:color w:val="FF0000"/>
                <w:kern w:val="0"/>
                <w:sz w:val="20"/>
              </w:rPr>
            </w:pPr>
            <w:r>
              <w:rPr>
                <w:rFonts w:asciiTheme="minorEastAsia" w:eastAsiaTheme="minorEastAsia" w:hAnsiTheme="minorEastAsia" w:cs="宋体"/>
                <w:kern w:val="0"/>
                <w:sz w:val="20"/>
              </w:rPr>
              <w:t>8</w:t>
            </w:r>
          </w:p>
        </w:tc>
      </w:tr>
      <w:tr w:rsidR="00ED0F48" w:rsidRPr="001619E3" w:rsidTr="009546CC">
        <w:trPr>
          <w:trHeight w:hRule="exact" w:val="719"/>
        </w:trPr>
        <w:tc>
          <w:tcPr>
            <w:tcW w:w="367" w:type="pct"/>
            <w:vMerge/>
            <w:tcBorders>
              <w:left w:val="single" w:sz="4" w:space="0" w:color="auto"/>
              <w:right w:val="single" w:sz="4" w:space="0" w:color="auto"/>
            </w:tcBorders>
            <w:vAlign w:val="center"/>
          </w:tcPr>
          <w:p w:rsidR="00ED0F48" w:rsidRPr="001619E3" w:rsidRDefault="00ED0F48" w:rsidP="009546CC">
            <w:pPr>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信用等级</w:t>
            </w:r>
          </w:p>
        </w:tc>
        <w:tc>
          <w:tcPr>
            <w:tcW w:w="3685" w:type="pct"/>
            <w:tcBorders>
              <w:top w:val="nil"/>
              <w:left w:val="nil"/>
              <w:bottom w:val="single" w:sz="4" w:space="0" w:color="auto"/>
              <w:right w:val="single" w:sz="4" w:space="0" w:color="auto"/>
            </w:tcBorders>
            <w:vAlign w:val="center"/>
          </w:tcPr>
          <w:p w:rsidR="00ED0F48" w:rsidRPr="001619E3" w:rsidRDefault="00ED0F48" w:rsidP="009546CC">
            <w:pPr>
              <w:widowControl/>
              <w:ind w:left="2"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2019年获得市场监督管理局公示的AAA级“守合同重信用”企业的（提供相关证明材料）得</w:t>
            </w:r>
            <w:r w:rsidRPr="001619E3">
              <w:rPr>
                <w:rFonts w:asciiTheme="minorEastAsia" w:eastAsiaTheme="minorEastAsia" w:hAnsiTheme="minorEastAsia" w:cs="宋体"/>
                <w:kern w:val="0"/>
                <w:sz w:val="20"/>
                <w:szCs w:val="20"/>
              </w:rPr>
              <w:t>3</w:t>
            </w:r>
            <w:r w:rsidRPr="001619E3">
              <w:rPr>
                <w:rFonts w:asciiTheme="minorEastAsia" w:eastAsiaTheme="minorEastAsia" w:hAnsiTheme="minorEastAsia" w:cs="宋体" w:hint="eastAsia"/>
                <w:kern w:val="0"/>
                <w:sz w:val="20"/>
                <w:szCs w:val="20"/>
              </w:rPr>
              <w:t>分，2019年获得市场监督管理局公示的AA级“守合同重信用”企业的（提供相关证明材料）得</w:t>
            </w:r>
            <w:r>
              <w:rPr>
                <w:rFonts w:asciiTheme="minorEastAsia" w:eastAsiaTheme="minorEastAsia" w:hAnsiTheme="minorEastAsia" w:cs="宋体"/>
                <w:kern w:val="0"/>
                <w:sz w:val="20"/>
                <w:szCs w:val="20"/>
              </w:rPr>
              <w:t>1.5</w:t>
            </w:r>
            <w:r w:rsidRPr="001619E3">
              <w:rPr>
                <w:rFonts w:asciiTheme="minorEastAsia" w:eastAsiaTheme="minorEastAsia" w:hAnsiTheme="minorEastAsia" w:cs="宋体" w:hint="eastAsia"/>
                <w:kern w:val="0"/>
                <w:sz w:val="20"/>
                <w:szCs w:val="20"/>
              </w:rPr>
              <w:t>分，AA级以下不得分。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kern w:val="0"/>
                <w:sz w:val="20"/>
              </w:rPr>
              <w:t>3</w:t>
            </w:r>
          </w:p>
        </w:tc>
      </w:tr>
      <w:tr w:rsidR="00ED0F48" w:rsidRPr="001619E3" w:rsidTr="009546CC">
        <w:trPr>
          <w:trHeight w:hRule="exact" w:val="719"/>
        </w:trPr>
        <w:tc>
          <w:tcPr>
            <w:tcW w:w="367" w:type="pct"/>
            <w:vMerge/>
            <w:tcBorders>
              <w:left w:val="single" w:sz="4" w:space="0" w:color="auto"/>
              <w:bottom w:val="single" w:sz="4" w:space="0" w:color="auto"/>
              <w:right w:val="single" w:sz="4" w:space="0" w:color="auto"/>
            </w:tcBorders>
            <w:vAlign w:val="center"/>
          </w:tcPr>
          <w:p w:rsidR="00ED0F48" w:rsidRPr="001619E3" w:rsidRDefault="00ED0F48" w:rsidP="009546CC">
            <w:pPr>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市场覆盖率</w:t>
            </w:r>
          </w:p>
        </w:tc>
        <w:tc>
          <w:tcPr>
            <w:tcW w:w="3685" w:type="pct"/>
            <w:tcBorders>
              <w:top w:val="nil"/>
              <w:left w:val="nil"/>
              <w:bottom w:val="single" w:sz="4" w:space="0" w:color="auto"/>
              <w:right w:val="single" w:sz="4" w:space="0" w:color="auto"/>
            </w:tcBorders>
            <w:vAlign w:val="center"/>
          </w:tcPr>
          <w:p w:rsidR="00ED0F48" w:rsidRPr="001619E3" w:rsidRDefault="00ED0F48" w:rsidP="002A0313">
            <w:pPr>
              <w:widowControl/>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201</w:t>
            </w:r>
            <w:r w:rsidRPr="001619E3">
              <w:rPr>
                <w:rFonts w:asciiTheme="minorEastAsia" w:eastAsiaTheme="minorEastAsia" w:hAnsiTheme="minorEastAsia" w:cs="宋体"/>
                <w:kern w:val="0"/>
                <w:sz w:val="20"/>
                <w:szCs w:val="20"/>
              </w:rPr>
              <w:t>8</w:t>
            </w:r>
            <w:r w:rsidRPr="001619E3">
              <w:rPr>
                <w:rFonts w:asciiTheme="minorEastAsia" w:eastAsiaTheme="minorEastAsia" w:hAnsiTheme="minorEastAsia" w:cs="宋体" w:hint="eastAsia"/>
                <w:kern w:val="0"/>
                <w:sz w:val="20"/>
                <w:szCs w:val="20"/>
              </w:rPr>
              <w:t>年以来浙江省内三级</w:t>
            </w:r>
            <w:r w:rsidR="002A0313">
              <w:rPr>
                <w:rFonts w:asciiTheme="minorEastAsia" w:eastAsiaTheme="minorEastAsia" w:hAnsiTheme="minorEastAsia" w:cs="宋体" w:hint="eastAsia"/>
                <w:kern w:val="0"/>
                <w:sz w:val="20"/>
                <w:szCs w:val="20"/>
              </w:rPr>
              <w:t>综合性</w:t>
            </w:r>
            <w:r w:rsidRPr="001619E3">
              <w:rPr>
                <w:rFonts w:asciiTheme="minorEastAsia" w:eastAsiaTheme="minorEastAsia" w:hAnsiTheme="minorEastAsia" w:cs="宋体" w:hint="eastAsia"/>
                <w:kern w:val="0"/>
                <w:sz w:val="20"/>
                <w:szCs w:val="20"/>
              </w:rPr>
              <w:t>医院或者二级</w:t>
            </w:r>
            <w:r w:rsidRPr="001619E3">
              <w:rPr>
                <w:rFonts w:asciiTheme="minorEastAsia" w:eastAsiaTheme="minorEastAsia" w:hAnsiTheme="minorEastAsia" w:cs="宋体"/>
                <w:kern w:val="0"/>
                <w:sz w:val="20"/>
                <w:szCs w:val="20"/>
              </w:rPr>
              <w:t>及以上口腔</w:t>
            </w:r>
            <w:r w:rsidRPr="001619E3">
              <w:rPr>
                <w:rFonts w:asciiTheme="minorEastAsia" w:eastAsiaTheme="minorEastAsia" w:hAnsiTheme="minorEastAsia" w:cs="宋体" w:hint="eastAsia"/>
                <w:kern w:val="0"/>
                <w:sz w:val="20"/>
                <w:szCs w:val="20"/>
              </w:rPr>
              <w:t>专科医院使用证明材料</w:t>
            </w:r>
            <w:r w:rsidRPr="001619E3">
              <w:rPr>
                <w:rFonts w:asciiTheme="minorEastAsia" w:eastAsiaTheme="minorEastAsia" w:hAnsiTheme="minorEastAsia" w:cs="宋体"/>
                <w:kern w:val="0"/>
                <w:sz w:val="20"/>
                <w:szCs w:val="20"/>
              </w:rPr>
              <w:t>，</w:t>
            </w:r>
            <w:r w:rsidRPr="001619E3">
              <w:rPr>
                <w:rFonts w:asciiTheme="minorEastAsia" w:eastAsiaTheme="minorEastAsia" w:hAnsiTheme="minorEastAsia" w:cs="宋体" w:hint="eastAsia"/>
                <w:kern w:val="0"/>
                <w:sz w:val="20"/>
                <w:szCs w:val="20"/>
              </w:rPr>
              <w:t>每提供</w:t>
            </w:r>
            <w:r w:rsidRPr="001619E3">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家得</w:t>
            </w:r>
            <w:r w:rsidRPr="001619E3">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分，最高分值为</w:t>
            </w:r>
            <w:r w:rsidRPr="001619E3">
              <w:rPr>
                <w:rFonts w:asciiTheme="minorEastAsia" w:eastAsiaTheme="minorEastAsia" w:hAnsiTheme="minorEastAsia" w:cs="宋体"/>
                <w:kern w:val="0"/>
                <w:sz w:val="20"/>
                <w:szCs w:val="20"/>
              </w:rPr>
              <w:t>7</w:t>
            </w:r>
            <w:r w:rsidRPr="001619E3">
              <w:rPr>
                <w:rFonts w:asciiTheme="minorEastAsia" w:eastAsiaTheme="minorEastAsia" w:hAnsiTheme="minorEastAsia" w:cs="宋体" w:hint="eastAsia"/>
                <w:kern w:val="0"/>
                <w:sz w:val="20"/>
                <w:szCs w:val="20"/>
              </w:rPr>
              <w:t>分；未提交材料或提交材料不符合要求的，不得分。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7</w:t>
            </w:r>
          </w:p>
        </w:tc>
      </w:tr>
      <w:tr w:rsidR="00ED0F48" w:rsidRPr="001619E3" w:rsidTr="009546CC">
        <w:trPr>
          <w:trHeight w:hRule="exact" w:val="979"/>
        </w:trPr>
        <w:tc>
          <w:tcPr>
            <w:tcW w:w="367" w:type="pct"/>
            <w:vMerge w:val="restart"/>
            <w:tcBorders>
              <w:top w:val="single" w:sz="4" w:space="0" w:color="auto"/>
              <w:left w:val="single" w:sz="4" w:space="0" w:color="auto"/>
              <w:right w:val="single" w:sz="4" w:space="0" w:color="auto"/>
            </w:tcBorders>
            <w:vAlign w:val="center"/>
          </w:tcPr>
          <w:p w:rsidR="00ED0F48" w:rsidRPr="001619E3" w:rsidRDefault="00ED0F48" w:rsidP="00D23C8C">
            <w:pPr>
              <w:widowControl/>
              <w:jc w:val="left"/>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技术部分（</w:t>
            </w:r>
            <w:r w:rsidR="00D23C8C">
              <w:rPr>
                <w:rFonts w:asciiTheme="minorEastAsia" w:eastAsiaTheme="minorEastAsia" w:hAnsiTheme="minorEastAsia" w:cs="宋体"/>
                <w:b/>
                <w:bCs/>
                <w:kern w:val="0"/>
                <w:sz w:val="20"/>
              </w:rPr>
              <w:t>52</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ED0F48" w:rsidRDefault="00ED0F48"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外包装</w:t>
            </w:r>
          </w:p>
          <w:p w:rsidR="00ED0F48" w:rsidRPr="001619E3" w:rsidRDefault="00ED0F48"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（须提供义齿外包装样品）</w:t>
            </w:r>
          </w:p>
        </w:tc>
        <w:tc>
          <w:tcPr>
            <w:tcW w:w="3685" w:type="pct"/>
            <w:tcBorders>
              <w:top w:val="nil"/>
              <w:left w:val="nil"/>
              <w:bottom w:val="single" w:sz="4" w:space="0" w:color="auto"/>
              <w:right w:val="single" w:sz="4" w:space="0" w:color="auto"/>
            </w:tcBorders>
            <w:vAlign w:val="center"/>
          </w:tcPr>
          <w:p w:rsidR="00ED0F48" w:rsidRPr="001619E3" w:rsidRDefault="00ED0F48" w:rsidP="009546C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义齿外包装精美程度、义齿外包装盒贴有产品详单（包含医院名称、医生和患者的ID及姓名（姓名均需隐去其中一个字，以*代替），生产加工企业、产品名称、型号规格（与医疗器械注册匹配）、主要原材料、生产加工日期、产品质保期等信息）：优3.0-2.1分，良2.0-1.</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分，一般1.0-0分。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3</w:t>
            </w:r>
          </w:p>
        </w:tc>
      </w:tr>
      <w:tr w:rsidR="00ED0F48" w:rsidRPr="001619E3" w:rsidTr="009546CC">
        <w:trPr>
          <w:trHeight w:hRule="exact" w:val="708"/>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val="restart"/>
            <w:tcBorders>
              <w:top w:val="nil"/>
              <w:left w:val="nil"/>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义齿加工产品外观（须提供义齿样品（含石膏模型））</w:t>
            </w:r>
          </w:p>
        </w:tc>
        <w:tc>
          <w:tcPr>
            <w:tcW w:w="3685" w:type="pct"/>
            <w:tcBorders>
              <w:top w:val="nil"/>
              <w:left w:val="nil"/>
              <w:bottom w:val="single" w:sz="4" w:space="0" w:color="auto"/>
              <w:right w:val="single" w:sz="4" w:space="0" w:color="auto"/>
            </w:tcBorders>
            <w:vAlign w:val="center"/>
          </w:tcPr>
          <w:p w:rsidR="00ED0F48" w:rsidRPr="001619E3" w:rsidRDefault="00ED0F48" w:rsidP="00D23C8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根据产品样品，对义齿形态、色泽、加工工艺等</w:t>
            </w:r>
            <w:r>
              <w:rPr>
                <w:rFonts w:asciiTheme="minorEastAsia" w:eastAsiaTheme="minorEastAsia" w:hAnsiTheme="minorEastAsia" w:cs="宋体" w:hint="eastAsia"/>
                <w:kern w:val="0"/>
                <w:sz w:val="20"/>
                <w:szCs w:val="20"/>
              </w:rPr>
              <w:t>方面</w:t>
            </w:r>
            <w:r w:rsidRPr="001619E3">
              <w:rPr>
                <w:rFonts w:asciiTheme="minorEastAsia" w:eastAsiaTheme="minorEastAsia" w:hAnsiTheme="minorEastAsia" w:cs="宋体" w:hint="eastAsia"/>
                <w:color w:val="000000"/>
                <w:kern w:val="0"/>
                <w:sz w:val="20"/>
                <w:szCs w:val="20"/>
              </w:rPr>
              <w:t>进行</w:t>
            </w:r>
            <w:r w:rsidRPr="001619E3">
              <w:rPr>
                <w:rFonts w:asciiTheme="minorEastAsia" w:eastAsiaTheme="minorEastAsia" w:hAnsiTheme="minorEastAsia" w:cs="宋体"/>
                <w:color w:val="000000"/>
                <w:kern w:val="0"/>
                <w:sz w:val="20"/>
                <w:szCs w:val="20"/>
              </w:rPr>
              <w:t>分析比较</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评议</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确定档次</w:t>
            </w:r>
            <w:r w:rsidRPr="001619E3">
              <w:rPr>
                <w:rFonts w:asciiTheme="minorEastAsia" w:eastAsiaTheme="minorEastAsia" w:hAnsiTheme="minorEastAsia" w:cs="宋体" w:hint="eastAsia"/>
                <w:kern w:val="0"/>
                <w:sz w:val="20"/>
              </w:rPr>
              <w:t>打分。</w:t>
            </w:r>
            <w:r w:rsidRPr="001619E3">
              <w:rPr>
                <w:rFonts w:asciiTheme="minorEastAsia" w:eastAsiaTheme="minorEastAsia" w:hAnsiTheme="minorEastAsia" w:cs="宋体" w:hint="eastAsia"/>
                <w:kern w:val="0"/>
                <w:sz w:val="20"/>
                <w:szCs w:val="20"/>
              </w:rPr>
              <w:t>优</w:t>
            </w:r>
            <w:r w:rsidR="00D23C8C">
              <w:rPr>
                <w:rFonts w:asciiTheme="minorEastAsia" w:eastAsiaTheme="minorEastAsia" w:hAnsiTheme="minorEastAsia" w:cs="宋体"/>
                <w:kern w:val="0"/>
                <w:sz w:val="20"/>
                <w:szCs w:val="20"/>
              </w:rPr>
              <w:t>10</w:t>
            </w:r>
            <w:r w:rsidRPr="001619E3">
              <w:rPr>
                <w:rFonts w:asciiTheme="minorEastAsia" w:eastAsiaTheme="minorEastAsia" w:hAnsiTheme="minorEastAsia" w:cs="宋体" w:hint="eastAsia"/>
                <w:kern w:val="0"/>
                <w:sz w:val="20"/>
                <w:szCs w:val="20"/>
              </w:rPr>
              <w:t>.0-</w:t>
            </w:r>
            <w:r w:rsidR="00D23C8C">
              <w:rPr>
                <w:rFonts w:asciiTheme="minorEastAsia" w:eastAsiaTheme="minorEastAsia" w:hAnsiTheme="minorEastAsia" w:cs="宋体"/>
                <w:kern w:val="0"/>
                <w:sz w:val="20"/>
                <w:szCs w:val="20"/>
              </w:rPr>
              <w:t>7</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分，良</w:t>
            </w:r>
            <w:r w:rsidR="00D23C8C">
              <w:rPr>
                <w:rFonts w:asciiTheme="minorEastAsia" w:eastAsiaTheme="minorEastAsia" w:hAnsiTheme="minorEastAsia" w:cs="宋体"/>
                <w:kern w:val="0"/>
                <w:sz w:val="20"/>
                <w:szCs w:val="20"/>
              </w:rPr>
              <w:t>7</w:t>
            </w:r>
            <w:r w:rsidRPr="001619E3">
              <w:rPr>
                <w:rFonts w:asciiTheme="minorEastAsia" w:eastAsiaTheme="minorEastAsia" w:hAnsiTheme="minorEastAsia" w:cs="宋体" w:hint="eastAsia"/>
                <w:kern w:val="0"/>
                <w:sz w:val="20"/>
                <w:szCs w:val="20"/>
              </w:rPr>
              <w:t>-</w:t>
            </w:r>
            <w:r w:rsidR="00D23C8C">
              <w:rPr>
                <w:rFonts w:asciiTheme="minorEastAsia" w:eastAsiaTheme="minorEastAsia" w:hAnsiTheme="minorEastAsia" w:cs="宋体"/>
                <w:kern w:val="0"/>
                <w:sz w:val="20"/>
                <w:szCs w:val="20"/>
              </w:rPr>
              <w:t>3</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分，一般</w:t>
            </w:r>
            <w:r>
              <w:rPr>
                <w:rFonts w:asciiTheme="minorEastAsia" w:eastAsiaTheme="minorEastAsia" w:hAnsiTheme="minorEastAsia" w:cs="宋体"/>
                <w:kern w:val="0"/>
                <w:sz w:val="20"/>
                <w:szCs w:val="20"/>
              </w:rPr>
              <w:t>3</w:t>
            </w:r>
            <w:r w:rsidRPr="001619E3">
              <w:rPr>
                <w:rFonts w:asciiTheme="minorEastAsia" w:eastAsiaTheme="minorEastAsia" w:hAnsiTheme="minorEastAsia" w:cs="宋体" w:hint="eastAsia"/>
                <w:kern w:val="0"/>
                <w:sz w:val="20"/>
                <w:szCs w:val="20"/>
              </w:rPr>
              <w:t>-0分</w:t>
            </w:r>
            <w:r>
              <w:rPr>
                <w:rFonts w:asciiTheme="minorEastAsia" w:eastAsiaTheme="minorEastAsia" w:hAnsiTheme="minorEastAsia" w:cs="宋体" w:hint="eastAsia"/>
                <w:kern w:val="0"/>
                <w:sz w:val="20"/>
                <w:szCs w:val="20"/>
              </w:rPr>
              <w:t>。</w:t>
            </w:r>
          </w:p>
        </w:tc>
        <w:tc>
          <w:tcPr>
            <w:tcW w:w="257" w:type="pct"/>
            <w:tcBorders>
              <w:top w:val="nil"/>
              <w:left w:val="nil"/>
              <w:bottom w:val="single" w:sz="4" w:space="0" w:color="auto"/>
              <w:right w:val="single" w:sz="4" w:space="0" w:color="auto"/>
            </w:tcBorders>
            <w:vAlign w:val="center"/>
          </w:tcPr>
          <w:p w:rsidR="00ED0F48" w:rsidRPr="001619E3" w:rsidRDefault="00D23C8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10</w:t>
            </w:r>
          </w:p>
        </w:tc>
      </w:tr>
      <w:tr w:rsidR="00ED0F48" w:rsidRPr="001619E3" w:rsidTr="009546CC">
        <w:trPr>
          <w:trHeight w:hRule="exact" w:val="425"/>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kern w:val="0"/>
                <w:sz w:val="20"/>
                <w:szCs w:val="20"/>
              </w:rPr>
            </w:pPr>
          </w:p>
        </w:tc>
        <w:tc>
          <w:tcPr>
            <w:tcW w:w="3685" w:type="pct"/>
            <w:tcBorders>
              <w:top w:val="nil"/>
              <w:left w:val="nil"/>
              <w:bottom w:val="single" w:sz="4" w:space="0" w:color="auto"/>
              <w:right w:val="single" w:sz="4" w:space="0" w:color="auto"/>
            </w:tcBorders>
            <w:vAlign w:val="center"/>
          </w:tcPr>
          <w:p w:rsidR="00ED0F48" w:rsidRPr="001619E3" w:rsidRDefault="00ED0F48" w:rsidP="009546C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与组织面、邻牙、对（牙合）牙的接触关系：2.0-0分</w:t>
            </w:r>
            <w:r>
              <w:rPr>
                <w:rFonts w:asciiTheme="minorEastAsia" w:eastAsiaTheme="minorEastAsia" w:hAnsiTheme="minorEastAsia" w:cs="宋体" w:hint="eastAsia"/>
                <w:kern w:val="0"/>
                <w:sz w:val="20"/>
                <w:szCs w:val="20"/>
              </w:rPr>
              <w:t>。</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2</w:t>
            </w:r>
          </w:p>
        </w:tc>
      </w:tr>
      <w:tr w:rsidR="00ED0F48" w:rsidRPr="001619E3" w:rsidTr="009546CC">
        <w:trPr>
          <w:trHeight w:hRule="exact" w:val="998"/>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val="restart"/>
            <w:tcBorders>
              <w:top w:val="nil"/>
              <w:left w:val="nil"/>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产品的条形码管理</w:t>
            </w:r>
          </w:p>
        </w:tc>
        <w:tc>
          <w:tcPr>
            <w:tcW w:w="3685" w:type="pct"/>
            <w:tcBorders>
              <w:top w:val="nil"/>
              <w:left w:val="nil"/>
              <w:bottom w:val="single" w:sz="4" w:space="0" w:color="auto"/>
              <w:right w:val="single" w:sz="4" w:space="0" w:color="auto"/>
            </w:tcBorders>
            <w:vAlign w:val="center"/>
          </w:tcPr>
          <w:p w:rsidR="00ED0F48" w:rsidRPr="001619E3" w:rsidRDefault="00ED0F48" w:rsidP="009546C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具有</w:t>
            </w:r>
            <w:proofErr w:type="gramStart"/>
            <w:r w:rsidRPr="001619E3">
              <w:rPr>
                <w:rFonts w:asciiTheme="minorEastAsia" w:eastAsiaTheme="minorEastAsia" w:hAnsiTheme="minorEastAsia" w:cs="宋体" w:hint="eastAsia"/>
                <w:kern w:val="0"/>
                <w:sz w:val="20"/>
                <w:szCs w:val="20"/>
              </w:rPr>
              <w:t>二维码追溯</w:t>
            </w:r>
            <w:proofErr w:type="gramEnd"/>
            <w:r w:rsidRPr="001619E3">
              <w:rPr>
                <w:rFonts w:asciiTheme="minorEastAsia" w:eastAsiaTheme="minorEastAsia" w:hAnsiTheme="minorEastAsia" w:cs="宋体" w:hint="eastAsia"/>
                <w:kern w:val="0"/>
                <w:sz w:val="20"/>
                <w:szCs w:val="20"/>
              </w:rPr>
              <w:t>标识，</w:t>
            </w:r>
            <w:proofErr w:type="gramStart"/>
            <w:r w:rsidRPr="001619E3">
              <w:rPr>
                <w:rFonts w:asciiTheme="minorEastAsia" w:eastAsiaTheme="minorEastAsia" w:hAnsiTheme="minorEastAsia" w:cs="宋体" w:hint="eastAsia"/>
                <w:kern w:val="0"/>
                <w:sz w:val="20"/>
                <w:szCs w:val="20"/>
              </w:rPr>
              <w:t>扫码可</w:t>
            </w:r>
            <w:proofErr w:type="gramEnd"/>
            <w:r w:rsidRPr="001619E3">
              <w:rPr>
                <w:rFonts w:asciiTheme="minorEastAsia" w:eastAsiaTheme="minorEastAsia" w:hAnsiTheme="minorEastAsia" w:cs="宋体" w:hint="eastAsia"/>
                <w:kern w:val="0"/>
                <w:sz w:val="20"/>
                <w:szCs w:val="20"/>
              </w:rPr>
              <w:t>真实查询如下信息：至少载明医院名称、医生和患者的ID及姓名（姓名均需隐去其中一个字，以*代替）、义齿生产企业名称、定制式义齿产品名称、型号规格（与医疗器械注册匹配）、主要原材料、生产加工日期、产品质保期等信息。优3.0-2.1分，良2.0-1.1分，一般1.0-0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3</w:t>
            </w:r>
          </w:p>
        </w:tc>
      </w:tr>
      <w:tr w:rsidR="00ED0F48" w:rsidRPr="001619E3" w:rsidTr="009546CC">
        <w:trPr>
          <w:trHeight w:hRule="exact" w:val="417"/>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kern w:val="0"/>
                <w:sz w:val="20"/>
                <w:szCs w:val="20"/>
              </w:rPr>
            </w:pPr>
          </w:p>
        </w:tc>
        <w:tc>
          <w:tcPr>
            <w:tcW w:w="3685" w:type="pct"/>
            <w:tcBorders>
              <w:top w:val="nil"/>
              <w:left w:val="nil"/>
              <w:bottom w:val="single" w:sz="4" w:space="0" w:color="auto"/>
              <w:right w:val="single" w:sz="4" w:space="0" w:color="auto"/>
            </w:tcBorders>
            <w:vAlign w:val="center"/>
          </w:tcPr>
          <w:p w:rsidR="00ED0F48" w:rsidRPr="001619E3" w:rsidRDefault="00ED0F48" w:rsidP="00D23C8C">
            <w:pPr>
              <w:widowControl/>
              <w:ind w:rightChars="-54" w:right="-113"/>
              <w:jc w:val="left"/>
              <w:rPr>
                <w:rFonts w:asciiTheme="minorEastAsia" w:eastAsiaTheme="minorEastAsia" w:hAnsiTheme="minorEastAsia" w:cs="宋体"/>
                <w:kern w:val="0"/>
                <w:sz w:val="20"/>
                <w:szCs w:val="20"/>
              </w:rPr>
            </w:pPr>
            <w:r w:rsidRPr="00543B76">
              <w:rPr>
                <w:rFonts w:asciiTheme="minorEastAsia" w:eastAsiaTheme="minorEastAsia" w:hAnsiTheme="minorEastAsia" w:cs="宋体" w:hint="eastAsia"/>
                <w:b/>
                <w:color w:val="FF0000"/>
                <w:kern w:val="0"/>
                <w:sz w:val="20"/>
                <w:szCs w:val="20"/>
              </w:rPr>
              <w:t>承诺</w:t>
            </w:r>
            <w:r w:rsidRPr="001619E3">
              <w:rPr>
                <w:rFonts w:asciiTheme="minorEastAsia" w:eastAsiaTheme="minorEastAsia" w:hAnsiTheme="minorEastAsia" w:cs="宋体" w:hint="eastAsia"/>
                <w:kern w:val="0"/>
                <w:sz w:val="20"/>
                <w:szCs w:val="20"/>
              </w:rPr>
              <w:t>满足医院系统编码要求并提供加工产品条形码的得1.0分，不满足得0分。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ED0F48" w:rsidRPr="001619E3" w:rsidTr="009546CC">
        <w:trPr>
          <w:trHeight w:hRule="exact" w:val="709"/>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val="restart"/>
            <w:tcBorders>
              <w:top w:val="single" w:sz="4" w:space="0" w:color="auto"/>
              <w:left w:val="nil"/>
              <w:right w:val="single" w:sz="4" w:space="0" w:color="auto"/>
            </w:tcBorders>
            <w:vAlign w:val="center"/>
          </w:tcPr>
          <w:p w:rsidR="00ED0F48" w:rsidRPr="001619E3" w:rsidRDefault="007B2B0E" w:rsidP="007B2B0E">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质量评价</w:t>
            </w:r>
          </w:p>
        </w:tc>
        <w:tc>
          <w:tcPr>
            <w:tcW w:w="3685" w:type="pct"/>
            <w:tcBorders>
              <w:top w:val="single" w:sz="4" w:space="0" w:color="auto"/>
              <w:left w:val="nil"/>
              <w:bottom w:val="single" w:sz="4" w:space="0" w:color="auto"/>
              <w:right w:val="single" w:sz="4" w:space="0" w:color="auto"/>
            </w:tcBorders>
            <w:vAlign w:val="center"/>
          </w:tcPr>
          <w:p w:rsidR="00ED0F48" w:rsidRPr="001619E3" w:rsidRDefault="00ED0F48" w:rsidP="00D23C8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根据所投产品的主要有效成分及</w:t>
            </w:r>
            <w:r>
              <w:rPr>
                <w:rFonts w:asciiTheme="minorEastAsia" w:eastAsiaTheme="minorEastAsia" w:hAnsiTheme="minorEastAsia" w:cs="宋体" w:hint="eastAsia"/>
                <w:kern w:val="0"/>
                <w:sz w:val="20"/>
                <w:szCs w:val="20"/>
              </w:rPr>
              <w:t>其含量、适用范围等进行书面描述，需提供说明书等证明材料，可对</w:t>
            </w:r>
            <w:r w:rsidRPr="001619E3">
              <w:rPr>
                <w:rFonts w:asciiTheme="minorEastAsia" w:eastAsiaTheme="minorEastAsia" w:hAnsiTheme="minorEastAsia" w:cs="宋体" w:hint="eastAsia"/>
                <w:kern w:val="0"/>
                <w:sz w:val="20"/>
                <w:szCs w:val="20"/>
              </w:rPr>
              <w:t>产品质量、性能、先进性、易用性、稳定性、品种规格完整性等进行</w:t>
            </w:r>
            <w:r w:rsidRPr="001619E3">
              <w:rPr>
                <w:rFonts w:asciiTheme="minorEastAsia" w:eastAsiaTheme="minorEastAsia" w:hAnsiTheme="minorEastAsia" w:cs="宋体"/>
                <w:color w:val="000000"/>
                <w:kern w:val="0"/>
                <w:sz w:val="20"/>
                <w:szCs w:val="20"/>
              </w:rPr>
              <w:t>分析比较</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评议</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确定档次</w:t>
            </w:r>
            <w:r w:rsidRPr="001619E3">
              <w:rPr>
                <w:rFonts w:asciiTheme="minorEastAsia" w:eastAsiaTheme="minorEastAsia" w:hAnsiTheme="minorEastAsia" w:cs="宋体" w:hint="eastAsia"/>
                <w:kern w:val="0"/>
                <w:sz w:val="20"/>
              </w:rPr>
              <w:t>打分。</w:t>
            </w:r>
            <w:r w:rsidRPr="001619E3">
              <w:rPr>
                <w:rFonts w:asciiTheme="minorEastAsia" w:eastAsiaTheme="minorEastAsia" w:hAnsiTheme="minorEastAsia" w:cs="宋体" w:hint="eastAsia"/>
                <w:kern w:val="0"/>
                <w:sz w:val="20"/>
                <w:szCs w:val="20"/>
              </w:rPr>
              <w:t>优</w:t>
            </w:r>
            <w:r w:rsidR="00D23C8C">
              <w:rPr>
                <w:rFonts w:asciiTheme="minorEastAsia" w:eastAsiaTheme="minorEastAsia" w:hAnsiTheme="minorEastAsia" w:cs="宋体"/>
                <w:kern w:val="0"/>
                <w:sz w:val="20"/>
                <w:szCs w:val="20"/>
              </w:rPr>
              <w:t>20</w:t>
            </w:r>
            <w:r w:rsidRPr="001619E3">
              <w:rPr>
                <w:rFonts w:asciiTheme="minorEastAsia" w:eastAsiaTheme="minorEastAsia" w:hAnsiTheme="minorEastAsia" w:cs="宋体" w:hint="eastAsia"/>
                <w:kern w:val="0"/>
                <w:sz w:val="20"/>
                <w:szCs w:val="20"/>
              </w:rPr>
              <w:t>.0-</w:t>
            </w:r>
            <w:r w:rsidR="00D23C8C">
              <w:rPr>
                <w:rFonts w:asciiTheme="minorEastAsia" w:eastAsiaTheme="minorEastAsia" w:hAnsiTheme="minorEastAsia" w:cs="宋体"/>
                <w:kern w:val="0"/>
                <w:sz w:val="20"/>
                <w:szCs w:val="20"/>
              </w:rPr>
              <w:t>15</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分，良</w:t>
            </w:r>
            <w:r>
              <w:rPr>
                <w:rFonts w:asciiTheme="minorEastAsia" w:eastAsiaTheme="minorEastAsia" w:hAnsiTheme="minorEastAsia" w:cs="宋体"/>
                <w:kern w:val="0"/>
                <w:sz w:val="20"/>
                <w:szCs w:val="20"/>
              </w:rPr>
              <w:t>1</w:t>
            </w:r>
            <w:r w:rsidR="00D23C8C">
              <w:rPr>
                <w:rFonts w:asciiTheme="minorEastAsia" w:eastAsiaTheme="minorEastAsia" w:hAnsiTheme="minorEastAsia" w:cs="宋体"/>
                <w:kern w:val="0"/>
                <w:sz w:val="20"/>
                <w:szCs w:val="20"/>
              </w:rPr>
              <w:t>5</w:t>
            </w:r>
            <w:r>
              <w:rPr>
                <w:rFonts w:asciiTheme="minorEastAsia" w:eastAsiaTheme="minorEastAsia" w:hAnsiTheme="minorEastAsia" w:cs="宋体"/>
                <w:kern w:val="0"/>
                <w:sz w:val="20"/>
                <w:szCs w:val="20"/>
              </w:rPr>
              <w:t>.0-</w:t>
            </w:r>
            <w:r w:rsidR="00D23C8C">
              <w:rPr>
                <w:rFonts w:asciiTheme="minorEastAsia" w:eastAsiaTheme="minorEastAsia" w:hAnsiTheme="minorEastAsia" w:cs="宋体"/>
                <w:kern w:val="0"/>
                <w:sz w:val="20"/>
                <w:szCs w:val="20"/>
              </w:rPr>
              <w:t>8</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分，其他</w:t>
            </w:r>
            <w:r w:rsidR="00D23C8C">
              <w:rPr>
                <w:rFonts w:asciiTheme="minorEastAsia" w:eastAsiaTheme="minorEastAsia" w:hAnsiTheme="minorEastAsia" w:cs="宋体"/>
                <w:kern w:val="0"/>
                <w:sz w:val="20"/>
                <w:szCs w:val="20"/>
              </w:rPr>
              <w:t>8</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-0分。</w:t>
            </w:r>
          </w:p>
        </w:tc>
        <w:tc>
          <w:tcPr>
            <w:tcW w:w="257" w:type="pct"/>
            <w:tcBorders>
              <w:top w:val="nil"/>
              <w:left w:val="nil"/>
              <w:bottom w:val="single" w:sz="4" w:space="0" w:color="auto"/>
              <w:right w:val="single" w:sz="4" w:space="0" w:color="auto"/>
            </w:tcBorders>
            <w:vAlign w:val="center"/>
          </w:tcPr>
          <w:p w:rsidR="00ED0F48" w:rsidRPr="001619E3" w:rsidRDefault="00D23C8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20</w:t>
            </w:r>
          </w:p>
        </w:tc>
      </w:tr>
      <w:tr w:rsidR="00ED0F48" w:rsidRPr="001619E3" w:rsidTr="009546CC">
        <w:trPr>
          <w:trHeight w:hRule="exact" w:val="409"/>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kern w:val="0"/>
                <w:sz w:val="20"/>
                <w:szCs w:val="20"/>
              </w:rPr>
            </w:pPr>
          </w:p>
        </w:tc>
        <w:tc>
          <w:tcPr>
            <w:tcW w:w="3685" w:type="pct"/>
            <w:tcBorders>
              <w:top w:val="single" w:sz="4" w:space="0" w:color="auto"/>
              <w:left w:val="nil"/>
              <w:bottom w:val="single" w:sz="4" w:space="0" w:color="auto"/>
              <w:right w:val="single" w:sz="4" w:space="0" w:color="auto"/>
            </w:tcBorders>
            <w:vAlign w:val="center"/>
          </w:tcPr>
          <w:p w:rsidR="00ED0F48" w:rsidRPr="001619E3" w:rsidRDefault="00ED0F48" w:rsidP="009546CC">
            <w:pPr>
              <w:widowControl/>
              <w:ind w:rightChars="-54" w:right="-113"/>
              <w:jc w:val="left"/>
              <w:rPr>
                <w:rFonts w:asciiTheme="minorEastAsia" w:eastAsiaTheme="minorEastAsia" w:hAnsiTheme="minorEastAsia" w:cs="宋体"/>
                <w:kern w:val="0"/>
                <w:sz w:val="20"/>
                <w:szCs w:val="20"/>
              </w:rPr>
            </w:pPr>
            <w:r w:rsidRPr="00543B76">
              <w:rPr>
                <w:rFonts w:asciiTheme="minorEastAsia" w:eastAsiaTheme="minorEastAsia" w:hAnsiTheme="minorEastAsia" w:cs="宋体" w:hint="eastAsia"/>
                <w:b/>
                <w:color w:val="FF0000"/>
                <w:kern w:val="0"/>
                <w:sz w:val="20"/>
                <w:szCs w:val="20"/>
              </w:rPr>
              <w:t>承诺</w:t>
            </w:r>
            <w:r w:rsidRPr="001619E3">
              <w:rPr>
                <w:rFonts w:asciiTheme="minorEastAsia" w:eastAsiaTheme="minorEastAsia" w:hAnsiTheme="minorEastAsia" w:cs="宋体" w:hint="eastAsia"/>
                <w:kern w:val="0"/>
                <w:sz w:val="20"/>
                <w:szCs w:val="20"/>
              </w:rPr>
              <w:t>义齿返工率不超过5%得1.0分，无承诺0分。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ED0F48" w:rsidRPr="001619E3" w:rsidTr="009546CC">
        <w:trPr>
          <w:trHeight w:hRule="exact" w:val="404"/>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val="restart"/>
            <w:tcBorders>
              <w:top w:val="single" w:sz="4" w:space="0" w:color="auto"/>
              <w:left w:val="nil"/>
              <w:right w:val="single" w:sz="4" w:space="0" w:color="auto"/>
            </w:tcBorders>
            <w:vAlign w:val="center"/>
          </w:tcPr>
          <w:p w:rsidR="00ED0F48" w:rsidRPr="001619E3" w:rsidRDefault="00ED0F48" w:rsidP="009546CC">
            <w:pPr>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售后服务</w:t>
            </w:r>
          </w:p>
        </w:tc>
        <w:tc>
          <w:tcPr>
            <w:tcW w:w="3685" w:type="pct"/>
            <w:tcBorders>
              <w:top w:val="single" w:sz="4" w:space="0" w:color="auto"/>
              <w:left w:val="nil"/>
              <w:bottom w:val="single" w:sz="4" w:space="0" w:color="auto"/>
              <w:right w:val="single" w:sz="4" w:space="0" w:color="auto"/>
            </w:tcBorders>
            <w:vAlign w:val="center"/>
          </w:tcPr>
          <w:p w:rsidR="00ED0F48" w:rsidRPr="00B52167" w:rsidRDefault="00ED0F48" w:rsidP="009546CC">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B52167">
              <w:rPr>
                <w:rFonts w:asciiTheme="minorEastAsia" w:eastAsiaTheme="minorEastAsia" w:hAnsiTheme="minorEastAsia" w:cs="宋体" w:hint="eastAsia"/>
                <w:color w:val="000000"/>
                <w:kern w:val="0"/>
                <w:sz w:val="20"/>
                <w:szCs w:val="20"/>
              </w:rPr>
              <w:t>专人每天到医院收取模型得1.0分；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ED0F48" w:rsidRPr="001619E3" w:rsidTr="009546CC">
        <w:trPr>
          <w:trHeight w:hRule="exact" w:val="438"/>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right w:val="single" w:sz="4" w:space="0" w:color="auto"/>
            </w:tcBorders>
            <w:vAlign w:val="center"/>
          </w:tcPr>
          <w:p w:rsidR="00ED0F48" w:rsidRPr="001619E3" w:rsidRDefault="00ED0F48" w:rsidP="009546CC">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ED0F48" w:rsidRPr="00B52167" w:rsidRDefault="00ED0F48" w:rsidP="009546CC">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B52167">
              <w:rPr>
                <w:rFonts w:asciiTheme="minorEastAsia" w:eastAsiaTheme="minorEastAsia" w:hAnsiTheme="minorEastAsia" w:cs="宋体" w:hint="eastAsia"/>
                <w:color w:val="000000"/>
                <w:kern w:val="0"/>
                <w:sz w:val="20"/>
                <w:szCs w:val="20"/>
              </w:rPr>
              <w:t>特殊情况加急制作，</w:t>
            </w:r>
            <w:proofErr w:type="gramStart"/>
            <w:r w:rsidRPr="00B52167">
              <w:rPr>
                <w:rFonts w:asciiTheme="minorEastAsia" w:eastAsiaTheme="minorEastAsia" w:hAnsiTheme="minorEastAsia" w:cs="宋体" w:hint="eastAsia"/>
                <w:color w:val="000000"/>
                <w:kern w:val="0"/>
                <w:sz w:val="20"/>
                <w:szCs w:val="20"/>
              </w:rPr>
              <w:t>不</w:t>
            </w:r>
            <w:proofErr w:type="gramEnd"/>
            <w:r w:rsidRPr="00B52167">
              <w:rPr>
                <w:rFonts w:asciiTheme="minorEastAsia" w:eastAsiaTheme="minorEastAsia" w:hAnsiTheme="minorEastAsia" w:cs="宋体" w:hint="eastAsia"/>
                <w:color w:val="000000"/>
                <w:kern w:val="0"/>
                <w:sz w:val="20"/>
                <w:szCs w:val="20"/>
              </w:rPr>
              <w:t>另收费用得1.0分；</w:t>
            </w:r>
          </w:p>
        </w:tc>
        <w:tc>
          <w:tcPr>
            <w:tcW w:w="257" w:type="pct"/>
            <w:tcBorders>
              <w:top w:val="single" w:sz="4" w:space="0" w:color="auto"/>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ED0F48" w:rsidRPr="001619E3" w:rsidTr="009546CC">
        <w:trPr>
          <w:trHeight w:hRule="exact" w:val="416"/>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right w:val="single" w:sz="4" w:space="0" w:color="auto"/>
            </w:tcBorders>
            <w:vAlign w:val="center"/>
          </w:tcPr>
          <w:p w:rsidR="00ED0F48" w:rsidRPr="001619E3" w:rsidRDefault="00ED0F48" w:rsidP="009546CC">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ED0F48" w:rsidRPr="00B52167" w:rsidRDefault="00ED0F48" w:rsidP="009546CC">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B52167">
              <w:rPr>
                <w:rFonts w:asciiTheme="minorEastAsia" w:eastAsiaTheme="minorEastAsia" w:hAnsiTheme="minorEastAsia" w:cs="宋体" w:hint="eastAsia"/>
                <w:color w:val="000000"/>
                <w:kern w:val="0"/>
                <w:sz w:val="20"/>
                <w:szCs w:val="20"/>
              </w:rPr>
              <w:t>对前加工单位义齿产品须免费承担调改或重做得1.0分；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ED0F48" w:rsidRPr="001619E3" w:rsidTr="009546CC">
        <w:trPr>
          <w:trHeight w:hRule="exact" w:val="436"/>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right w:val="single" w:sz="4" w:space="0" w:color="auto"/>
            </w:tcBorders>
            <w:vAlign w:val="center"/>
          </w:tcPr>
          <w:p w:rsidR="00ED0F48" w:rsidRPr="001619E3" w:rsidRDefault="00ED0F48" w:rsidP="009546CC">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ED0F48" w:rsidRPr="00B52167" w:rsidRDefault="00ED0F48" w:rsidP="009546CC">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B52167">
              <w:rPr>
                <w:rFonts w:asciiTheme="minorEastAsia" w:eastAsiaTheme="minorEastAsia" w:hAnsiTheme="minorEastAsia" w:cs="宋体" w:hint="eastAsia"/>
                <w:color w:val="000000"/>
                <w:kern w:val="0"/>
                <w:sz w:val="20"/>
                <w:szCs w:val="20"/>
              </w:rPr>
              <w:t>固定义齿加工交货时间：7天（含）以内的得2.0分，7至14天（含）内得1.0分，14天以上不得分。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2</w:t>
            </w:r>
          </w:p>
        </w:tc>
      </w:tr>
      <w:tr w:rsidR="00ED0F48" w:rsidRPr="001619E3" w:rsidTr="009546CC">
        <w:trPr>
          <w:trHeight w:hRule="exact" w:val="428"/>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right w:val="single" w:sz="4" w:space="0" w:color="auto"/>
            </w:tcBorders>
            <w:vAlign w:val="center"/>
          </w:tcPr>
          <w:p w:rsidR="00ED0F48" w:rsidRPr="001619E3" w:rsidRDefault="00ED0F48" w:rsidP="009546CC">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ED0F48" w:rsidRPr="00B52167" w:rsidRDefault="00ED0F48" w:rsidP="009546CC">
            <w:pPr>
              <w:widowControl/>
              <w:jc w:val="left"/>
              <w:rPr>
                <w:rFonts w:asciiTheme="minorEastAsia" w:eastAsiaTheme="minorEastAsia" w:hAnsiTheme="minorEastAsia" w:cs="宋体"/>
                <w:color w:val="000000"/>
                <w:kern w:val="0"/>
                <w:sz w:val="20"/>
                <w:szCs w:val="20"/>
              </w:rPr>
            </w:pPr>
            <w:r w:rsidRPr="00B52167">
              <w:rPr>
                <w:rFonts w:asciiTheme="minorEastAsia" w:eastAsiaTheme="minorEastAsia" w:hAnsiTheme="minorEastAsia" w:cs="宋体" w:hint="eastAsia"/>
                <w:color w:val="000000"/>
                <w:kern w:val="0"/>
                <w:sz w:val="20"/>
                <w:szCs w:val="20"/>
              </w:rPr>
              <w:t>义齿加工质保期</w:t>
            </w:r>
            <w:r w:rsidRPr="00543B76">
              <w:rPr>
                <w:rFonts w:asciiTheme="minorEastAsia" w:eastAsiaTheme="minorEastAsia" w:hAnsiTheme="minorEastAsia" w:cs="宋体" w:hint="eastAsia"/>
                <w:b/>
                <w:color w:val="FF0000"/>
                <w:kern w:val="0"/>
                <w:sz w:val="20"/>
                <w:szCs w:val="20"/>
              </w:rPr>
              <w:t>承诺</w:t>
            </w:r>
            <w:r w:rsidRPr="00B52167">
              <w:rPr>
                <w:rFonts w:asciiTheme="minorEastAsia" w:eastAsiaTheme="minorEastAsia" w:hAnsiTheme="minorEastAsia" w:cs="宋体" w:hint="eastAsia"/>
                <w:color w:val="000000"/>
                <w:kern w:val="0"/>
                <w:sz w:val="20"/>
                <w:szCs w:val="20"/>
              </w:rPr>
              <w:t>二年得2.0分，延长一年加1分，最高得3.0分</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3</w:t>
            </w:r>
          </w:p>
        </w:tc>
      </w:tr>
      <w:tr w:rsidR="00ED0F48" w:rsidRPr="001619E3" w:rsidTr="009546CC">
        <w:trPr>
          <w:trHeight w:hRule="exact" w:val="426"/>
        </w:trPr>
        <w:tc>
          <w:tcPr>
            <w:tcW w:w="367" w:type="pct"/>
            <w:vMerge/>
            <w:tcBorders>
              <w:left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根据有利于医院发展、科室管理及学术建设等</w:t>
            </w:r>
            <w:r w:rsidRPr="00543B76">
              <w:rPr>
                <w:rFonts w:asciiTheme="minorEastAsia" w:eastAsiaTheme="minorEastAsia" w:hAnsiTheme="minorEastAsia" w:cs="宋体"/>
                <w:b/>
                <w:color w:val="FF0000"/>
                <w:kern w:val="0"/>
                <w:sz w:val="20"/>
                <w:szCs w:val="20"/>
              </w:rPr>
              <w:t>承诺</w:t>
            </w:r>
            <w:r w:rsidRPr="001619E3">
              <w:rPr>
                <w:rFonts w:asciiTheme="minorEastAsia" w:eastAsiaTheme="minorEastAsia" w:hAnsiTheme="minorEastAsia" w:cs="宋体" w:hint="eastAsia"/>
                <w:kern w:val="0"/>
                <w:sz w:val="20"/>
              </w:rPr>
              <w:t>进行分析</w:t>
            </w:r>
            <w:r w:rsidRPr="001619E3">
              <w:rPr>
                <w:rFonts w:asciiTheme="minorEastAsia" w:eastAsiaTheme="minorEastAsia" w:hAnsiTheme="minorEastAsia" w:cs="宋体"/>
                <w:kern w:val="0"/>
                <w:sz w:val="20"/>
              </w:rPr>
              <w:t>比较、评议，确定档次打</w:t>
            </w:r>
            <w:r w:rsidRPr="001619E3">
              <w:rPr>
                <w:rFonts w:asciiTheme="minorEastAsia" w:eastAsiaTheme="minorEastAsia" w:hAnsiTheme="minorEastAsia" w:cs="宋体" w:hint="eastAsia"/>
                <w:kern w:val="0"/>
                <w:sz w:val="20"/>
              </w:rPr>
              <w:t>分。优秀</w:t>
            </w:r>
            <w:r>
              <w:rPr>
                <w:rFonts w:asciiTheme="minorEastAsia" w:eastAsiaTheme="minorEastAsia" w:hAnsiTheme="minorEastAsia" w:cs="宋体"/>
                <w:kern w:val="0"/>
                <w:sz w:val="20"/>
              </w:rPr>
              <w:t>2.0-1.1</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，良好</w:t>
            </w:r>
            <w:r>
              <w:rPr>
                <w:rFonts w:asciiTheme="minorEastAsia" w:eastAsiaTheme="minorEastAsia" w:hAnsiTheme="minorEastAsia" w:cs="宋体"/>
                <w:kern w:val="0"/>
                <w:sz w:val="20"/>
              </w:rPr>
              <w:t>1.0-0</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w:t>
            </w:r>
          </w:p>
        </w:tc>
      </w:tr>
      <w:tr w:rsidR="00ED0F48" w:rsidRPr="001619E3" w:rsidTr="009546CC">
        <w:trPr>
          <w:trHeight w:hRule="exact" w:val="717"/>
        </w:trPr>
        <w:tc>
          <w:tcPr>
            <w:tcW w:w="367" w:type="pct"/>
            <w:vMerge/>
            <w:tcBorders>
              <w:left w:val="single" w:sz="4" w:space="0" w:color="auto"/>
              <w:bottom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投标文件质量</w:t>
            </w:r>
          </w:p>
        </w:tc>
        <w:tc>
          <w:tcPr>
            <w:tcW w:w="3685" w:type="pct"/>
            <w:tcBorders>
              <w:top w:val="nil"/>
              <w:left w:val="nil"/>
              <w:bottom w:val="single" w:sz="4" w:space="0" w:color="auto"/>
              <w:right w:val="single" w:sz="4" w:space="0" w:color="auto"/>
            </w:tcBorders>
            <w:vAlign w:val="center"/>
          </w:tcPr>
          <w:p w:rsidR="00ED0F48" w:rsidRPr="001619E3" w:rsidRDefault="00ED0F48" w:rsidP="009546CC">
            <w:pPr>
              <w:widowControl/>
              <w:jc w:val="left"/>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根据投标文件资料完整性、真实性及编制质量等（应字迹清晰，内容齐全，真实有据，不得有涂改、漏页、错页、夹页、</w:t>
            </w:r>
            <w:proofErr w:type="gramStart"/>
            <w:r w:rsidRPr="001619E3">
              <w:rPr>
                <w:rFonts w:asciiTheme="minorEastAsia" w:eastAsiaTheme="minorEastAsia" w:hAnsiTheme="minorEastAsia" w:cs="宋体" w:hint="eastAsia"/>
                <w:kern w:val="0"/>
                <w:sz w:val="20"/>
              </w:rPr>
              <w:t>漏章等</w:t>
            </w:r>
            <w:proofErr w:type="gramEnd"/>
            <w:r w:rsidRPr="001619E3">
              <w:rPr>
                <w:rFonts w:asciiTheme="minorEastAsia" w:eastAsiaTheme="minorEastAsia" w:hAnsiTheme="minorEastAsia" w:cs="宋体" w:hint="eastAsia"/>
                <w:kern w:val="0"/>
                <w:sz w:val="20"/>
              </w:rPr>
              <w:t>情况）给分。优秀</w:t>
            </w:r>
            <w:r>
              <w:rPr>
                <w:rFonts w:asciiTheme="minorEastAsia" w:eastAsiaTheme="minorEastAsia" w:hAnsiTheme="minorEastAsia" w:cs="宋体"/>
                <w:kern w:val="0"/>
                <w:sz w:val="20"/>
              </w:rPr>
              <w:t>2.0-1.1</w:t>
            </w:r>
            <w:r w:rsidRPr="001619E3">
              <w:rPr>
                <w:rFonts w:asciiTheme="minorEastAsia" w:eastAsiaTheme="minorEastAsia" w:hAnsiTheme="minorEastAsia" w:cs="宋体" w:hint="eastAsia"/>
                <w:kern w:val="0"/>
                <w:sz w:val="20"/>
              </w:rPr>
              <w:t>分</w:t>
            </w:r>
            <w:r w:rsidRPr="001619E3">
              <w:rPr>
                <w:rFonts w:asciiTheme="minorEastAsia" w:eastAsiaTheme="minorEastAsia" w:hAnsiTheme="minorEastAsia" w:cs="宋体"/>
                <w:kern w:val="0"/>
                <w:sz w:val="20"/>
              </w:rPr>
              <w:t>，一般</w:t>
            </w:r>
            <w:r w:rsidRPr="001619E3">
              <w:rPr>
                <w:rFonts w:asciiTheme="minorEastAsia" w:eastAsiaTheme="minorEastAsia" w:hAnsiTheme="minorEastAsia" w:cs="宋体" w:hint="eastAsia"/>
                <w:kern w:val="0"/>
                <w:sz w:val="20"/>
              </w:rPr>
              <w:t>1</w:t>
            </w:r>
            <w:r>
              <w:rPr>
                <w:rFonts w:asciiTheme="minorEastAsia" w:eastAsiaTheme="minorEastAsia" w:hAnsiTheme="minorEastAsia" w:cs="宋体"/>
                <w:kern w:val="0"/>
                <w:sz w:val="20"/>
              </w:rPr>
              <w:t>.0-0</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w:t>
            </w:r>
          </w:p>
        </w:tc>
        <w:tc>
          <w:tcPr>
            <w:tcW w:w="257"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w:t>
            </w:r>
          </w:p>
        </w:tc>
      </w:tr>
      <w:tr w:rsidR="00ED0F48" w:rsidRPr="001619E3" w:rsidTr="009546CC">
        <w:trPr>
          <w:trHeight w:hRule="exact" w:val="1408"/>
        </w:trPr>
        <w:tc>
          <w:tcPr>
            <w:tcW w:w="367" w:type="pct"/>
            <w:tcBorders>
              <w:top w:val="nil"/>
              <w:left w:val="single" w:sz="4" w:space="0" w:color="auto"/>
              <w:bottom w:val="single" w:sz="4" w:space="0" w:color="auto"/>
              <w:right w:val="single" w:sz="4" w:space="0" w:color="auto"/>
            </w:tcBorders>
            <w:vAlign w:val="center"/>
          </w:tcPr>
          <w:p w:rsidR="00ED0F48" w:rsidRPr="001619E3" w:rsidRDefault="00ED0F48" w:rsidP="00D23C8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价格部分（</w:t>
            </w:r>
            <w:r w:rsidR="00D23C8C">
              <w:rPr>
                <w:rFonts w:asciiTheme="minorEastAsia" w:eastAsiaTheme="minorEastAsia" w:hAnsiTheme="minorEastAsia" w:cs="宋体"/>
                <w:b/>
                <w:bCs/>
                <w:kern w:val="0"/>
                <w:sz w:val="20"/>
              </w:rPr>
              <w:t>30</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ED0F48" w:rsidRPr="001619E3" w:rsidRDefault="00ED0F48" w:rsidP="009546CC">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投标报价</w:t>
            </w:r>
          </w:p>
        </w:tc>
        <w:tc>
          <w:tcPr>
            <w:tcW w:w="3685" w:type="pct"/>
            <w:tcBorders>
              <w:top w:val="nil"/>
              <w:left w:val="nil"/>
              <w:bottom w:val="single" w:sz="4" w:space="0" w:color="auto"/>
              <w:right w:val="single" w:sz="4" w:space="0" w:color="auto"/>
            </w:tcBorders>
            <w:vAlign w:val="center"/>
          </w:tcPr>
          <w:p w:rsidR="00475D80" w:rsidRPr="00475D80" w:rsidRDefault="00475D80" w:rsidP="00475D80">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带*号产品投标单价×权重（参考</w:t>
            </w:r>
            <w:r w:rsidRPr="00475D80">
              <w:rPr>
                <w:rFonts w:asciiTheme="minorEastAsia" w:eastAsiaTheme="minorEastAsia" w:hAnsiTheme="minorEastAsia" w:cs="宋体"/>
                <w:kern w:val="0"/>
                <w:sz w:val="20"/>
              </w:rPr>
              <w:t>用量</w:t>
            </w:r>
            <w:r w:rsidRPr="00475D80">
              <w:rPr>
                <w:rFonts w:asciiTheme="minorEastAsia" w:eastAsiaTheme="minorEastAsia" w:hAnsiTheme="minorEastAsia" w:cs="宋体" w:hint="eastAsia"/>
                <w:kern w:val="0"/>
                <w:sz w:val="20"/>
              </w:rPr>
              <w:t>）70%+不带*号产品投标单价×权重（参考</w:t>
            </w:r>
            <w:r w:rsidRPr="00475D80">
              <w:rPr>
                <w:rFonts w:asciiTheme="minorEastAsia" w:eastAsiaTheme="minorEastAsia" w:hAnsiTheme="minorEastAsia" w:cs="宋体"/>
                <w:kern w:val="0"/>
                <w:sz w:val="20"/>
              </w:rPr>
              <w:t>用量</w:t>
            </w:r>
            <w:r w:rsidRPr="00475D80">
              <w:rPr>
                <w:rFonts w:asciiTheme="minorEastAsia" w:eastAsiaTheme="minorEastAsia" w:hAnsiTheme="minorEastAsia" w:cs="宋体" w:hint="eastAsia"/>
                <w:kern w:val="0"/>
                <w:sz w:val="20"/>
              </w:rPr>
              <w:t>）30%计算，缺项部分的投标单价以所有投标人最高投标单价填入；以最低投标总报价为评标基准价</w:t>
            </w:r>
          </w:p>
          <w:p w:rsidR="00475D80" w:rsidRPr="00475D80" w:rsidRDefault="00475D80" w:rsidP="00475D80">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1.投标报价等于评标基准价时其投标价得分为满分</w:t>
            </w:r>
            <w:r w:rsidR="00D23C8C">
              <w:rPr>
                <w:rFonts w:asciiTheme="minorEastAsia" w:eastAsiaTheme="minorEastAsia" w:hAnsiTheme="minorEastAsia" w:cs="宋体"/>
                <w:kern w:val="0"/>
                <w:sz w:val="20"/>
              </w:rPr>
              <w:t>3</w:t>
            </w:r>
            <w:r w:rsidRPr="00475D80">
              <w:rPr>
                <w:rFonts w:asciiTheme="minorEastAsia" w:eastAsiaTheme="minorEastAsia" w:hAnsiTheme="minorEastAsia" w:cs="宋体"/>
                <w:kern w:val="0"/>
                <w:sz w:val="20"/>
              </w:rPr>
              <w:t>0</w:t>
            </w:r>
            <w:r w:rsidRPr="00475D80">
              <w:rPr>
                <w:rFonts w:asciiTheme="minorEastAsia" w:eastAsiaTheme="minorEastAsia" w:hAnsiTheme="minorEastAsia" w:cs="宋体" w:hint="eastAsia"/>
                <w:kern w:val="0"/>
                <w:sz w:val="20"/>
              </w:rPr>
              <w:t>分；</w:t>
            </w:r>
          </w:p>
          <w:p w:rsidR="00ED0F48" w:rsidRPr="00475D80" w:rsidRDefault="00475D80" w:rsidP="00D23C8C">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2.其他投标供应商的价格分按以下公式计算：投标价得分=（基准价/投标人投标报价）×</w:t>
            </w:r>
            <w:r w:rsidR="00D23C8C">
              <w:rPr>
                <w:rFonts w:asciiTheme="minorEastAsia" w:eastAsiaTheme="minorEastAsia" w:hAnsiTheme="minorEastAsia" w:cs="宋体"/>
                <w:kern w:val="0"/>
                <w:sz w:val="20"/>
              </w:rPr>
              <w:t>3</w:t>
            </w:r>
            <w:r w:rsidRPr="00475D80">
              <w:rPr>
                <w:rFonts w:asciiTheme="minorEastAsia" w:eastAsiaTheme="minorEastAsia" w:hAnsiTheme="minorEastAsia" w:cs="宋体"/>
                <w:kern w:val="0"/>
                <w:sz w:val="20"/>
              </w:rPr>
              <w:t>0</w:t>
            </w:r>
            <w:r w:rsidRPr="00475D80">
              <w:rPr>
                <w:rFonts w:asciiTheme="minorEastAsia" w:eastAsiaTheme="minorEastAsia" w:hAnsiTheme="minorEastAsia" w:cs="宋体" w:hint="eastAsia"/>
                <w:kern w:val="0"/>
                <w:sz w:val="20"/>
              </w:rPr>
              <w:t>（保留小数点后2位）</w:t>
            </w:r>
          </w:p>
        </w:tc>
        <w:tc>
          <w:tcPr>
            <w:tcW w:w="257" w:type="pct"/>
            <w:tcBorders>
              <w:top w:val="nil"/>
              <w:left w:val="nil"/>
              <w:bottom w:val="single" w:sz="4" w:space="0" w:color="auto"/>
              <w:right w:val="single" w:sz="4" w:space="0" w:color="auto"/>
            </w:tcBorders>
            <w:vAlign w:val="center"/>
          </w:tcPr>
          <w:p w:rsidR="00ED0F48" w:rsidRPr="001619E3" w:rsidRDefault="00D23C8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30</w:t>
            </w:r>
          </w:p>
        </w:tc>
      </w:tr>
    </w:tbl>
    <w:p w:rsidR="00ED0F48" w:rsidRDefault="00ED0F48">
      <w:pPr>
        <w:widowControl/>
        <w:jc w:val="left"/>
      </w:pPr>
    </w:p>
    <w:p w:rsidR="00ED0F48" w:rsidRDefault="00ED0F48">
      <w:pPr>
        <w:widowControl/>
        <w:jc w:val="left"/>
      </w:pPr>
    </w:p>
    <w:p w:rsidR="00ED0F48" w:rsidRDefault="00ED0F48">
      <w:pPr>
        <w:widowControl/>
        <w:jc w:val="left"/>
      </w:pPr>
    </w:p>
    <w:p w:rsidR="00ED0F48" w:rsidRDefault="00ED0F48">
      <w:pPr>
        <w:widowControl/>
        <w:jc w:val="left"/>
      </w:pPr>
    </w:p>
    <w:p w:rsidR="00ED0F48" w:rsidRDefault="00ED0F48">
      <w:pPr>
        <w:widowControl/>
        <w:jc w:val="left"/>
      </w:pPr>
    </w:p>
    <w:p w:rsidR="00ED0F48" w:rsidRDefault="00ED0F48">
      <w:pPr>
        <w:widowControl/>
        <w:jc w:val="left"/>
      </w:pPr>
    </w:p>
    <w:p w:rsidR="00ED0F48" w:rsidRDefault="00ED0F48">
      <w:pPr>
        <w:widowControl/>
        <w:jc w:val="left"/>
        <w:rPr>
          <w:rFonts w:hint="eastAsia"/>
        </w:rPr>
      </w:pPr>
    </w:p>
    <w:p w:rsidR="00ED0F48" w:rsidRDefault="00ED0F48">
      <w:pPr>
        <w:widowControl/>
        <w:jc w:val="left"/>
      </w:pPr>
    </w:p>
    <w:tbl>
      <w:tblPr>
        <w:tblpPr w:leftFromText="180" w:rightFromText="180" w:vertAnchor="page" w:horzAnchor="margin" w:tblpY="1606"/>
        <w:tblW w:w="5000" w:type="pct"/>
        <w:tblLook w:val="04A0" w:firstRow="1" w:lastRow="0" w:firstColumn="1" w:lastColumn="0" w:noHBand="0" w:noVBand="1"/>
      </w:tblPr>
      <w:tblGrid>
        <w:gridCol w:w="1129"/>
        <w:gridCol w:w="2127"/>
        <w:gridCol w:w="11341"/>
        <w:gridCol w:w="791"/>
      </w:tblGrid>
      <w:tr w:rsidR="009546CC" w:rsidRPr="001619E3" w:rsidTr="009546CC">
        <w:trPr>
          <w:trHeight w:hRule="exac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9546CC" w:rsidRPr="001619E3" w:rsidRDefault="009546CC" w:rsidP="001E751A">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36"/>
              </w:rPr>
              <w:lastRenderedPageBreak/>
              <w:t>综合评分表</w:t>
            </w:r>
            <w:r>
              <w:rPr>
                <w:rFonts w:asciiTheme="minorEastAsia" w:eastAsiaTheme="minorEastAsia" w:hAnsiTheme="minorEastAsia" w:cs="宋体" w:hint="eastAsia"/>
                <w:b/>
                <w:bCs/>
                <w:kern w:val="0"/>
                <w:sz w:val="36"/>
              </w:rPr>
              <w:t>（</w:t>
            </w:r>
            <w:r w:rsidR="001E751A">
              <w:rPr>
                <w:rFonts w:asciiTheme="minorEastAsia" w:eastAsiaTheme="minorEastAsia" w:hAnsiTheme="minorEastAsia" w:cs="宋体" w:hint="eastAsia"/>
                <w:b/>
                <w:bCs/>
                <w:kern w:val="0"/>
                <w:sz w:val="36"/>
              </w:rPr>
              <w:t>义齿加工类</w:t>
            </w:r>
            <w:r>
              <w:rPr>
                <w:rFonts w:asciiTheme="minorEastAsia" w:eastAsiaTheme="minorEastAsia" w:hAnsiTheme="minorEastAsia" w:cs="宋体" w:hint="eastAsia"/>
                <w:b/>
                <w:bCs/>
                <w:kern w:val="0"/>
                <w:sz w:val="36"/>
              </w:rPr>
              <w:t>05、06</w:t>
            </w:r>
            <w:r w:rsidR="001E751A">
              <w:rPr>
                <w:rFonts w:asciiTheme="minorEastAsia" w:eastAsiaTheme="minorEastAsia" w:hAnsiTheme="minorEastAsia" w:cs="宋体" w:hint="eastAsia"/>
                <w:b/>
                <w:bCs/>
                <w:kern w:val="0"/>
                <w:sz w:val="36"/>
              </w:rPr>
              <w:t>标</w:t>
            </w:r>
            <w:r>
              <w:rPr>
                <w:rFonts w:asciiTheme="minorEastAsia" w:eastAsiaTheme="minorEastAsia" w:hAnsiTheme="minorEastAsia" w:cs="宋体" w:hint="eastAsia"/>
                <w:b/>
                <w:bCs/>
                <w:kern w:val="0"/>
                <w:sz w:val="36"/>
              </w:rPr>
              <w:t>）</w:t>
            </w:r>
          </w:p>
        </w:tc>
      </w:tr>
      <w:tr w:rsidR="009546CC" w:rsidRPr="001619E3" w:rsidTr="009546CC">
        <w:trPr>
          <w:trHeight w:hRule="exact" w:val="567"/>
        </w:trPr>
        <w:tc>
          <w:tcPr>
            <w:tcW w:w="367" w:type="pct"/>
            <w:tcBorders>
              <w:top w:val="single" w:sz="4" w:space="0" w:color="auto"/>
              <w:left w:val="single" w:sz="4" w:space="0" w:color="auto"/>
              <w:bottom w:val="single" w:sz="4" w:space="0" w:color="auto"/>
              <w:right w:val="single" w:sz="4" w:space="0" w:color="auto"/>
            </w:tcBorders>
            <w:shd w:val="clear" w:color="auto" w:fill="D9D9D9"/>
            <w:vAlign w:val="center"/>
          </w:tcPr>
          <w:p w:rsidR="009546CC" w:rsidRPr="001619E3" w:rsidRDefault="009546CC"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评分项</w:t>
            </w:r>
          </w:p>
        </w:tc>
        <w:tc>
          <w:tcPr>
            <w:tcW w:w="691" w:type="pct"/>
            <w:tcBorders>
              <w:top w:val="single" w:sz="4" w:space="0" w:color="auto"/>
              <w:left w:val="nil"/>
              <w:bottom w:val="single" w:sz="4" w:space="0" w:color="auto"/>
              <w:right w:val="single" w:sz="4" w:space="0" w:color="auto"/>
            </w:tcBorders>
            <w:shd w:val="clear" w:color="auto" w:fill="D9D9D9"/>
            <w:vAlign w:val="center"/>
          </w:tcPr>
          <w:p w:rsidR="009546CC" w:rsidRPr="001619E3" w:rsidRDefault="009546CC"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评分指标</w:t>
            </w:r>
          </w:p>
        </w:tc>
        <w:tc>
          <w:tcPr>
            <w:tcW w:w="3685" w:type="pct"/>
            <w:tcBorders>
              <w:top w:val="single" w:sz="4" w:space="0" w:color="auto"/>
              <w:left w:val="nil"/>
              <w:bottom w:val="single" w:sz="4" w:space="0" w:color="auto"/>
              <w:right w:val="single" w:sz="4" w:space="0" w:color="auto"/>
            </w:tcBorders>
            <w:shd w:val="clear" w:color="auto" w:fill="D9D9D9"/>
            <w:vAlign w:val="center"/>
          </w:tcPr>
          <w:p w:rsidR="009546CC" w:rsidRPr="001619E3" w:rsidRDefault="009546CC"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评分描述</w:t>
            </w:r>
          </w:p>
        </w:tc>
        <w:tc>
          <w:tcPr>
            <w:tcW w:w="257" w:type="pct"/>
            <w:tcBorders>
              <w:top w:val="single" w:sz="4" w:space="0" w:color="auto"/>
              <w:left w:val="nil"/>
              <w:bottom w:val="single" w:sz="4" w:space="0" w:color="auto"/>
              <w:right w:val="single" w:sz="4" w:space="0" w:color="auto"/>
            </w:tcBorders>
            <w:shd w:val="clear" w:color="auto" w:fill="D9D9D9"/>
            <w:vAlign w:val="center"/>
          </w:tcPr>
          <w:p w:rsidR="009546CC" w:rsidRPr="001619E3" w:rsidRDefault="009546CC" w:rsidP="009546C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指标权重</w:t>
            </w:r>
          </w:p>
        </w:tc>
      </w:tr>
      <w:tr w:rsidR="009546CC" w:rsidRPr="001619E3" w:rsidTr="009546CC">
        <w:trPr>
          <w:trHeight w:hRule="exact" w:val="719"/>
        </w:trPr>
        <w:tc>
          <w:tcPr>
            <w:tcW w:w="367" w:type="pct"/>
            <w:vMerge w:val="restart"/>
            <w:tcBorders>
              <w:left w:val="single" w:sz="4" w:space="0" w:color="auto"/>
              <w:right w:val="single" w:sz="4" w:space="0" w:color="auto"/>
            </w:tcBorders>
            <w:vAlign w:val="center"/>
          </w:tcPr>
          <w:p w:rsidR="009546CC" w:rsidRPr="001619E3" w:rsidRDefault="009546CC" w:rsidP="00D23C8C">
            <w:pPr>
              <w:rPr>
                <w:rFonts w:asciiTheme="minorEastAsia" w:eastAsiaTheme="minorEastAsia" w:hAnsiTheme="minorEastAsia"/>
              </w:rPr>
            </w:pPr>
            <w:r w:rsidRPr="001619E3">
              <w:rPr>
                <w:rFonts w:asciiTheme="minorEastAsia" w:eastAsiaTheme="minorEastAsia" w:hAnsiTheme="minorEastAsia" w:cs="宋体" w:hint="eastAsia"/>
                <w:b/>
                <w:bCs/>
                <w:kern w:val="0"/>
                <w:sz w:val="20"/>
              </w:rPr>
              <w:t>资信</w:t>
            </w:r>
            <w:r w:rsidRPr="001619E3">
              <w:rPr>
                <w:rFonts w:asciiTheme="minorEastAsia" w:eastAsiaTheme="minorEastAsia" w:hAnsiTheme="minorEastAsia" w:cs="宋体"/>
                <w:b/>
                <w:bCs/>
                <w:kern w:val="0"/>
                <w:sz w:val="20"/>
              </w:rPr>
              <w:t>部分</w:t>
            </w:r>
            <w:r w:rsidRPr="001619E3">
              <w:rPr>
                <w:rFonts w:asciiTheme="minorEastAsia" w:eastAsiaTheme="minorEastAsia" w:hAnsiTheme="minorEastAsia" w:cs="宋体" w:hint="eastAsia"/>
                <w:b/>
                <w:bCs/>
                <w:kern w:val="0"/>
                <w:sz w:val="20"/>
              </w:rPr>
              <w:t>（1</w:t>
            </w:r>
            <w:r w:rsidR="00D23C8C">
              <w:rPr>
                <w:rFonts w:asciiTheme="minorEastAsia" w:eastAsiaTheme="minorEastAsia" w:hAnsiTheme="minorEastAsia" w:cs="宋体"/>
                <w:b/>
                <w:bCs/>
                <w:kern w:val="0"/>
                <w:sz w:val="20"/>
              </w:rPr>
              <w:t>8</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综合实力</w:t>
            </w:r>
          </w:p>
        </w:tc>
        <w:tc>
          <w:tcPr>
            <w:tcW w:w="3685" w:type="pct"/>
            <w:tcBorders>
              <w:top w:val="nil"/>
              <w:left w:val="nil"/>
              <w:bottom w:val="single" w:sz="4" w:space="0" w:color="auto"/>
              <w:right w:val="single" w:sz="4" w:space="0" w:color="auto"/>
            </w:tcBorders>
            <w:vAlign w:val="center"/>
          </w:tcPr>
          <w:p w:rsidR="009546CC" w:rsidRPr="001619E3" w:rsidRDefault="009546CC" w:rsidP="00D23C8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根据企业信誉度、行业影响力、设备、人员、科研情况等方面进行</w:t>
            </w:r>
            <w:r w:rsidRPr="001619E3">
              <w:rPr>
                <w:rFonts w:asciiTheme="minorEastAsia" w:eastAsiaTheme="minorEastAsia" w:hAnsiTheme="minorEastAsia" w:cs="宋体" w:hint="eastAsia"/>
                <w:kern w:val="0"/>
                <w:sz w:val="20"/>
              </w:rPr>
              <w:t>分析</w:t>
            </w:r>
            <w:r w:rsidRPr="001619E3">
              <w:rPr>
                <w:rFonts w:asciiTheme="minorEastAsia" w:eastAsiaTheme="minorEastAsia" w:hAnsiTheme="minorEastAsia" w:cs="宋体"/>
                <w:kern w:val="0"/>
                <w:sz w:val="20"/>
              </w:rPr>
              <w:t>比较、评议，确定档次打</w:t>
            </w:r>
            <w:r w:rsidRPr="001619E3">
              <w:rPr>
                <w:rFonts w:asciiTheme="minorEastAsia" w:eastAsiaTheme="minorEastAsia" w:hAnsiTheme="minorEastAsia" w:cs="宋体" w:hint="eastAsia"/>
                <w:kern w:val="0"/>
                <w:sz w:val="20"/>
              </w:rPr>
              <w:t>分</w:t>
            </w:r>
            <w:r w:rsidR="00C938ED">
              <w:rPr>
                <w:rFonts w:asciiTheme="minorEastAsia" w:eastAsiaTheme="minorEastAsia" w:hAnsiTheme="minorEastAsia" w:cs="宋体" w:hint="eastAsia"/>
                <w:kern w:val="0"/>
                <w:sz w:val="20"/>
                <w:szCs w:val="20"/>
              </w:rPr>
              <w:t>，优</w:t>
            </w:r>
            <w:r w:rsidR="00D23C8C">
              <w:rPr>
                <w:rFonts w:asciiTheme="minorEastAsia" w:eastAsiaTheme="minorEastAsia" w:hAnsiTheme="minorEastAsia" w:cs="宋体"/>
                <w:kern w:val="0"/>
                <w:sz w:val="20"/>
                <w:szCs w:val="20"/>
              </w:rPr>
              <w:t>8</w:t>
            </w:r>
            <w:r>
              <w:rPr>
                <w:rFonts w:asciiTheme="minorEastAsia" w:eastAsiaTheme="minorEastAsia" w:hAnsiTheme="minorEastAsia" w:cs="宋体" w:hint="eastAsia"/>
                <w:kern w:val="0"/>
                <w:sz w:val="20"/>
                <w:szCs w:val="20"/>
              </w:rPr>
              <w:t>.0</w:t>
            </w:r>
            <w:r w:rsidRPr="001619E3">
              <w:rPr>
                <w:rFonts w:asciiTheme="minorEastAsia" w:eastAsiaTheme="minorEastAsia" w:hAnsiTheme="minorEastAsia" w:cs="宋体" w:hint="eastAsia"/>
                <w:kern w:val="0"/>
                <w:sz w:val="20"/>
                <w:szCs w:val="20"/>
              </w:rPr>
              <w:t>-</w:t>
            </w:r>
            <w:r w:rsidR="00D23C8C">
              <w:rPr>
                <w:rFonts w:asciiTheme="minorEastAsia" w:eastAsiaTheme="minorEastAsia" w:hAnsiTheme="minorEastAsia" w:cs="宋体"/>
                <w:kern w:val="0"/>
                <w:sz w:val="20"/>
                <w:szCs w:val="20"/>
              </w:rPr>
              <w:t>5</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分，良</w:t>
            </w:r>
            <w:r w:rsidR="00D23C8C">
              <w:rPr>
                <w:rFonts w:asciiTheme="minorEastAsia" w:eastAsiaTheme="minorEastAsia" w:hAnsiTheme="minorEastAsia" w:cs="宋体"/>
                <w:kern w:val="0"/>
                <w:sz w:val="20"/>
                <w:szCs w:val="20"/>
              </w:rPr>
              <w:t>5</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w:t>
            </w:r>
            <w:r w:rsidR="00D23C8C">
              <w:rPr>
                <w:rFonts w:asciiTheme="minorEastAsia" w:eastAsiaTheme="minorEastAsia" w:hAnsiTheme="minorEastAsia" w:cs="宋体"/>
                <w:kern w:val="0"/>
                <w:sz w:val="20"/>
                <w:szCs w:val="20"/>
              </w:rPr>
              <w:t>3</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分，一般</w:t>
            </w:r>
            <w:r w:rsidR="00D23C8C">
              <w:rPr>
                <w:rFonts w:asciiTheme="minorEastAsia" w:eastAsiaTheme="minorEastAsia" w:hAnsiTheme="minorEastAsia" w:cs="宋体"/>
                <w:kern w:val="0"/>
                <w:sz w:val="20"/>
                <w:szCs w:val="20"/>
              </w:rPr>
              <w:t>3</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-0分。</w:t>
            </w:r>
          </w:p>
        </w:tc>
        <w:tc>
          <w:tcPr>
            <w:tcW w:w="257" w:type="pct"/>
            <w:tcBorders>
              <w:top w:val="nil"/>
              <w:left w:val="nil"/>
              <w:bottom w:val="single" w:sz="4" w:space="0" w:color="auto"/>
              <w:right w:val="single" w:sz="4" w:space="0" w:color="auto"/>
            </w:tcBorders>
            <w:vAlign w:val="center"/>
          </w:tcPr>
          <w:p w:rsidR="009546CC" w:rsidRPr="001619E3" w:rsidRDefault="00D23C8C" w:rsidP="009546CC">
            <w:pPr>
              <w:widowControl/>
              <w:jc w:val="center"/>
              <w:rPr>
                <w:rFonts w:asciiTheme="minorEastAsia" w:eastAsiaTheme="minorEastAsia" w:hAnsiTheme="minorEastAsia" w:cs="宋体"/>
                <w:color w:val="FF0000"/>
                <w:kern w:val="0"/>
                <w:sz w:val="20"/>
              </w:rPr>
            </w:pPr>
            <w:r>
              <w:rPr>
                <w:rFonts w:asciiTheme="minorEastAsia" w:eastAsiaTheme="minorEastAsia" w:hAnsiTheme="minorEastAsia" w:cs="宋体"/>
                <w:kern w:val="0"/>
                <w:sz w:val="20"/>
              </w:rPr>
              <w:t>8</w:t>
            </w:r>
          </w:p>
        </w:tc>
      </w:tr>
      <w:tr w:rsidR="009546CC" w:rsidRPr="001619E3" w:rsidTr="009546CC">
        <w:trPr>
          <w:trHeight w:hRule="exact" w:val="719"/>
        </w:trPr>
        <w:tc>
          <w:tcPr>
            <w:tcW w:w="367" w:type="pct"/>
            <w:vMerge/>
            <w:tcBorders>
              <w:left w:val="single" w:sz="4" w:space="0" w:color="auto"/>
              <w:right w:val="single" w:sz="4" w:space="0" w:color="auto"/>
            </w:tcBorders>
            <w:vAlign w:val="center"/>
          </w:tcPr>
          <w:p w:rsidR="009546CC" w:rsidRPr="001619E3" w:rsidRDefault="009546CC" w:rsidP="009546CC">
            <w:pPr>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信用等级</w:t>
            </w:r>
          </w:p>
        </w:tc>
        <w:tc>
          <w:tcPr>
            <w:tcW w:w="3685" w:type="pct"/>
            <w:tcBorders>
              <w:top w:val="nil"/>
              <w:left w:val="nil"/>
              <w:bottom w:val="single" w:sz="4" w:space="0" w:color="auto"/>
              <w:right w:val="single" w:sz="4" w:space="0" w:color="auto"/>
            </w:tcBorders>
            <w:vAlign w:val="center"/>
          </w:tcPr>
          <w:p w:rsidR="009546CC" w:rsidRPr="001619E3" w:rsidRDefault="009546CC" w:rsidP="009546CC">
            <w:pPr>
              <w:widowControl/>
              <w:ind w:left="2"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2019年获得市场监督管理局公示的AAA级“守合同重信用”企业的（提供相关证明材料）得</w:t>
            </w:r>
            <w:r w:rsidRPr="001619E3">
              <w:rPr>
                <w:rFonts w:asciiTheme="minorEastAsia" w:eastAsiaTheme="minorEastAsia" w:hAnsiTheme="minorEastAsia" w:cs="宋体"/>
                <w:kern w:val="0"/>
                <w:sz w:val="20"/>
                <w:szCs w:val="20"/>
              </w:rPr>
              <w:t>3</w:t>
            </w:r>
            <w:r w:rsidRPr="001619E3">
              <w:rPr>
                <w:rFonts w:asciiTheme="minorEastAsia" w:eastAsiaTheme="minorEastAsia" w:hAnsiTheme="minorEastAsia" w:cs="宋体" w:hint="eastAsia"/>
                <w:kern w:val="0"/>
                <w:sz w:val="20"/>
                <w:szCs w:val="20"/>
              </w:rPr>
              <w:t>分，2019年获得市场监督管理局公示的AA级“守合同重信用”企业的（提供相关证明材料）得</w:t>
            </w:r>
            <w:r>
              <w:rPr>
                <w:rFonts w:asciiTheme="minorEastAsia" w:eastAsiaTheme="minorEastAsia" w:hAnsiTheme="minorEastAsia" w:cs="宋体"/>
                <w:kern w:val="0"/>
                <w:sz w:val="20"/>
                <w:szCs w:val="20"/>
              </w:rPr>
              <w:t>1.5</w:t>
            </w:r>
            <w:r w:rsidRPr="001619E3">
              <w:rPr>
                <w:rFonts w:asciiTheme="minorEastAsia" w:eastAsiaTheme="minorEastAsia" w:hAnsiTheme="minorEastAsia" w:cs="宋体" w:hint="eastAsia"/>
                <w:kern w:val="0"/>
                <w:sz w:val="20"/>
                <w:szCs w:val="20"/>
              </w:rPr>
              <w:t>分，AA级以下不得分。</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kern w:val="0"/>
                <w:sz w:val="20"/>
              </w:rPr>
              <w:t>3</w:t>
            </w:r>
          </w:p>
        </w:tc>
      </w:tr>
      <w:tr w:rsidR="009546CC" w:rsidRPr="001619E3" w:rsidTr="009546CC">
        <w:trPr>
          <w:trHeight w:hRule="exact" w:val="719"/>
        </w:trPr>
        <w:tc>
          <w:tcPr>
            <w:tcW w:w="367" w:type="pct"/>
            <w:vMerge/>
            <w:tcBorders>
              <w:left w:val="single" w:sz="4" w:space="0" w:color="auto"/>
              <w:bottom w:val="single" w:sz="4" w:space="0" w:color="auto"/>
              <w:right w:val="single" w:sz="4" w:space="0" w:color="auto"/>
            </w:tcBorders>
            <w:vAlign w:val="center"/>
          </w:tcPr>
          <w:p w:rsidR="009546CC" w:rsidRPr="001619E3" w:rsidRDefault="009546CC" w:rsidP="009546CC">
            <w:pPr>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市场覆盖率</w:t>
            </w:r>
          </w:p>
        </w:tc>
        <w:tc>
          <w:tcPr>
            <w:tcW w:w="3685" w:type="pct"/>
            <w:tcBorders>
              <w:top w:val="nil"/>
              <w:left w:val="nil"/>
              <w:bottom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201</w:t>
            </w:r>
            <w:r w:rsidRPr="001619E3">
              <w:rPr>
                <w:rFonts w:asciiTheme="minorEastAsia" w:eastAsiaTheme="minorEastAsia" w:hAnsiTheme="minorEastAsia" w:cs="宋体"/>
                <w:kern w:val="0"/>
                <w:sz w:val="20"/>
                <w:szCs w:val="20"/>
              </w:rPr>
              <w:t>8</w:t>
            </w:r>
            <w:r w:rsidRPr="001619E3">
              <w:rPr>
                <w:rFonts w:asciiTheme="minorEastAsia" w:eastAsiaTheme="minorEastAsia" w:hAnsiTheme="minorEastAsia" w:cs="宋体" w:hint="eastAsia"/>
                <w:kern w:val="0"/>
                <w:sz w:val="20"/>
                <w:szCs w:val="20"/>
              </w:rPr>
              <w:t>年以来浙江省内三级</w:t>
            </w:r>
            <w:r w:rsidR="00D23C8C">
              <w:rPr>
                <w:rFonts w:asciiTheme="minorEastAsia" w:eastAsiaTheme="minorEastAsia" w:hAnsiTheme="minorEastAsia" w:cs="宋体" w:hint="eastAsia"/>
                <w:kern w:val="0"/>
                <w:sz w:val="20"/>
                <w:szCs w:val="20"/>
              </w:rPr>
              <w:t>综合性</w:t>
            </w:r>
            <w:r w:rsidRPr="001619E3">
              <w:rPr>
                <w:rFonts w:asciiTheme="minorEastAsia" w:eastAsiaTheme="minorEastAsia" w:hAnsiTheme="minorEastAsia" w:cs="宋体" w:hint="eastAsia"/>
                <w:kern w:val="0"/>
                <w:sz w:val="20"/>
                <w:szCs w:val="20"/>
              </w:rPr>
              <w:t>医院或者二级</w:t>
            </w:r>
            <w:r w:rsidRPr="001619E3">
              <w:rPr>
                <w:rFonts w:asciiTheme="minorEastAsia" w:eastAsiaTheme="minorEastAsia" w:hAnsiTheme="minorEastAsia" w:cs="宋体"/>
                <w:kern w:val="0"/>
                <w:sz w:val="20"/>
                <w:szCs w:val="20"/>
              </w:rPr>
              <w:t>及以上口腔</w:t>
            </w:r>
            <w:r w:rsidRPr="001619E3">
              <w:rPr>
                <w:rFonts w:asciiTheme="minorEastAsia" w:eastAsiaTheme="minorEastAsia" w:hAnsiTheme="minorEastAsia" w:cs="宋体" w:hint="eastAsia"/>
                <w:kern w:val="0"/>
                <w:sz w:val="20"/>
                <w:szCs w:val="20"/>
              </w:rPr>
              <w:t>专科医院使用证明材料</w:t>
            </w:r>
            <w:r w:rsidRPr="001619E3">
              <w:rPr>
                <w:rFonts w:asciiTheme="minorEastAsia" w:eastAsiaTheme="minorEastAsia" w:hAnsiTheme="minorEastAsia" w:cs="宋体"/>
                <w:kern w:val="0"/>
                <w:sz w:val="20"/>
                <w:szCs w:val="20"/>
              </w:rPr>
              <w:t>，</w:t>
            </w:r>
            <w:r w:rsidRPr="001619E3">
              <w:rPr>
                <w:rFonts w:asciiTheme="minorEastAsia" w:eastAsiaTheme="minorEastAsia" w:hAnsiTheme="minorEastAsia" w:cs="宋体" w:hint="eastAsia"/>
                <w:kern w:val="0"/>
                <w:sz w:val="20"/>
                <w:szCs w:val="20"/>
              </w:rPr>
              <w:t>每提供</w:t>
            </w:r>
            <w:r w:rsidRPr="001619E3">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家得</w:t>
            </w:r>
            <w:r w:rsidRPr="001619E3">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分，最高分值为</w:t>
            </w:r>
            <w:r w:rsidRPr="001619E3">
              <w:rPr>
                <w:rFonts w:asciiTheme="minorEastAsia" w:eastAsiaTheme="minorEastAsia" w:hAnsiTheme="minorEastAsia" w:cs="宋体"/>
                <w:kern w:val="0"/>
                <w:sz w:val="20"/>
                <w:szCs w:val="20"/>
              </w:rPr>
              <w:t>7</w:t>
            </w:r>
            <w:r w:rsidRPr="001619E3">
              <w:rPr>
                <w:rFonts w:asciiTheme="minorEastAsia" w:eastAsiaTheme="minorEastAsia" w:hAnsiTheme="minorEastAsia" w:cs="宋体" w:hint="eastAsia"/>
                <w:kern w:val="0"/>
                <w:sz w:val="20"/>
                <w:szCs w:val="20"/>
              </w:rPr>
              <w:t>分；未提交材料或提交材料不符合要求的，不得分。</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7</w:t>
            </w:r>
          </w:p>
        </w:tc>
      </w:tr>
      <w:tr w:rsidR="009546CC" w:rsidRPr="001619E3" w:rsidTr="009546CC">
        <w:trPr>
          <w:trHeight w:hRule="exact" w:val="979"/>
        </w:trPr>
        <w:tc>
          <w:tcPr>
            <w:tcW w:w="367" w:type="pct"/>
            <w:vMerge w:val="restart"/>
            <w:tcBorders>
              <w:top w:val="single" w:sz="4" w:space="0" w:color="auto"/>
              <w:left w:val="single" w:sz="4" w:space="0" w:color="auto"/>
              <w:right w:val="single" w:sz="4" w:space="0" w:color="auto"/>
            </w:tcBorders>
            <w:vAlign w:val="center"/>
          </w:tcPr>
          <w:p w:rsidR="009546CC" w:rsidRPr="001619E3" w:rsidRDefault="009546CC" w:rsidP="00D23C8C">
            <w:pPr>
              <w:widowControl/>
              <w:jc w:val="left"/>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技术部分（</w:t>
            </w:r>
            <w:r w:rsidR="00D23C8C">
              <w:rPr>
                <w:rFonts w:asciiTheme="minorEastAsia" w:eastAsiaTheme="minorEastAsia" w:hAnsiTheme="minorEastAsia" w:cs="宋体"/>
                <w:b/>
                <w:bCs/>
                <w:kern w:val="0"/>
                <w:sz w:val="20"/>
              </w:rPr>
              <w:t>52</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9546CC" w:rsidRDefault="009546CC"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外包装</w:t>
            </w:r>
          </w:p>
          <w:p w:rsidR="009546CC" w:rsidRPr="001619E3" w:rsidRDefault="009546CC"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（须提供义齿外包装样品）</w:t>
            </w:r>
          </w:p>
        </w:tc>
        <w:tc>
          <w:tcPr>
            <w:tcW w:w="3685" w:type="pct"/>
            <w:tcBorders>
              <w:top w:val="nil"/>
              <w:left w:val="nil"/>
              <w:bottom w:val="single" w:sz="4" w:space="0" w:color="auto"/>
              <w:right w:val="single" w:sz="4" w:space="0" w:color="auto"/>
            </w:tcBorders>
            <w:vAlign w:val="center"/>
          </w:tcPr>
          <w:p w:rsidR="009546CC" w:rsidRPr="001619E3" w:rsidRDefault="009546CC" w:rsidP="009546C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义齿外包装精美程度、义齿外包装盒贴有产品详单（包含医院名称、医生和患者的ID及姓名（姓名均需隐去其中一个字，以*代替），生产加工企业、产品名称、型号规格（与医疗器械注册匹配）、主要原材料、生产加工日期、产品质保期等信息）：优3.0-2.1分，良2.0-1.</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分，一般1.0-0分。</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3</w:t>
            </w:r>
          </w:p>
        </w:tc>
      </w:tr>
      <w:tr w:rsidR="009546CC" w:rsidRPr="001619E3" w:rsidTr="009546CC">
        <w:trPr>
          <w:trHeight w:hRule="exact" w:val="708"/>
        </w:trPr>
        <w:tc>
          <w:tcPr>
            <w:tcW w:w="367" w:type="pct"/>
            <w:vMerge/>
            <w:tcBorders>
              <w:left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b/>
                <w:bCs/>
                <w:kern w:val="0"/>
                <w:sz w:val="20"/>
              </w:rPr>
            </w:pPr>
          </w:p>
        </w:tc>
        <w:tc>
          <w:tcPr>
            <w:tcW w:w="691" w:type="pct"/>
            <w:vMerge w:val="restart"/>
            <w:tcBorders>
              <w:top w:val="nil"/>
              <w:left w:val="nil"/>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义齿加工产品外观（须提供义齿样品（含石膏模型））</w:t>
            </w:r>
          </w:p>
        </w:tc>
        <w:tc>
          <w:tcPr>
            <w:tcW w:w="3685" w:type="pct"/>
            <w:tcBorders>
              <w:top w:val="nil"/>
              <w:left w:val="nil"/>
              <w:bottom w:val="single" w:sz="4" w:space="0" w:color="auto"/>
              <w:right w:val="single" w:sz="4" w:space="0" w:color="auto"/>
            </w:tcBorders>
            <w:vAlign w:val="center"/>
          </w:tcPr>
          <w:p w:rsidR="009546CC" w:rsidRPr="001619E3" w:rsidRDefault="009546CC" w:rsidP="00D23C8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根据产品样品，对义齿形态、色泽、加工工艺等</w:t>
            </w:r>
            <w:r>
              <w:rPr>
                <w:rFonts w:asciiTheme="minorEastAsia" w:eastAsiaTheme="minorEastAsia" w:hAnsiTheme="minorEastAsia" w:cs="宋体" w:hint="eastAsia"/>
                <w:kern w:val="0"/>
                <w:sz w:val="20"/>
                <w:szCs w:val="20"/>
              </w:rPr>
              <w:t>方面</w:t>
            </w:r>
            <w:r w:rsidRPr="001619E3">
              <w:rPr>
                <w:rFonts w:asciiTheme="minorEastAsia" w:eastAsiaTheme="minorEastAsia" w:hAnsiTheme="minorEastAsia" w:cs="宋体" w:hint="eastAsia"/>
                <w:color w:val="000000"/>
                <w:kern w:val="0"/>
                <w:sz w:val="20"/>
                <w:szCs w:val="20"/>
              </w:rPr>
              <w:t>进行</w:t>
            </w:r>
            <w:r w:rsidRPr="001619E3">
              <w:rPr>
                <w:rFonts w:asciiTheme="minorEastAsia" w:eastAsiaTheme="minorEastAsia" w:hAnsiTheme="minorEastAsia" w:cs="宋体"/>
                <w:color w:val="000000"/>
                <w:kern w:val="0"/>
                <w:sz w:val="20"/>
                <w:szCs w:val="20"/>
              </w:rPr>
              <w:t>分析比较</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评议</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确定档次</w:t>
            </w:r>
            <w:r w:rsidRPr="001619E3">
              <w:rPr>
                <w:rFonts w:asciiTheme="minorEastAsia" w:eastAsiaTheme="minorEastAsia" w:hAnsiTheme="minorEastAsia" w:cs="宋体" w:hint="eastAsia"/>
                <w:kern w:val="0"/>
                <w:sz w:val="20"/>
              </w:rPr>
              <w:t>打分。</w:t>
            </w:r>
            <w:r w:rsidRPr="001619E3">
              <w:rPr>
                <w:rFonts w:asciiTheme="minorEastAsia" w:eastAsiaTheme="minorEastAsia" w:hAnsiTheme="minorEastAsia" w:cs="宋体" w:hint="eastAsia"/>
                <w:kern w:val="0"/>
                <w:sz w:val="20"/>
                <w:szCs w:val="20"/>
              </w:rPr>
              <w:t>优</w:t>
            </w:r>
            <w:r w:rsidR="00D23C8C">
              <w:rPr>
                <w:rFonts w:asciiTheme="minorEastAsia" w:eastAsiaTheme="minorEastAsia" w:hAnsiTheme="minorEastAsia" w:cs="宋体"/>
                <w:kern w:val="0"/>
                <w:sz w:val="20"/>
                <w:szCs w:val="20"/>
              </w:rPr>
              <w:t>10</w:t>
            </w:r>
            <w:r w:rsidRPr="001619E3">
              <w:rPr>
                <w:rFonts w:asciiTheme="minorEastAsia" w:eastAsiaTheme="minorEastAsia" w:hAnsiTheme="minorEastAsia" w:cs="宋体" w:hint="eastAsia"/>
                <w:kern w:val="0"/>
                <w:sz w:val="20"/>
                <w:szCs w:val="20"/>
              </w:rPr>
              <w:t>.0-</w:t>
            </w:r>
            <w:r w:rsidR="00D23C8C">
              <w:rPr>
                <w:rFonts w:asciiTheme="minorEastAsia" w:eastAsiaTheme="minorEastAsia" w:hAnsiTheme="minorEastAsia" w:cs="宋体"/>
                <w:kern w:val="0"/>
                <w:sz w:val="20"/>
                <w:szCs w:val="20"/>
              </w:rPr>
              <w:t>7</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分，良</w:t>
            </w:r>
            <w:r w:rsidR="00D23C8C">
              <w:rPr>
                <w:rFonts w:asciiTheme="minorEastAsia" w:eastAsiaTheme="minorEastAsia" w:hAnsiTheme="minorEastAsia" w:cs="宋体"/>
                <w:kern w:val="0"/>
                <w:sz w:val="20"/>
                <w:szCs w:val="20"/>
              </w:rPr>
              <w:t>7</w:t>
            </w:r>
            <w:r w:rsidRPr="001619E3">
              <w:rPr>
                <w:rFonts w:asciiTheme="minorEastAsia" w:eastAsiaTheme="minorEastAsia" w:hAnsiTheme="minorEastAsia" w:cs="宋体" w:hint="eastAsia"/>
                <w:kern w:val="0"/>
                <w:sz w:val="20"/>
                <w:szCs w:val="20"/>
              </w:rPr>
              <w:t>-3.</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分，一般</w:t>
            </w:r>
            <w:r>
              <w:rPr>
                <w:rFonts w:asciiTheme="minorEastAsia" w:eastAsiaTheme="minorEastAsia" w:hAnsiTheme="minorEastAsia" w:cs="宋体"/>
                <w:kern w:val="0"/>
                <w:sz w:val="20"/>
                <w:szCs w:val="20"/>
              </w:rPr>
              <w:t>3</w:t>
            </w:r>
            <w:r w:rsidRPr="001619E3">
              <w:rPr>
                <w:rFonts w:asciiTheme="minorEastAsia" w:eastAsiaTheme="minorEastAsia" w:hAnsiTheme="minorEastAsia" w:cs="宋体" w:hint="eastAsia"/>
                <w:kern w:val="0"/>
                <w:sz w:val="20"/>
                <w:szCs w:val="20"/>
              </w:rPr>
              <w:t>-0分</w:t>
            </w:r>
            <w:r>
              <w:rPr>
                <w:rFonts w:asciiTheme="minorEastAsia" w:eastAsiaTheme="minorEastAsia" w:hAnsiTheme="minorEastAsia" w:cs="宋体" w:hint="eastAsia"/>
                <w:kern w:val="0"/>
                <w:sz w:val="20"/>
                <w:szCs w:val="20"/>
              </w:rPr>
              <w:t>。</w:t>
            </w:r>
          </w:p>
        </w:tc>
        <w:tc>
          <w:tcPr>
            <w:tcW w:w="257" w:type="pct"/>
            <w:tcBorders>
              <w:top w:val="nil"/>
              <w:left w:val="nil"/>
              <w:bottom w:val="single" w:sz="4" w:space="0" w:color="auto"/>
              <w:right w:val="single" w:sz="4" w:space="0" w:color="auto"/>
            </w:tcBorders>
            <w:vAlign w:val="center"/>
          </w:tcPr>
          <w:p w:rsidR="009546CC" w:rsidRPr="001619E3" w:rsidRDefault="00D23C8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10</w:t>
            </w:r>
          </w:p>
        </w:tc>
      </w:tr>
      <w:tr w:rsidR="009546CC" w:rsidRPr="001619E3" w:rsidTr="009546CC">
        <w:trPr>
          <w:trHeight w:hRule="exact" w:val="425"/>
        </w:trPr>
        <w:tc>
          <w:tcPr>
            <w:tcW w:w="367" w:type="pct"/>
            <w:vMerge/>
            <w:tcBorders>
              <w:left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kern w:val="0"/>
                <w:sz w:val="20"/>
                <w:szCs w:val="20"/>
              </w:rPr>
            </w:pPr>
          </w:p>
        </w:tc>
        <w:tc>
          <w:tcPr>
            <w:tcW w:w="3685" w:type="pct"/>
            <w:tcBorders>
              <w:top w:val="nil"/>
              <w:left w:val="nil"/>
              <w:bottom w:val="single" w:sz="4" w:space="0" w:color="auto"/>
              <w:right w:val="single" w:sz="4" w:space="0" w:color="auto"/>
            </w:tcBorders>
            <w:vAlign w:val="center"/>
          </w:tcPr>
          <w:p w:rsidR="009546CC" w:rsidRPr="001619E3" w:rsidRDefault="009546CC" w:rsidP="009546C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与组织面、邻牙、对（牙合）牙的接触关系：2.0-0分</w:t>
            </w:r>
            <w:r>
              <w:rPr>
                <w:rFonts w:asciiTheme="minorEastAsia" w:eastAsiaTheme="minorEastAsia" w:hAnsiTheme="minorEastAsia" w:cs="宋体" w:hint="eastAsia"/>
                <w:kern w:val="0"/>
                <w:sz w:val="20"/>
                <w:szCs w:val="20"/>
              </w:rPr>
              <w:t>。</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2</w:t>
            </w:r>
          </w:p>
        </w:tc>
      </w:tr>
      <w:tr w:rsidR="009546CC" w:rsidRPr="001619E3" w:rsidTr="009546CC">
        <w:trPr>
          <w:trHeight w:hRule="exact" w:val="998"/>
        </w:trPr>
        <w:tc>
          <w:tcPr>
            <w:tcW w:w="367" w:type="pct"/>
            <w:vMerge/>
            <w:tcBorders>
              <w:left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b/>
                <w:bCs/>
                <w:kern w:val="0"/>
                <w:sz w:val="20"/>
              </w:rPr>
            </w:pPr>
          </w:p>
        </w:tc>
        <w:tc>
          <w:tcPr>
            <w:tcW w:w="691" w:type="pct"/>
            <w:vMerge w:val="restart"/>
            <w:tcBorders>
              <w:top w:val="nil"/>
              <w:left w:val="nil"/>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产品的条形码管理</w:t>
            </w:r>
          </w:p>
        </w:tc>
        <w:tc>
          <w:tcPr>
            <w:tcW w:w="3685" w:type="pct"/>
            <w:tcBorders>
              <w:top w:val="nil"/>
              <w:left w:val="nil"/>
              <w:bottom w:val="single" w:sz="4" w:space="0" w:color="auto"/>
              <w:right w:val="single" w:sz="4" w:space="0" w:color="auto"/>
            </w:tcBorders>
            <w:vAlign w:val="center"/>
          </w:tcPr>
          <w:p w:rsidR="009546CC" w:rsidRPr="001619E3" w:rsidRDefault="009546CC" w:rsidP="009546C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具有</w:t>
            </w:r>
            <w:proofErr w:type="gramStart"/>
            <w:r w:rsidRPr="001619E3">
              <w:rPr>
                <w:rFonts w:asciiTheme="minorEastAsia" w:eastAsiaTheme="minorEastAsia" w:hAnsiTheme="minorEastAsia" w:cs="宋体" w:hint="eastAsia"/>
                <w:kern w:val="0"/>
                <w:sz w:val="20"/>
                <w:szCs w:val="20"/>
              </w:rPr>
              <w:t>二维码追溯</w:t>
            </w:r>
            <w:proofErr w:type="gramEnd"/>
            <w:r w:rsidRPr="001619E3">
              <w:rPr>
                <w:rFonts w:asciiTheme="minorEastAsia" w:eastAsiaTheme="minorEastAsia" w:hAnsiTheme="minorEastAsia" w:cs="宋体" w:hint="eastAsia"/>
                <w:kern w:val="0"/>
                <w:sz w:val="20"/>
                <w:szCs w:val="20"/>
              </w:rPr>
              <w:t>标识，</w:t>
            </w:r>
            <w:proofErr w:type="gramStart"/>
            <w:r w:rsidRPr="001619E3">
              <w:rPr>
                <w:rFonts w:asciiTheme="minorEastAsia" w:eastAsiaTheme="minorEastAsia" w:hAnsiTheme="minorEastAsia" w:cs="宋体" w:hint="eastAsia"/>
                <w:kern w:val="0"/>
                <w:sz w:val="20"/>
                <w:szCs w:val="20"/>
              </w:rPr>
              <w:t>扫码可</w:t>
            </w:r>
            <w:proofErr w:type="gramEnd"/>
            <w:r w:rsidRPr="001619E3">
              <w:rPr>
                <w:rFonts w:asciiTheme="minorEastAsia" w:eastAsiaTheme="minorEastAsia" w:hAnsiTheme="minorEastAsia" w:cs="宋体" w:hint="eastAsia"/>
                <w:kern w:val="0"/>
                <w:sz w:val="20"/>
                <w:szCs w:val="20"/>
              </w:rPr>
              <w:t>真实查询如下信息：至少载明医院名称、医生和患者的ID及姓名（姓名均需隐去其中一个字，以*代替）、义齿生产企业名称、定制式义齿产品名称、型号规格（与医疗器械注册匹配）、主要原材料、生产加工日期、产品质保期等信息。优3.0-2.1分，良2.0-1.1分，一般1.0-0分。</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3</w:t>
            </w:r>
          </w:p>
        </w:tc>
      </w:tr>
      <w:tr w:rsidR="009546CC" w:rsidRPr="001619E3" w:rsidTr="009546CC">
        <w:trPr>
          <w:trHeight w:hRule="exact" w:val="417"/>
        </w:trPr>
        <w:tc>
          <w:tcPr>
            <w:tcW w:w="367" w:type="pct"/>
            <w:vMerge/>
            <w:tcBorders>
              <w:left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kern w:val="0"/>
                <w:sz w:val="20"/>
                <w:szCs w:val="20"/>
              </w:rPr>
            </w:pPr>
          </w:p>
        </w:tc>
        <w:tc>
          <w:tcPr>
            <w:tcW w:w="3685" w:type="pct"/>
            <w:tcBorders>
              <w:top w:val="nil"/>
              <w:left w:val="nil"/>
              <w:bottom w:val="single" w:sz="4" w:space="0" w:color="auto"/>
              <w:right w:val="single" w:sz="4" w:space="0" w:color="auto"/>
            </w:tcBorders>
            <w:vAlign w:val="center"/>
          </w:tcPr>
          <w:p w:rsidR="009546CC" w:rsidRPr="001619E3" w:rsidRDefault="009546CC" w:rsidP="009546CC">
            <w:pPr>
              <w:widowControl/>
              <w:ind w:rightChars="-54" w:right="-113"/>
              <w:jc w:val="left"/>
              <w:rPr>
                <w:rFonts w:asciiTheme="minorEastAsia" w:eastAsiaTheme="minorEastAsia" w:hAnsiTheme="minorEastAsia" w:cs="宋体"/>
                <w:kern w:val="0"/>
                <w:sz w:val="20"/>
                <w:szCs w:val="20"/>
              </w:rPr>
            </w:pPr>
            <w:r w:rsidRPr="00543B76">
              <w:rPr>
                <w:rFonts w:asciiTheme="minorEastAsia" w:eastAsiaTheme="minorEastAsia" w:hAnsiTheme="minorEastAsia" w:cs="宋体" w:hint="eastAsia"/>
                <w:b/>
                <w:color w:val="FF0000"/>
                <w:kern w:val="0"/>
                <w:sz w:val="20"/>
                <w:szCs w:val="20"/>
              </w:rPr>
              <w:t>承诺</w:t>
            </w:r>
            <w:r w:rsidRPr="001619E3">
              <w:rPr>
                <w:rFonts w:asciiTheme="minorEastAsia" w:eastAsiaTheme="minorEastAsia" w:hAnsiTheme="minorEastAsia" w:cs="宋体" w:hint="eastAsia"/>
                <w:kern w:val="0"/>
                <w:sz w:val="20"/>
                <w:szCs w:val="20"/>
              </w:rPr>
              <w:t>满足医院图</w:t>
            </w:r>
            <w:proofErr w:type="gramStart"/>
            <w:r w:rsidRPr="001619E3">
              <w:rPr>
                <w:rFonts w:asciiTheme="minorEastAsia" w:eastAsiaTheme="minorEastAsia" w:hAnsiTheme="minorEastAsia" w:cs="宋体" w:hint="eastAsia"/>
                <w:kern w:val="0"/>
                <w:sz w:val="20"/>
                <w:szCs w:val="20"/>
              </w:rPr>
              <w:t>特</w:t>
            </w:r>
            <w:proofErr w:type="gramEnd"/>
            <w:r w:rsidRPr="001619E3">
              <w:rPr>
                <w:rFonts w:asciiTheme="minorEastAsia" w:eastAsiaTheme="minorEastAsia" w:hAnsiTheme="minorEastAsia" w:cs="宋体" w:hint="eastAsia"/>
                <w:kern w:val="0"/>
                <w:sz w:val="20"/>
                <w:szCs w:val="20"/>
              </w:rPr>
              <w:t>系统编码要求并提供加工产品条形码的得1.0分，不满足得0分。</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9546CC" w:rsidRPr="001619E3" w:rsidTr="009546CC">
        <w:trPr>
          <w:trHeight w:hRule="exact" w:val="709"/>
        </w:trPr>
        <w:tc>
          <w:tcPr>
            <w:tcW w:w="367" w:type="pct"/>
            <w:vMerge/>
            <w:tcBorders>
              <w:left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b/>
                <w:bCs/>
                <w:kern w:val="0"/>
                <w:sz w:val="20"/>
              </w:rPr>
            </w:pPr>
          </w:p>
        </w:tc>
        <w:tc>
          <w:tcPr>
            <w:tcW w:w="691" w:type="pct"/>
            <w:vMerge w:val="restart"/>
            <w:tcBorders>
              <w:top w:val="single" w:sz="4" w:space="0" w:color="auto"/>
              <w:left w:val="nil"/>
              <w:right w:val="single" w:sz="4" w:space="0" w:color="auto"/>
            </w:tcBorders>
            <w:vAlign w:val="center"/>
          </w:tcPr>
          <w:p w:rsidR="009546CC" w:rsidRPr="001619E3" w:rsidRDefault="007B2B0E" w:rsidP="007B2B0E">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质量评价</w:t>
            </w:r>
          </w:p>
        </w:tc>
        <w:tc>
          <w:tcPr>
            <w:tcW w:w="3685" w:type="pct"/>
            <w:tcBorders>
              <w:top w:val="single" w:sz="4" w:space="0" w:color="auto"/>
              <w:left w:val="nil"/>
              <w:bottom w:val="single" w:sz="4" w:space="0" w:color="auto"/>
              <w:right w:val="single" w:sz="4" w:space="0" w:color="auto"/>
            </w:tcBorders>
            <w:vAlign w:val="center"/>
          </w:tcPr>
          <w:p w:rsidR="009546CC" w:rsidRPr="001619E3" w:rsidRDefault="009546CC" w:rsidP="00D23C8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根据所投产品的主要有效成分及</w:t>
            </w:r>
            <w:r>
              <w:rPr>
                <w:rFonts w:asciiTheme="minorEastAsia" w:eastAsiaTheme="minorEastAsia" w:hAnsiTheme="minorEastAsia" w:cs="宋体" w:hint="eastAsia"/>
                <w:kern w:val="0"/>
                <w:sz w:val="20"/>
                <w:szCs w:val="20"/>
              </w:rPr>
              <w:t>其含量、适用范围等进行书面描述，需提供说明书等证明材料，可对</w:t>
            </w:r>
            <w:r w:rsidRPr="001619E3">
              <w:rPr>
                <w:rFonts w:asciiTheme="minorEastAsia" w:eastAsiaTheme="minorEastAsia" w:hAnsiTheme="minorEastAsia" w:cs="宋体" w:hint="eastAsia"/>
                <w:kern w:val="0"/>
                <w:sz w:val="20"/>
                <w:szCs w:val="20"/>
              </w:rPr>
              <w:t>产品质量、性能、先进性、易用性、稳定性、品种规格完整性等进行</w:t>
            </w:r>
            <w:r w:rsidRPr="001619E3">
              <w:rPr>
                <w:rFonts w:asciiTheme="minorEastAsia" w:eastAsiaTheme="minorEastAsia" w:hAnsiTheme="minorEastAsia" w:cs="宋体"/>
                <w:color w:val="000000"/>
                <w:kern w:val="0"/>
                <w:sz w:val="20"/>
                <w:szCs w:val="20"/>
              </w:rPr>
              <w:t>分析比较</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评议</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确定档次</w:t>
            </w:r>
            <w:r w:rsidRPr="001619E3">
              <w:rPr>
                <w:rFonts w:asciiTheme="minorEastAsia" w:eastAsiaTheme="minorEastAsia" w:hAnsiTheme="minorEastAsia" w:cs="宋体" w:hint="eastAsia"/>
                <w:kern w:val="0"/>
                <w:sz w:val="20"/>
              </w:rPr>
              <w:t>打分。</w:t>
            </w:r>
            <w:r w:rsidRPr="001619E3">
              <w:rPr>
                <w:rFonts w:asciiTheme="minorEastAsia" w:eastAsiaTheme="minorEastAsia" w:hAnsiTheme="minorEastAsia" w:cs="宋体" w:hint="eastAsia"/>
                <w:kern w:val="0"/>
                <w:sz w:val="20"/>
                <w:szCs w:val="20"/>
              </w:rPr>
              <w:t>优</w:t>
            </w:r>
            <w:r w:rsidR="00D23C8C">
              <w:rPr>
                <w:rFonts w:asciiTheme="minorEastAsia" w:eastAsiaTheme="minorEastAsia" w:hAnsiTheme="minorEastAsia" w:cs="宋体"/>
                <w:kern w:val="0"/>
                <w:sz w:val="20"/>
                <w:szCs w:val="20"/>
              </w:rPr>
              <w:t>20</w:t>
            </w:r>
            <w:r w:rsidRPr="001619E3">
              <w:rPr>
                <w:rFonts w:asciiTheme="minorEastAsia" w:eastAsiaTheme="minorEastAsia" w:hAnsiTheme="minorEastAsia" w:cs="宋体" w:hint="eastAsia"/>
                <w:kern w:val="0"/>
                <w:sz w:val="20"/>
                <w:szCs w:val="20"/>
              </w:rPr>
              <w:t>.0-</w:t>
            </w:r>
            <w:r>
              <w:rPr>
                <w:rFonts w:asciiTheme="minorEastAsia" w:eastAsiaTheme="minorEastAsia" w:hAnsiTheme="minorEastAsia" w:cs="宋体"/>
                <w:kern w:val="0"/>
                <w:sz w:val="20"/>
                <w:szCs w:val="20"/>
              </w:rPr>
              <w:t>1</w:t>
            </w:r>
            <w:r w:rsidR="00D23C8C">
              <w:rPr>
                <w:rFonts w:asciiTheme="minorEastAsia" w:eastAsiaTheme="minorEastAsia" w:hAnsiTheme="minorEastAsia" w:cs="宋体"/>
                <w:kern w:val="0"/>
                <w:sz w:val="20"/>
                <w:szCs w:val="20"/>
              </w:rPr>
              <w:t>5</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分，良</w:t>
            </w:r>
            <w:r>
              <w:rPr>
                <w:rFonts w:asciiTheme="minorEastAsia" w:eastAsiaTheme="minorEastAsia" w:hAnsiTheme="minorEastAsia" w:cs="宋体"/>
                <w:kern w:val="0"/>
                <w:sz w:val="20"/>
                <w:szCs w:val="20"/>
              </w:rPr>
              <w:t>1</w:t>
            </w:r>
            <w:r w:rsidR="00D23C8C">
              <w:rPr>
                <w:rFonts w:asciiTheme="minorEastAsia" w:eastAsiaTheme="minorEastAsia" w:hAnsiTheme="minorEastAsia" w:cs="宋体"/>
                <w:kern w:val="0"/>
                <w:sz w:val="20"/>
                <w:szCs w:val="20"/>
              </w:rPr>
              <w:t>5</w:t>
            </w:r>
            <w:r>
              <w:rPr>
                <w:rFonts w:asciiTheme="minorEastAsia" w:eastAsiaTheme="minorEastAsia" w:hAnsiTheme="minorEastAsia" w:cs="宋体"/>
                <w:kern w:val="0"/>
                <w:sz w:val="20"/>
                <w:szCs w:val="20"/>
              </w:rPr>
              <w:t>.0-</w:t>
            </w:r>
            <w:r w:rsidR="00D23C8C">
              <w:rPr>
                <w:rFonts w:asciiTheme="minorEastAsia" w:eastAsiaTheme="minorEastAsia" w:hAnsiTheme="minorEastAsia" w:cs="宋体"/>
                <w:kern w:val="0"/>
                <w:sz w:val="20"/>
                <w:szCs w:val="20"/>
              </w:rPr>
              <w:t>8</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分，其他</w:t>
            </w:r>
            <w:r w:rsidR="00D23C8C">
              <w:rPr>
                <w:rFonts w:asciiTheme="minorEastAsia" w:eastAsiaTheme="minorEastAsia" w:hAnsiTheme="minorEastAsia" w:cs="宋体"/>
                <w:kern w:val="0"/>
                <w:sz w:val="20"/>
                <w:szCs w:val="20"/>
              </w:rPr>
              <w:t>8</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-0分。</w:t>
            </w:r>
          </w:p>
        </w:tc>
        <w:tc>
          <w:tcPr>
            <w:tcW w:w="257" w:type="pct"/>
            <w:tcBorders>
              <w:top w:val="nil"/>
              <w:left w:val="nil"/>
              <w:bottom w:val="single" w:sz="4" w:space="0" w:color="auto"/>
              <w:right w:val="single" w:sz="4" w:space="0" w:color="auto"/>
            </w:tcBorders>
            <w:vAlign w:val="center"/>
          </w:tcPr>
          <w:p w:rsidR="009546CC" w:rsidRPr="001619E3" w:rsidRDefault="00D23C8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20</w:t>
            </w:r>
          </w:p>
        </w:tc>
      </w:tr>
      <w:tr w:rsidR="009546CC" w:rsidRPr="001619E3" w:rsidTr="009546CC">
        <w:trPr>
          <w:trHeight w:hRule="exact" w:val="409"/>
        </w:trPr>
        <w:tc>
          <w:tcPr>
            <w:tcW w:w="367" w:type="pct"/>
            <w:vMerge/>
            <w:tcBorders>
              <w:left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kern w:val="0"/>
                <w:sz w:val="20"/>
                <w:szCs w:val="20"/>
              </w:rPr>
            </w:pPr>
          </w:p>
        </w:tc>
        <w:tc>
          <w:tcPr>
            <w:tcW w:w="3685" w:type="pct"/>
            <w:tcBorders>
              <w:top w:val="single" w:sz="4" w:space="0" w:color="auto"/>
              <w:left w:val="nil"/>
              <w:bottom w:val="single" w:sz="4" w:space="0" w:color="auto"/>
              <w:right w:val="single" w:sz="4" w:space="0" w:color="auto"/>
            </w:tcBorders>
            <w:vAlign w:val="center"/>
          </w:tcPr>
          <w:p w:rsidR="009546CC" w:rsidRPr="001619E3" w:rsidRDefault="009546CC" w:rsidP="009546CC">
            <w:pPr>
              <w:widowControl/>
              <w:ind w:rightChars="-54" w:right="-113"/>
              <w:jc w:val="left"/>
              <w:rPr>
                <w:rFonts w:asciiTheme="minorEastAsia" w:eastAsiaTheme="minorEastAsia" w:hAnsiTheme="minorEastAsia" w:cs="宋体"/>
                <w:kern w:val="0"/>
                <w:sz w:val="20"/>
                <w:szCs w:val="20"/>
              </w:rPr>
            </w:pPr>
            <w:r w:rsidRPr="00543B76">
              <w:rPr>
                <w:rFonts w:asciiTheme="minorEastAsia" w:eastAsiaTheme="minorEastAsia" w:hAnsiTheme="minorEastAsia" w:cs="宋体" w:hint="eastAsia"/>
                <w:b/>
                <w:color w:val="FF0000"/>
                <w:kern w:val="0"/>
                <w:sz w:val="20"/>
                <w:szCs w:val="20"/>
              </w:rPr>
              <w:t>承诺</w:t>
            </w:r>
            <w:r w:rsidRPr="001619E3">
              <w:rPr>
                <w:rFonts w:asciiTheme="minorEastAsia" w:eastAsiaTheme="minorEastAsia" w:hAnsiTheme="minorEastAsia" w:cs="宋体" w:hint="eastAsia"/>
                <w:kern w:val="0"/>
                <w:sz w:val="20"/>
                <w:szCs w:val="20"/>
              </w:rPr>
              <w:t>义齿返工率不超过5%得1.0分，无承诺0分。</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C938ED" w:rsidRPr="001619E3" w:rsidTr="009546CC">
        <w:trPr>
          <w:trHeight w:hRule="exact" w:val="438"/>
        </w:trPr>
        <w:tc>
          <w:tcPr>
            <w:tcW w:w="367" w:type="pct"/>
            <w:vMerge/>
            <w:tcBorders>
              <w:left w:val="single" w:sz="4" w:space="0" w:color="auto"/>
              <w:right w:val="single" w:sz="4" w:space="0" w:color="auto"/>
            </w:tcBorders>
            <w:vAlign w:val="center"/>
          </w:tcPr>
          <w:p w:rsidR="00C938ED" w:rsidRPr="001619E3" w:rsidRDefault="00C938ED" w:rsidP="009546CC">
            <w:pPr>
              <w:widowControl/>
              <w:jc w:val="left"/>
              <w:rPr>
                <w:rFonts w:asciiTheme="minorEastAsia" w:eastAsiaTheme="minorEastAsia" w:hAnsiTheme="minorEastAsia" w:cs="宋体"/>
                <w:b/>
                <w:bCs/>
                <w:kern w:val="0"/>
                <w:sz w:val="20"/>
              </w:rPr>
            </w:pPr>
          </w:p>
        </w:tc>
        <w:tc>
          <w:tcPr>
            <w:tcW w:w="691" w:type="pct"/>
            <w:vMerge w:val="restart"/>
            <w:tcBorders>
              <w:left w:val="nil"/>
              <w:right w:val="single" w:sz="4" w:space="0" w:color="auto"/>
            </w:tcBorders>
            <w:vAlign w:val="center"/>
          </w:tcPr>
          <w:p w:rsidR="00C938ED" w:rsidRPr="001619E3" w:rsidRDefault="00C938ED" w:rsidP="009546CC">
            <w:pPr>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售后服务</w:t>
            </w:r>
          </w:p>
        </w:tc>
        <w:tc>
          <w:tcPr>
            <w:tcW w:w="3685" w:type="pct"/>
            <w:tcBorders>
              <w:top w:val="single" w:sz="4" w:space="0" w:color="auto"/>
              <w:left w:val="nil"/>
              <w:bottom w:val="single" w:sz="4" w:space="0" w:color="auto"/>
              <w:right w:val="single" w:sz="4" w:space="0" w:color="auto"/>
            </w:tcBorders>
            <w:vAlign w:val="center"/>
          </w:tcPr>
          <w:p w:rsidR="00C938ED" w:rsidRPr="00B52167" w:rsidRDefault="00C938ED" w:rsidP="009546CC">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B52167">
              <w:rPr>
                <w:rFonts w:asciiTheme="minorEastAsia" w:eastAsiaTheme="minorEastAsia" w:hAnsiTheme="minorEastAsia" w:cs="宋体" w:hint="eastAsia"/>
                <w:color w:val="000000"/>
                <w:kern w:val="0"/>
                <w:sz w:val="20"/>
                <w:szCs w:val="20"/>
              </w:rPr>
              <w:t>特殊情况加急制作，</w:t>
            </w:r>
            <w:proofErr w:type="gramStart"/>
            <w:r w:rsidRPr="00B52167">
              <w:rPr>
                <w:rFonts w:asciiTheme="minorEastAsia" w:eastAsiaTheme="minorEastAsia" w:hAnsiTheme="minorEastAsia" w:cs="宋体" w:hint="eastAsia"/>
                <w:color w:val="000000"/>
                <w:kern w:val="0"/>
                <w:sz w:val="20"/>
                <w:szCs w:val="20"/>
              </w:rPr>
              <w:t>不</w:t>
            </w:r>
            <w:proofErr w:type="gramEnd"/>
            <w:r w:rsidRPr="00B52167">
              <w:rPr>
                <w:rFonts w:asciiTheme="minorEastAsia" w:eastAsiaTheme="minorEastAsia" w:hAnsiTheme="minorEastAsia" w:cs="宋体" w:hint="eastAsia"/>
                <w:color w:val="000000"/>
                <w:kern w:val="0"/>
                <w:sz w:val="20"/>
                <w:szCs w:val="20"/>
              </w:rPr>
              <w:t>另收费用得1.0分；</w:t>
            </w:r>
          </w:p>
        </w:tc>
        <w:tc>
          <w:tcPr>
            <w:tcW w:w="257" w:type="pct"/>
            <w:tcBorders>
              <w:top w:val="single" w:sz="4" w:space="0" w:color="auto"/>
              <w:left w:val="nil"/>
              <w:bottom w:val="single" w:sz="4" w:space="0" w:color="auto"/>
              <w:right w:val="single" w:sz="4" w:space="0" w:color="auto"/>
            </w:tcBorders>
            <w:vAlign w:val="center"/>
          </w:tcPr>
          <w:p w:rsidR="00C938ED" w:rsidRPr="001619E3" w:rsidRDefault="00C938ED"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1</w:t>
            </w:r>
          </w:p>
        </w:tc>
      </w:tr>
      <w:tr w:rsidR="00C938ED" w:rsidRPr="001619E3" w:rsidTr="009546CC">
        <w:trPr>
          <w:trHeight w:hRule="exact" w:val="416"/>
        </w:trPr>
        <w:tc>
          <w:tcPr>
            <w:tcW w:w="367" w:type="pct"/>
            <w:vMerge/>
            <w:tcBorders>
              <w:left w:val="single" w:sz="4" w:space="0" w:color="auto"/>
              <w:right w:val="single" w:sz="4" w:space="0" w:color="auto"/>
            </w:tcBorders>
            <w:vAlign w:val="center"/>
          </w:tcPr>
          <w:p w:rsidR="00C938ED" w:rsidRPr="001619E3" w:rsidRDefault="00C938ED" w:rsidP="009546CC">
            <w:pPr>
              <w:widowControl/>
              <w:jc w:val="left"/>
              <w:rPr>
                <w:rFonts w:asciiTheme="minorEastAsia" w:eastAsiaTheme="minorEastAsia" w:hAnsiTheme="minorEastAsia" w:cs="宋体"/>
                <w:b/>
                <w:bCs/>
                <w:kern w:val="0"/>
                <w:sz w:val="20"/>
              </w:rPr>
            </w:pPr>
          </w:p>
        </w:tc>
        <w:tc>
          <w:tcPr>
            <w:tcW w:w="691" w:type="pct"/>
            <w:vMerge/>
            <w:tcBorders>
              <w:left w:val="nil"/>
              <w:right w:val="single" w:sz="4" w:space="0" w:color="auto"/>
            </w:tcBorders>
            <w:vAlign w:val="center"/>
          </w:tcPr>
          <w:p w:rsidR="00C938ED" w:rsidRPr="001619E3" w:rsidRDefault="00C938ED" w:rsidP="009546CC">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C938ED" w:rsidRPr="00B52167" w:rsidRDefault="00C938ED" w:rsidP="009546CC">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4F3112">
              <w:rPr>
                <w:rFonts w:asciiTheme="minorEastAsia" w:eastAsiaTheme="minorEastAsia" w:hAnsiTheme="minorEastAsia" w:cs="宋体" w:hint="eastAsia"/>
                <w:color w:val="000000"/>
                <w:kern w:val="0"/>
                <w:sz w:val="20"/>
                <w:szCs w:val="20"/>
              </w:rPr>
              <w:t>初步设计方案提交时间：7（含</w:t>
            </w:r>
            <w:r w:rsidRPr="004F3112">
              <w:rPr>
                <w:rFonts w:asciiTheme="minorEastAsia" w:eastAsiaTheme="minorEastAsia" w:hAnsiTheme="minorEastAsia" w:cs="宋体"/>
                <w:color w:val="000000"/>
                <w:kern w:val="0"/>
                <w:sz w:val="20"/>
                <w:szCs w:val="20"/>
              </w:rPr>
              <w:t>）</w:t>
            </w:r>
            <w:r w:rsidRPr="004F3112">
              <w:rPr>
                <w:rFonts w:asciiTheme="minorEastAsia" w:eastAsiaTheme="minorEastAsia" w:hAnsiTheme="minorEastAsia" w:cs="宋体" w:hint="eastAsia"/>
                <w:color w:val="000000"/>
                <w:kern w:val="0"/>
                <w:sz w:val="20"/>
                <w:szCs w:val="20"/>
              </w:rPr>
              <w:t>天以内得2.0分，7天—10天（含）得1.0分，10</w:t>
            </w:r>
            <w:r>
              <w:rPr>
                <w:rFonts w:asciiTheme="minorEastAsia" w:eastAsiaTheme="minorEastAsia" w:hAnsiTheme="minorEastAsia" w:cs="宋体" w:hint="eastAsia"/>
                <w:color w:val="000000"/>
                <w:kern w:val="0"/>
                <w:sz w:val="20"/>
                <w:szCs w:val="20"/>
              </w:rPr>
              <w:t>天以上不得分</w:t>
            </w:r>
            <w:r w:rsidRPr="00B52167">
              <w:rPr>
                <w:rFonts w:asciiTheme="minorEastAsia" w:eastAsiaTheme="minorEastAsia" w:hAnsiTheme="minorEastAsia" w:cs="宋体" w:hint="eastAsia"/>
                <w:color w:val="000000"/>
                <w:kern w:val="0"/>
                <w:sz w:val="20"/>
                <w:szCs w:val="20"/>
              </w:rPr>
              <w:t>；</w:t>
            </w:r>
          </w:p>
        </w:tc>
        <w:tc>
          <w:tcPr>
            <w:tcW w:w="257" w:type="pct"/>
            <w:tcBorders>
              <w:top w:val="nil"/>
              <w:left w:val="nil"/>
              <w:bottom w:val="single" w:sz="4" w:space="0" w:color="auto"/>
              <w:right w:val="single" w:sz="4" w:space="0" w:color="auto"/>
            </w:tcBorders>
            <w:vAlign w:val="center"/>
          </w:tcPr>
          <w:p w:rsidR="00C938ED" w:rsidRPr="001619E3" w:rsidRDefault="00C938ED"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w:t>
            </w:r>
          </w:p>
        </w:tc>
      </w:tr>
      <w:tr w:rsidR="00C938ED" w:rsidRPr="001619E3" w:rsidTr="009546CC">
        <w:trPr>
          <w:trHeight w:hRule="exact" w:val="436"/>
        </w:trPr>
        <w:tc>
          <w:tcPr>
            <w:tcW w:w="367" w:type="pct"/>
            <w:vMerge/>
            <w:tcBorders>
              <w:left w:val="single" w:sz="4" w:space="0" w:color="auto"/>
              <w:right w:val="single" w:sz="4" w:space="0" w:color="auto"/>
            </w:tcBorders>
            <w:vAlign w:val="center"/>
          </w:tcPr>
          <w:p w:rsidR="00C938ED" w:rsidRPr="001619E3" w:rsidRDefault="00C938ED" w:rsidP="009546CC">
            <w:pPr>
              <w:widowControl/>
              <w:jc w:val="left"/>
              <w:rPr>
                <w:rFonts w:asciiTheme="minorEastAsia" w:eastAsiaTheme="minorEastAsia" w:hAnsiTheme="minorEastAsia" w:cs="宋体"/>
                <w:b/>
                <w:bCs/>
                <w:kern w:val="0"/>
                <w:sz w:val="20"/>
              </w:rPr>
            </w:pPr>
          </w:p>
        </w:tc>
        <w:tc>
          <w:tcPr>
            <w:tcW w:w="691" w:type="pct"/>
            <w:vMerge/>
            <w:tcBorders>
              <w:left w:val="nil"/>
              <w:right w:val="single" w:sz="4" w:space="0" w:color="auto"/>
            </w:tcBorders>
            <w:vAlign w:val="center"/>
          </w:tcPr>
          <w:p w:rsidR="00C938ED" w:rsidRPr="001619E3" w:rsidRDefault="00C938ED" w:rsidP="009546CC">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C938ED" w:rsidRPr="00B52167" w:rsidRDefault="00C938ED" w:rsidP="009546CC">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4F3112">
              <w:rPr>
                <w:rFonts w:asciiTheme="minorEastAsia" w:eastAsiaTheme="minorEastAsia" w:hAnsiTheme="minorEastAsia" w:cs="宋体" w:hint="eastAsia"/>
                <w:color w:val="000000"/>
                <w:kern w:val="0"/>
                <w:sz w:val="20"/>
                <w:szCs w:val="20"/>
              </w:rPr>
              <w:t>设计方案定稿之后交货时间：7天（含）以内的得2.0分，7—15天（含）内得1.0分，15天以上不得分</w:t>
            </w:r>
            <w:r w:rsidRPr="00B52167">
              <w:rPr>
                <w:rFonts w:asciiTheme="minorEastAsia" w:eastAsiaTheme="minorEastAsia" w:hAnsiTheme="minorEastAsia" w:cs="宋体" w:hint="eastAsia"/>
                <w:color w:val="000000"/>
                <w:kern w:val="0"/>
                <w:sz w:val="20"/>
                <w:szCs w:val="20"/>
              </w:rPr>
              <w:t>。</w:t>
            </w:r>
          </w:p>
        </w:tc>
        <w:tc>
          <w:tcPr>
            <w:tcW w:w="257" w:type="pct"/>
            <w:tcBorders>
              <w:top w:val="nil"/>
              <w:left w:val="nil"/>
              <w:bottom w:val="single" w:sz="4" w:space="0" w:color="auto"/>
              <w:right w:val="single" w:sz="4" w:space="0" w:color="auto"/>
            </w:tcBorders>
            <w:vAlign w:val="center"/>
          </w:tcPr>
          <w:p w:rsidR="00C938ED" w:rsidRPr="001619E3" w:rsidRDefault="00C938ED"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2</w:t>
            </w:r>
          </w:p>
        </w:tc>
      </w:tr>
      <w:tr w:rsidR="00C938ED" w:rsidRPr="001619E3" w:rsidTr="009546CC">
        <w:trPr>
          <w:trHeight w:hRule="exact" w:val="428"/>
        </w:trPr>
        <w:tc>
          <w:tcPr>
            <w:tcW w:w="367" w:type="pct"/>
            <w:vMerge/>
            <w:tcBorders>
              <w:left w:val="single" w:sz="4" w:space="0" w:color="auto"/>
              <w:right w:val="single" w:sz="4" w:space="0" w:color="auto"/>
            </w:tcBorders>
            <w:vAlign w:val="center"/>
          </w:tcPr>
          <w:p w:rsidR="00C938ED" w:rsidRPr="001619E3" w:rsidRDefault="00C938ED" w:rsidP="009546CC">
            <w:pPr>
              <w:widowControl/>
              <w:jc w:val="left"/>
              <w:rPr>
                <w:rFonts w:asciiTheme="minorEastAsia" w:eastAsiaTheme="minorEastAsia" w:hAnsiTheme="minorEastAsia" w:cs="宋体"/>
                <w:b/>
                <w:bCs/>
                <w:kern w:val="0"/>
                <w:sz w:val="20"/>
              </w:rPr>
            </w:pPr>
          </w:p>
        </w:tc>
        <w:tc>
          <w:tcPr>
            <w:tcW w:w="691" w:type="pct"/>
            <w:vMerge/>
            <w:tcBorders>
              <w:left w:val="nil"/>
              <w:right w:val="single" w:sz="4" w:space="0" w:color="auto"/>
            </w:tcBorders>
            <w:vAlign w:val="center"/>
          </w:tcPr>
          <w:p w:rsidR="00C938ED" w:rsidRPr="001619E3" w:rsidRDefault="00C938ED" w:rsidP="009546CC">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C938ED" w:rsidRPr="004F3112" w:rsidRDefault="00C938ED" w:rsidP="009546CC">
            <w:pPr>
              <w:widowControl/>
              <w:jc w:val="left"/>
              <w:rPr>
                <w:rFonts w:asciiTheme="minorEastAsia" w:eastAsiaTheme="minorEastAsia" w:hAnsiTheme="minorEastAsia" w:cs="宋体"/>
                <w:kern w:val="0"/>
                <w:sz w:val="20"/>
              </w:rPr>
            </w:pPr>
            <w:r w:rsidRPr="004F3112">
              <w:rPr>
                <w:rFonts w:asciiTheme="minorEastAsia" w:eastAsiaTheme="minorEastAsia" w:hAnsiTheme="minorEastAsia" w:cs="宋体" w:hint="eastAsia"/>
                <w:b/>
                <w:kern w:val="0"/>
                <w:sz w:val="20"/>
              </w:rPr>
              <w:t>隐形矫治</w:t>
            </w:r>
            <w:r w:rsidRPr="004F3112">
              <w:rPr>
                <w:rFonts w:asciiTheme="minorEastAsia" w:eastAsiaTheme="minorEastAsia" w:hAnsiTheme="minorEastAsia" w:cs="宋体" w:hint="eastAsia"/>
                <w:b/>
                <w:color w:val="FF0000"/>
                <w:kern w:val="0"/>
                <w:sz w:val="20"/>
              </w:rPr>
              <w:t>承诺</w:t>
            </w:r>
            <w:r w:rsidRPr="004F3112">
              <w:rPr>
                <w:rFonts w:asciiTheme="minorEastAsia" w:eastAsiaTheme="minorEastAsia" w:hAnsiTheme="minorEastAsia" w:cs="宋体" w:hint="eastAsia"/>
                <w:kern w:val="0"/>
                <w:sz w:val="20"/>
              </w:rPr>
              <w:t>免费售后服务（质保期）5年的得2.0分，延长一年加1分，最高得3.0分。</w:t>
            </w:r>
          </w:p>
        </w:tc>
        <w:tc>
          <w:tcPr>
            <w:tcW w:w="257" w:type="pct"/>
            <w:tcBorders>
              <w:top w:val="nil"/>
              <w:left w:val="nil"/>
              <w:bottom w:val="single" w:sz="4" w:space="0" w:color="auto"/>
              <w:right w:val="single" w:sz="4" w:space="0" w:color="auto"/>
            </w:tcBorders>
            <w:vAlign w:val="center"/>
          </w:tcPr>
          <w:p w:rsidR="00C938ED" w:rsidRPr="001619E3" w:rsidRDefault="00C938ED"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3</w:t>
            </w:r>
          </w:p>
        </w:tc>
      </w:tr>
      <w:tr w:rsidR="00C938ED" w:rsidRPr="001619E3" w:rsidTr="009546CC">
        <w:trPr>
          <w:trHeight w:hRule="exact" w:val="426"/>
        </w:trPr>
        <w:tc>
          <w:tcPr>
            <w:tcW w:w="367" w:type="pct"/>
            <w:vMerge/>
            <w:tcBorders>
              <w:left w:val="single" w:sz="4" w:space="0" w:color="auto"/>
              <w:right w:val="single" w:sz="4" w:space="0" w:color="auto"/>
            </w:tcBorders>
            <w:vAlign w:val="center"/>
          </w:tcPr>
          <w:p w:rsidR="00C938ED" w:rsidRPr="001619E3" w:rsidRDefault="00C938ED" w:rsidP="009546CC">
            <w:pPr>
              <w:widowControl/>
              <w:jc w:val="left"/>
              <w:rPr>
                <w:rFonts w:asciiTheme="minorEastAsia" w:eastAsiaTheme="minorEastAsia" w:hAnsiTheme="minorEastAsia" w:cs="宋体"/>
                <w:b/>
                <w:bCs/>
                <w:kern w:val="0"/>
                <w:sz w:val="20"/>
              </w:rPr>
            </w:pPr>
          </w:p>
        </w:tc>
        <w:tc>
          <w:tcPr>
            <w:tcW w:w="691" w:type="pct"/>
            <w:vMerge/>
            <w:tcBorders>
              <w:left w:val="nil"/>
              <w:bottom w:val="single" w:sz="4" w:space="0" w:color="auto"/>
              <w:right w:val="single" w:sz="4" w:space="0" w:color="auto"/>
            </w:tcBorders>
            <w:vAlign w:val="center"/>
          </w:tcPr>
          <w:p w:rsidR="00C938ED" w:rsidRPr="001619E3" w:rsidRDefault="00C938ED" w:rsidP="009546CC">
            <w:pPr>
              <w:widowControl/>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C938ED" w:rsidRPr="001619E3" w:rsidRDefault="00C938ED" w:rsidP="009546CC">
            <w:pPr>
              <w:widowControl/>
              <w:jc w:val="left"/>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根据有利于医院发展、科室管理及学术建设等</w:t>
            </w:r>
            <w:r w:rsidRPr="00543B76">
              <w:rPr>
                <w:rFonts w:asciiTheme="minorEastAsia" w:eastAsiaTheme="minorEastAsia" w:hAnsiTheme="minorEastAsia" w:cs="宋体"/>
                <w:b/>
                <w:color w:val="FF0000"/>
                <w:kern w:val="0"/>
                <w:sz w:val="20"/>
                <w:szCs w:val="20"/>
              </w:rPr>
              <w:t>承诺</w:t>
            </w:r>
            <w:r w:rsidRPr="001619E3">
              <w:rPr>
                <w:rFonts w:asciiTheme="minorEastAsia" w:eastAsiaTheme="minorEastAsia" w:hAnsiTheme="minorEastAsia" w:cs="宋体" w:hint="eastAsia"/>
                <w:kern w:val="0"/>
                <w:sz w:val="20"/>
              </w:rPr>
              <w:t>进行分析</w:t>
            </w:r>
            <w:r w:rsidRPr="001619E3">
              <w:rPr>
                <w:rFonts w:asciiTheme="minorEastAsia" w:eastAsiaTheme="minorEastAsia" w:hAnsiTheme="minorEastAsia" w:cs="宋体"/>
                <w:kern w:val="0"/>
                <w:sz w:val="20"/>
              </w:rPr>
              <w:t>比较、评议，确定档次打</w:t>
            </w:r>
            <w:r w:rsidRPr="001619E3">
              <w:rPr>
                <w:rFonts w:asciiTheme="minorEastAsia" w:eastAsiaTheme="minorEastAsia" w:hAnsiTheme="minorEastAsia" w:cs="宋体" w:hint="eastAsia"/>
                <w:kern w:val="0"/>
                <w:sz w:val="20"/>
              </w:rPr>
              <w:t>分。优秀</w:t>
            </w:r>
            <w:r>
              <w:rPr>
                <w:rFonts w:asciiTheme="minorEastAsia" w:eastAsiaTheme="minorEastAsia" w:hAnsiTheme="minorEastAsia" w:cs="宋体"/>
                <w:kern w:val="0"/>
                <w:sz w:val="20"/>
              </w:rPr>
              <w:t>2.0-1.1</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，良好</w:t>
            </w:r>
            <w:r>
              <w:rPr>
                <w:rFonts w:asciiTheme="minorEastAsia" w:eastAsiaTheme="minorEastAsia" w:hAnsiTheme="minorEastAsia" w:cs="宋体"/>
                <w:kern w:val="0"/>
                <w:sz w:val="20"/>
              </w:rPr>
              <w:t>1.0-0</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w:t>
            </w:r>
          </w:p>
        </w:tc>
        <w:tc>
          <w:tcPr>
            <w:tcW w:w="257" w:type="pct"/>
            <w:tcBorders>
              <w:top w:val="nil"/>
              <w:left w:val="nil"/>
              <w:bottom w:val="single" w:sz="4" w:space="0" w:color="auto"/>
              <w:right w:val="single" w:sz="4" w:space="0" w:color="auto"/>
            </w:tcBorders>
            <w:vAlign w:val="center"/>
          </w:tcPr>
          <w:p w:rsidR="00C938ED" w:rsidRPr="001619E3" w:rsidRDefault="00C938ED"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w:t>
            </w:r>
          </w:p>
        </w:tc>
      </w:tr>
      <w:tr w:rsidR="009546CC" w:rsidRPr="001619E3" w:rsidTr="009546CC">
        <w:trPr>
          <w:trHeight w:hRule="exact" w:val="717"/>
        </w:trPr>
        <w:tc>
          <w:tcPr>
            <w:tcW w:w="367" w:type="pct"/>
            <w:vMerge/>
            <w:tcBorders>
              <w:left w:val="single" w:sz="4" w:space="0" w:color="auto"/>
              <w:bottom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投标文件质量</w:t>
            </w:r>
          </w:p>
        </w:tc>
        <w:tc>
          <w:tcPr>
            <w:tcW w:w="3685" w:type="pct"/>
            <w:tcBorders>
              <w:top w:val="nil"/>
              <w:left w:val="nil"/>
              <w:bottom w:val="single" w:sz="4" w:space="0" w:color="auto"/>
              <w:right w:val="single" w:sz="4" w:space="0" w:color="auto"/>
            </w:tcBorders>
            <w:vAlign w:val="center"/>
          </w:tcPr>
          <w:p w:rsidR="009546CC" w:rsidRPr="001619E3" w:rsidRDefault="009546CC" w:rsidP="009546CC">
            <w:pPr>
              <w:widowControl/>
              <w:jc w:val="left"/>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根据投标文件资料完整性、真实性及编制质量等（应字迹清晰，内容齐全，真实有据，不得有涂改、漏页、错页、夹页、</w:t>
            </w:r>
            <w:proofErr w:type="gramStart"/>
            <w:r w:rsidRPr="001619E3">
              <w:rPr>
                <w:rFonts w:asciiTheme="minorEastAsia" w:eastAsiaTheme="minorEastAsia" w:hAnsiTheme="minorEastAsia" w:cs="宋体" w:hint="eastAsia"/>
                <w:kern w:val="0"/>
                <w:sz w:val="20"/>
              </w:rPr>
              <w:t>漏章等</w:t>
            </w:r>
            <w:proofErr w:type="gramEnd"/>
            <w:r w:rsidRPr="001619E3">
              <w:rPr>
                <w:rFonts w:asciiTheme="minorEastAsia" w:eastAsiaTheme="minorEastAsia" w:hAnsiTheme="minorEastAsia" w:cs="宋体" w:hint="eastAsia"/>
                <w:kern w:val="0"/>
                <w:sz w:val="20"/>
              </w:rPr>
              <w:t>情况）给分。优秀</w:t>
            </w:r>
            <w:r>
              <w:rPr>
                <w:rFonts w:asciiTheme="minorEastAsia" w:eastAsiaTheme="minorEastAsia" w:hAnsiTheme="minorEastAsia" w:cs="宋体"/>
                <w:kern w:val="0"/>
                <w:sz w:val="20"/>
              </w:rPr>
              <w:t>2.0-1.1</w:t>
            </w:r>
            <w:r w:rsidRPr="001619E3">
              <w:rPr>
                <w:rFonts w:asciiTheme="minorEastAsia" w:eastAsiaTheme="minorEastAsia" w:hAnsiTheme="minorEastAsia" w:cs="宋体" w:hint="eastAsia"/>
                <w:kern w:val="0"/>
                <w:sz w:val="20"/>
              </w:rPr>
              <w:t>分</w:t>
            </w:r>
            <w:r w:rsidRPr="001619E3">
              <w:rPr>
                <w:rFonts w:asciiTheme="minorEastAsia" w:eastAsiaTheme="minorEastAsia" w:hAnsiTheme="minorEastAsia" w:cs="宋体"/>
                <w:kern w:val="0"/>
                <w:sz w:val="20"/>
              </w:rPr>
              <w:t>，一般</w:t>
            </w:r>
            <w:r w:rsidRPr="001619E3">
              <w:rPr>
                <w:rFonts w:asciiTheme="minorEastAsia" w:eastAsiaTheme="minorEastAsia" w:hAnsiTheme="minorEastAsia" w:cs="宋体" w:hint="eastAsia"/>
                <w:kern w:val="0"/>
                <w:sz w:val="20"/>
              </w:rPr>
              <w:t>1</w:t>
            </w:r>
            <w:r>
              <w:rPr>
                <w:rFonts w:asciiTheme="minorEastAsia" w:eastAsiaTheme="minorEastAsia" w:hAnsiTheme="minorEastAsia" w:cs="宋体"/>
                <w:kern w:val="0"/>
                <w:sz w:val="20"/>
              </w:rPr>
              <w:t>.0-0</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w:t>
            </w:r>
          </w:p>
        </w:tc>
        <w:tc>
          <w:tcPr>
            <w:tcW w:w="257" w:type="pct"/>
            <w:tcBorders>
              <w:top w:val="nil"/>
              <w:left w:val="nil"/>
              <w:bottom w:val="single" w:sz="4" w:space="0" w:color="auto"/>
              <w:right w:val="single" w:sz="4" w:space="0" w:color="auto"/>
            </w:tcBorders>
            <w:vAlign w:val="center"/>
          </w:tcPr>
          <w:p w:rsidR="009546CC" w:rsidRPr="001619E3" w:rsidRDefault="009546CC" w:rsidP="009546CC">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w:t>
            </w:r>
          </w:p>
        </w:tc>
      </w:tr>
      <w:tr w:rsidR="00475D80" w:rsidRPr="001619E3" w:rsidTr="009546CC">
        <w:trPr>
          <w:trHeight w:hRule="exact" w:val="1408"/>
        </w:trPr>
        <w:tc>
          <w:tcPr>
            <w:tcW w:w="367" w:type="pct"/>
            <w:tcBorders>
              <w:top w:val="nil"/>
              <w:left w:val="single" w:sz="4" w:space="0" w:color="auto"/>
              <w:bottom w:val="single" w:sz="4" w:space="0" w:color="auto"/>
              <w:right w:val="single" w:sz="4" w:space="0" w:color="auto"/>
            </w:tcBorders>
            <w:vAlign w:val="center"/>
          </w:tcPr>
          <w:p w:rsidR="00475D80" w:rsidRPr="001619E3" w:rsidRDefault="00475D80" w:rsidP="00475D80">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价格部分（</w:t>
            </w:r>
            <w:r w:rsidR="00D23C8C">
              <w:rPr>
                <w:rFonts w:asciiTheme="minorEastAsia" w:eastAsiaTheme="minorEastAsia" w:hAnsiTheme="minorEastAsia" w:cs="宋体"/>
                <w:b/>
                <w:bCs/>
                <w:kern w:val="0"/>
                <w:sz w:val="20"/>
              </w:rPr>
              <w:t>3</w:t>
            </w:r>
            <w:r w:rsidRPr="001619E3">
              <w:rPr>
                <w:rFonts w:asciiTheme="minorEastAsia" w:eastAsiaTheme="minorEastAsia" w:hAnsiTheme="minorEastAsia" w:cs="宋体"/>
                <w:b/>
                <w:bCs/>
                <w:kern w:val="0"/>
                <w:sz w:val="20"/>
              </w:rPr>
              <w:t>0</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475D80" w:rsidRPr="001619E3" w:rsidRDefault="00475D80" w:rsidP="00475D80">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投标报价</w:t>
            </w:r>
          </w:p>
        </w:tc>
        <w:tc>
          <w:tcPr>
            <w:tcW w:w="3685" w:type="pct"/>
            <w:tcBorders>
              <w:top w:val="nil"/>
              <w:left w:val="nil"/>
              <w:bottom w:val="single" w:sz="4" w:space="0" w:color="auto"/>
              <w:right w:val="single" w:sz="4" w:space="0" w:color="auto"/>
            </w:tcBorders>
            <w:vAlign w:val="center"/>
          </w:tcPr>
          <w:p w:rsidR="00475D80" w:rsidRPr="00475D80" w:rsidRDefault="00475D80" w:rsidP="00475D80">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全口隐形矫治投标单价×权重（参考</w:t>
            </w:r>
            <w:r w:rsidRPr="00475D80">
              <w:rPr>
                <w:rFonts w:asciiTheme="minorEastAsia" w:eastAsiaTheme="minorEastAsia" w:hAnsiTheme="minorEastAsia" w:cs="宋体"/>
                <w:kern w:val="0"/>
                <w:sz w:val="20"/>
              </w:rPr>
              <w:t>用量</w:t>
            </w:r>
            <w:r w:rsidRPr="00475D80">
              <w:rPr>
                <w:rFonts w:asciiTheme="minorEastAsia" w:eastAsiaTheme="minorEastAsia" w:hAnsiTheme="minorEastAsia" w:cs="宋体" w:hint="eastAsia"/>
                <w:kern w:val="0"/>
                <w:sz w:val="20"/>
              </w:rPr>
              <w:t>）70%+半口隐形矫治投标单价×权重（参考</w:t>
            </w:r>
            <w:r w:rsidRPr="00475D80">
              <w:rPr>
                <w:rFonts w:asciiTheme="minorEastAsia" w:eastAsiaTheme="minorEastAsia" w:hAnsiTheme="minorEastAsia" w:cs="宋体"/>
                <w:kern w:val="0"/>
                <w:sz w:val="20"/>
              </w:rPr>
              <w:t>用量</w:t>
            </w:r>
            <w:r w:rsidRPr="00475D80">
              <w:rPr>
                <w:rFonts w:asciiTheme="minorEastAsia" w:eastAsiaTheme="minorEastAsia" w:hAnsiTheme="minorEastAsia" w:cs="宋体" w:hint="eastAsia"/>
                <w:kern w:val="0"/>
                <w:sz w:val="20"/>
              </w:rPr>
              <w:t>）30%计算；</w:t>
            </w:r>
          </w:p>
          <w:p w:rsidR="00475D80" w:rsidRPr="00475D80" w:rsidRDefault="00475D80" w:rsidP="00475D80">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以最低投标总报价为评标基准价</w:t>
            </w:r>
          </w:p>
          <w:p w:rsidR="00475D80" w:rsidRPr="00475D80" w:rsidRDefault="00475D80" w:rsidP="00475D80">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1.投标报价等于评标基准价时其投标价得分为满分</w:t>
            </w:r>
            <w:r w:rsidR="00D23C8C">
              <w:rPr>
                <w:rFonts w:asciiTheme="minorEastAsia" w:eastAsiaTheme="minorEastAsia" w:hAnsiTheme="minorEastAsia" w:cs="宋体"/>
                <w:kern w:val="0"/>
                <w:sz w:val="20"/>
              </w:rPr>
              <w:t>3</w:t>
            </w:r>
            <w:r w:rsidRPr="00475D80">
              <w:rPr>
                <w:rFonts w:asciiTheme="minorEastAsia" w:eastAsiaTheme="minorEastAsia" w:hAnsiTheme="minorEastAsia" w:cs="宋体"/>
                <w:kern w:val="0"/>
                <w:sz w:val="20"/>
              </w:rPr>
              <w:t>0</w:t>
            </w:r>
            <w:r w:rsidRPr="00475D80">
              <w:rPr>
                <w:rFonts w:asciiTheme="minorEastAsia" w:eastAsiaTheme="minorEastAsia" w:hAnsiTheme="minorEastAsia" w:cs="宋体" w:hint="eastAsia"/>
                <w:kern w:val="0"/>
                <w:sz w:val="20"/>
              </w:rPr>
              <w:t>分；</w:t>
            </w:r>
          </w:p>
          <w:p w:rsidR="00475D80" w:rsidRPr="00475D80" w:rsidRDefault="00475D80" w:rsidP="00D23C8C">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2.其他投标供应商的价格分按以下公式计算：投标价得分=（基准价/投标人投标报价）×</w:t>
            </w:r>
            <w:r w:rsidR="00D23C8C">
              <w:rPr>
                <w:rFonts w:asciiTheme="minorEastAsia" w:eastAsiaTheme="minorEastAsia" w:hAnsiTheme="minorEastAsia" w:cs="宋体"/>
                <w:kern w:val="0"/>
                <w:sz w:val="20"/>
              </w:rPr>
              <w:t>3</w:t>
            </w:r>
            <w:r w:rsidRPr="00475D80">
              <w:rPr>
                <w:rFonts w:asciiTheme="minorEastAsia" w:eastAsiaTheme="minorEastAsia" w:hAnsiTheme="minorEastAsia" w:cs="宋体"/>
                <w:kern w:val="0"/>
                <w:sz w:val="20"/>
              </w:rPr>
              <w:t>0</w:t>
            </w:r>
            <w:r w:rsidRPr="00475D80">
              <w:rPr>
                <w:rFonts w:asciiTheme="minorEastAsia" w:eastAsiaTheme="minorEastAsia" w:hAnsiTheme="minorEastAsia" w:cs="宋体" w:hint="eastAsia"/>
                <w:kern w:val="0"/>
                <w:sz w:val="20"/>
              </w:rPr>
              <w:t>（保留小数点后2位）</w:t>
            </w:r>
          </w:p>
        </w:tc>
        <w:tc>
          <w:tcPr>
            <w:tcW w:w="257" w:type="pct"/>
            <w:tcBorders>
              <w:top w:val="nil"/>
              <w:left w:val="nil"/>
              <w:bottom w:val="single" w:sz="4" w:space="0" w:color="auto"/>
              <w:right w:val="single" w:sz="4" w:space="0" w:color="auto"/>
            </w:tcBorders>
            <w:vAlign w:val="center"/>
          </w:tcPr>
          <w:p w:rsidR="00475D80" w:rsidRPr="001619E3" w:rsidRDefault="00D23C8C"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3</w:t>
            </w:r>
            <w:r w:rsidR="00475D80" w:rsidRPr="001619E3">
              <w:rPr>
                <w:rFonts w:asciiTheme="minorEastAsia" w:eastAsiaTheme="minorEastAsia" w:hAnsiTheme="minorEastAsia" w:cs="宋体"/>
                <w:kern w:val="0"/>
                <w:sz w:val="20"/>
              </w:rPr>
              <w:t>0</w:t>
            </w:r>
          </w:p>
        </w:tc>
      </w:tr>
    </w:tbl>
    <w:p w:rsidR="00ED0F48" w:rsidRDefault="00ED0F48">
      <w:pPr>
        <w:widowControl/>
        <w:jc w:val="left"/>
      </w:pPr>
    </w:p>
    <w:p w:rsidR="00ED0F48" w:rsidRDefault="00ED0F48">
      <w:pPr>
        <w:widowControl/>
        <w:jc w:val="left"/>
      </w:pPr>
    </w:p>
    <w:p w:rsidR="00ED0F48" w:rsidRDefault="00ED0F48">
      <w:pPr>
        <w:widowControl/>
        <w:jc w:val="left"/>
      </w:pPr>
    </w:p>
    <w:p w:rsidR="00ED0F48" w:rsidRDefault="00ED0F48"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tbl>
      <w:tblPr>
        <w:tblpPr w:leftFromText="180" w:rightFromText="180" w:vertAnchor="page" w:horzAnchor="margin" w:tblpY="1606"/>
        <w:tblW w:w="5000" w:type="pct"/>
        <w:tblLook w:val="04A0" w:firstRow="1" w:lastRow="0" w:firstColumn="1" w:lastColumn="0" w:noHBand="0" w:noVBand="1"/>
      </w:tblPr>
      <w:tblGrid>
        <w:gridCol w:w="1129"/>
        <w:gridCol w:w="2127"/>
        <w:gridCol w:w="11341"/>
        <w:gridCol w:w="791"/>
      </w:tblGrid>
      <w:tr w:rsidR="0025261F" w:rsidRPr="001619E3" w:rsidTr="00475D80">
        <w:trPr>
          <w:trHeight w:hRule="exac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36"/>
              </w:rPr>
              <w:lastRenderedPageBreak/>
              <w:t>综合评分表</w:t>
            </w:r>
            <w:r>
              <w:rPr>
                <w:rFonts w:asciiTheme="minorEastAsia" w:eastAsiaTheme="minorEastAsia" w:hAnsiTheme="minorEastAsia" w:cs="宋体" w:hint="eastAsia"/>
                <w:b/>
                <w:bCs/>
                <w:kern w:val="0"/>
                <w:sz w:val="36"/>
              </w:rPr>
              <w:t>（植入种植类）</w:t>
            </w:r>
          </w:p>
        </w:tc>
      </w:tr>
      <w:tr w:rsidR="0025261F" w:rsidRPr="001619E3" w:rsidTr="00475D80">
        <w:trPr>
          <w:trHeight w:hRule="exact" w:val="567"/>
        </w:trPr>
        <w:tc>
          <w:tcPr>
            <w:tcW w:w="367" w:type="pct"/>
            <w:tcBorders>
              <w:top w:val="single" w:sz="4" w:space="0" w:color="auto"/>
              <w:left w:val="single" w:sz="4" w:space="0" w:color="auto"/>
              <w:bottom w:val="single" w:sz="4" w:space="0" w:color="auto"/>
              <w:right w:val="single" w:sz="4" w:space="0" w:color="auto"/>
            </w:tcBorders>
            <w:shd w:val="clear" w:color="auto" w:fill="D9D9D9"/>
            <w:vAlign w:val="center"/>
          </w:tcPr>
          <w:p w:rsidR="0025261F" w:rsidRPr="001619E3" w:rsidRDefault="0025261F" w:rsidP="00475D80">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评分项</w:t>
            </w:r>
          </w:p>
        </w:tc>
        <w:tc>
          <w:tcPr>
            <w:tcW w:w="691" w:type="pct"/>
            <w:tcBorders>
              <w:top w:val="single" w:sz="4" w:space="0" w:color="auto"/>
              <w:left w:val="nil"/>
              <w:bottom w:val="single" w:sz="4" w:space="0" w:color="auto"/>
              <w:right w:val="single" w:sz="4" w:space="0" w:color="auto"/>
            </w:tcBorders>
            <w:shd w:val="clear" w:color="auto" w:fill="D9D9D9"/>
            <w:vAlign w:val="center"/>
          </w:tcPr>
          <w:p w:rsidR="0025261F" w:rsidRPr="001619E3" w:rsidRDefault="0025261F" w:rsidP="00475D80">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评分指标</w:t>
            </w:r>
          </w:p>
        </w:tc>
        <w:tc>
          <w:tcPr>
            <w:tcW w:w="3685" w:type="pct"/>
            <w:tcBorders>
              <w:top w:val="single" w:sz="4" w:space="0" w:color="auto"/>
              <w:left w:val="nil"/>
              <w:bottom w:val="single" w:sz="4" w:space="0" w:color="auto"/>
              <w:right w:val="single" w:sz="4" w:space="0" w:color="auto"/>
            </w:tcBorders>
            <w:shd w:val="clear" w:color="auto" w:fill="D9D9D9"/>
            <w:vAlign w:val="center"/>
          </w:tcPr>
          <w:p w:rsidR="0025261F" w:rsidRPr="001619E3" w:rsidRDefault="0025261F" w:rsidP="00475D80">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评分描述</w:t>
            </w:r>
          </w:p>
        </w:tc>
        <w:tc>
          <w:tcPr>
            <w:tcW w:w="257" w:type="pct"/>
            <w:tcBorders>
              <w:top w:val="single" w:sz="4" w:space="0" w:color="auto"/>
              <w:left w:val="nil"/>
              <w:bottom w:val="single" w:sz="4" w:space="0" w:color="auto"/>
              <w:right w:val="single" w:sz="4" w:space="0" w:color="auto"/>
            </w:tcBorders>
            <w:shd w:val="clear" w:color="auto" w:fill="D9D9D9"/>
            <w:vAlign w:val="center"/>
          </w:tcPr>
          <w:p w:rsidR="0025261F" w:rsidRPr="001619E3" w:rsidRDefault="0025261F" w:rsidP="00475D80">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指标权重</w:t>
            </w:r>
          </w:p>
        </w:tc>
      </w:tr>
      <w:tr w:rsidR="00E046FF" w:rsidRPr="001619E3" w:rsidTr="00475D80">
        <w:trPr>
          <w:trHeight w:hRule="exact" w:val="719"/>
        </w:trPr>
        <w:tc>
          <w:tcPr>
            <w:tcW w:w="367" w:type="pct"/>
            <w:vMerge w:val="restart"/>
            <w:tcBorders>
              <w:left w:val="single" w:sz="4" w:space="0" w:color="auto"/>
              <w:right w:val="single" w:sz="4" w:space="0" w:color="auto"/>
            </w:tcBorders>
            <w:vAlign w:val="center"/>
          </w:tcPr>
          <w:p w:rsidR="00E046FF" w:rsidRPr="001619E3" w:rsidRDefault="00E046FF" w:rsidP="00E046FF">
            <w:pPr>
              <w:rPr>
                <w:rFonts w:asciiTheme="minorEastAsia" w:eastAsiaTheme="minorEastAsia" w:hAnsiTheme="minorEastAsia"/>
              </w:rPr>
            </w:pPr>
            <w:r w:rsidRPr="001619E3">
              <w:rPr>
                <w:rFonts w:asciiTheme="minorEastAsia" w:eastAsiaTheme="minorEastAsia" w:hAnsiTheme="minorEastAsia" w:cs="宋体" w:hint="eastAsia"/>
                <w:b/>
                <w:bCs/>
                <w:kern w:val="0"/>
                <w:sz w:val="20"/>
              </w:rPr>
              <w:t>资信</w:t>
            </w:r>
            <w:r w:rsidRPr="001619E3">
              <w:rPr>
                <w:rFonts w:asciiTheme="minorEastAsia" w:eastAsiaTheme="minorEastAsia" w:hAnsiTheme="minorEastAsia" w:cs="宋体"/>
                <w:b/>
                <w:bCs/>
                <w:kern w:val="0"/>
                <w:sz w:val="20"/>
              </w:rPr>
              <w:t>部分</w:t>
            </w:r>
            <w:r w:rsidRPr="001619E3">
              <w:rPr>
                <w:rFonts w:asciiTheme="minorEastAsia" w:eastAsiaTheme="minorEastAsia" w:hAnsiTheme="minorEastAsia" w:cs="宋体" w:hint="eastAsia"/>
                <w:b/>
                <w:bCs/>
                <w:kern w:val="0"/>
                <w:sz w:val="20"/>
              </w:rPr>
              <w:t>（</w:t>
            </w:r>
            <w:r>
              <w:rPr>
                <w:rFonts w:asciiTheme="minorEastAsia" w:eastAsiaTheme="minorEastAsia" w:hAnsiTheme="minorEastAsia" w:cs="宋体"/>
                <w:b/>
                <w:bCs/>
                <w:kern w:val="0"/>
                <w:sz w:val="20"/>
              </w:rPr>
              <w:t>22</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E046FF" w:rsidRPr="001619E3" w:rsidRDefault="00E046FF" w:rsidP="00475D80">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综合实力</w:t>
            </w:r>
          </w:p>
        </w:tc>
        <w:tc>
          <w:tcPr>
            <w:tcW w:w="3685" w:type="pct"/>
            <w:tcBorders>
              <w:top w:val="nil"/>
              <w:left w:val="nil"/>
              <w:bottom w:val="single" w:sz="4" w:space="0" w:color="auto"/>
              <w:right w:val="single" w:sz="4" w:space="0" w:color="auto"/>
            </w:tcBorders>
            <w:vAlign w:val="center"/>
          </w:tcPr>
          <w:p w:rsidR="00E046FF" w:rsidRPr="001619E3" w:rsidRDefault="00E046FF" w:rsidP="00D23C8C">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根据企业信誉度、行业影响力、设备、人员、科研情况等方面进行</w:t>
            </w:r>
            <w:r w:rsidRPr="001619E3">
              <w:rPr>
                <w:rFonts w:asciiTheme="minorEastAsia" w:eastAsiaTheme="minorEastAsia" w:hAnsiTheme="minorEastAsia" w:cs="宋体" w:hint="eastAsia"/>
                <w:kern w:val="0"/>
                <w:sz w:val="20"/>
              </w:rPr>
              <w:t>分析</w:t>
            </w:r>
            <w:r w:rsidRPr="001619E3">
              <w:rPr>
                <w:rFonts w:asciiTheme="minorEastAsia" w:eastAsiaTheme="minorEastAsia" w:hAnsiTheme="minorEastAsia" w:cs="宋体"/>
                <w:kern w:val="0"/>
                <w:sz w:val="20"/>
              </w:rPr>
              <w:t>比较、评议，确定档次打</w:t>
            </w:r>
            <w:r w:rsidRPr="001619E3">
              <w:rPr>
                <w:rFonts w:asciiTheme="minorEastAsia" w:eastAsiaTheme="minorEastAsia" w:hAnsiTheme="minorEastAsia" w:cs="宋体" w:hint="eastAsia"/>
                <w:kern w:val="0"/>
                <w:sz w:val="20"/>
              </w:rPr>
              <w:t>分</w:t>
            </w:r>
            <w:r>
              <w:rPr>
                <w:rFonts w:asciiTheme="minorEastAsia" w:eastAsiaTheme="minorEastAsia" w:hAnsiTheme="minorEastAsia" w:cs="宋体" w:hint="eastAsia"/>
                <w:kern w:val="0"/>
                <w:sz w:val="20"/>
                <w:szCs w:val="20"/>
              </w:rPr>
              <w:t>，优</w:t>
            </w:r>
            <w:r>
              <w:rPr>
                <w:rFonts w:asciiTheme="minorEastAsia" w:eastAsiaTheme="minorEastAsia" w:hAnsiTheme="minorEastAsia" w:cs="宋体"/>
                <w:kern w:val="0"/>
                <w:sz w:val="20"/>
                <w:szCs w:val="20"/>
              </w:rPr>
              <w:t>8</w:t>
            </w:r>
            <w:r>
              <w:rPr>
                <w:rFonts w:asciiTheme="minorEastAsia" w:eastAsiaTheme="minorEastAsia" w:hAnsiTheme="minorEastAsia" w:cs="宋体" w:hint="eastAsia"/>
                <w:kern w:val="0"/>
                <w:sz w:val="20"/>
                <w:szCs w:val="20"/>
              </w:rPr>
              <w:t>.0</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5.1</w:t>
            </w:r>
            <w:r w:rsidRPr="001619E3">
              <w:rPr>
                <w:rFonts w:asciiTheme="minorEastAsia" w:eastAsiaTheme="minorEastAsia" w:hAnsiTheme="minorEastAsia" w:cs="宋体" w:hint="eastAsia"/>
                <w:kern w:val="0"/>
                <w:sz w:val="20"/>
                <w:szCs w:val="20"/>
              </w:rPr>
              <w:t>分，良</w:t>
            </w:r>
            <w:r>
              <w:rPr>
                <w:rFonts w:asciiTheme="minorEastAsia" w:eastAsiaTheme="minorEastAsia" w:hAnsiTheme="minorEastAsia" w:cs="宋体"/>
                <w:kern w:val="0"/>
                <w:sz w:val="20"/>
                <w:szCs w:val="20"/>
              </w:rPr>
              <w:t>5.0</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3.1</w:t>
            </w:r>
            <w:r w:rsidRPr="001619E3">
              <w:rPr>
                <w:rFonts w:asciiTheme="minorEastAsia" w:eastAsiaTheme="minorEastAsia" w:hAnsiTheme="minorEastAsia" w:cs="宋体" w:hint="eastAsia"/>
                <w:kern w:val="0"/>
                <w:sz w:val="20"/>
                <w:szCs w:val="20"/>
              </w:rPr>
              <w:t>分，一般</w:t>
            </w:r>
            <w:r>
              <w:rPr>
                <w:rFonts w:asciiTheme="minorEastAsia" w:eastAsiaTheme="minorEastAsia" w:hAnsiTheme="minorEastAsia" w:cs="宋体"/>
                <w:kern w:val="0"/>
                <w:sz w:val="20"/>
                <w:szCs w:val="20"/>
              </w:rPr>
              <w:t>3.0</w:t>
            </w:r>
            <w:r w:rsidRPr="001619E3">
              <w:rPr>
                <w:rFonts w:asciiTheme="minorEastAsia" w:eastAsiaTheme="minorEastAsia" w:hAnsiTheme="minorEastAsia" w:cs="宋体" w:hint="eastAsia"/>
                <w:kern w:val="0"/>
                <w:sz w:val="20"/>
                <w:szCs w:val="20"/>
              </w:rPr>
              <w:t>-0分。</w:t>
            </w:r>
          </w:p>
        </w:tc>
        <w:tc>
          <w:tcPr>
            <w:tcW w:w="257" w:type="pct"/>
            <w:tcBorders>
              <w:top w:val="nil"/>
              <w:left w:val="nil"/>
              <w:bottom w:val="single" w:sz="4" w:space="0" w:color="auto"/>
              <w:right w:val="single" w:sz="4" w:space="0" w:color="auto"/>
            </w:tcBorders>
            <w:vAlign w:val="center"/>
          </w:tcPr>
          <w:p w:rsidR="00E046FF" w:rsidRPr="001619E3" w:rsidRDefault="00E046FF" w:rsidP="00475D80">
            <w:pPr>
              <w:widowControl/>
              <w:jc w:val="center"/>
              <w:rPr>
                <w:rFonts w:asciiTheme="minorEastAsia" w:eastAsiaTheme="minorEastAsia" w:hAnsiTheme="minorEastAsia" w:cs="宋体"/>
                <w:color w:val="FF0000"/>
                <w:kern w:val="0"/>
                <w:sz w:val="20"/>
              </w:rPr>
            </w:pPr>
            <w:r>
              <w:rPr>
                <w:rFonts w:asciiTheme="minorEastAsia" w:eastAsiaTheme="minorEastAsia" w:hAnsiTheme="minorEastAsia" w:cs="宋体"/>
                <w:kern w:val="0"/>
                <w:sz w:val="20"/>
              </w:rPr>
              <w:t>8</w:t>
            </w:r>
          </w:p>
        </w:tc>
      </w:tr>
      <w:tr w:rsidR="00E046FF" w:rsidRPr="001619E3" w:rsidTr="00E33ED5">
        <w:trPr>
          <w:trHeight w:hRule="exact" w:val="719"/>
        </w:trPr>
        <w:tc>
          <w:tcPr>
            <w:tcW w:w="367" w:type="pct"/>
            <w:vMerge/>
            <w:tcBorders>
              <w:left w:val="single" w:sz="4" w:space="0" w:color="auto"/>
              <w:right w:val="single" w:sz="4" w:space="0" w:color="auto"/>
            </w:tcBorders>
            <w:vAlign w:val="center"/>
          </w:tcPr>
          <w:p w:rsidR="00E046FF" w:rsidRPr="001619E3" w:rsidRDefault="00E046FF" w:rsidP="00475D80">
            <w:pPr>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E046FF" w:rsidRPr="001619E3" w:rsidRDefault="00E046FF" w:rsidP="00475D80">
            <w:pPr>
              <w:widowControl/>
              <w:jc w:val="center"/>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市场覆盖率</w:t>
            </w:r>
          </w:p>
        </w:tc>
        <w:tc>
          <w:tcPr>
            <w:tcW w:w="3685" w:type="pct"/>
            <w:tcBorders>
              <w:top w:val="nil"/>
              <w:left w:val="nil"/>
              <w:bottom w:val="single" w:sz="4" w:space="0" w:color="auto"/>
              <w:right w:val="single" w:sz="4" w:space="0" w:color="auto"/>
            </w:tcBorders>
            <w:vAlign w:val="center"/>
          </w:tcPr>
          <w:p w:rsidR="00E046FF" w:rsidRPr="001619E3" w:rsidRDefault="00E046FF" w:rsidP="00475D80">
            <w:pPr>
              <w:widowControl/>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201</w:t>
            </w:r>
            <w:r w:rsidRPr="001619E3">
              <w:rPr>
                <w:rFonts w:asciiTheme="minorEastAsia" w:eastAsiaTheme="minorEastAsia" w:hAnsiTheme="minorEastAsia" w:cs="宋体"/>
                <w:kern w:val="0"/>
                <w:sz w:val="20"/>
                <w:szCs w:val="20"/>
              </w:rPr>
              <w:t>8</w:t>
            </w:r>
            <w:r w:rsidRPr="001619E3">
              <w:rPr>
                <w:rFonts w:asciiTheme="minorEastAsia" w:eastAsiaTheme="minorEastAsia" w:hAnsiTheme="minorEastAsia" w:cs="宋体" w:hint="eastAsia"/>
                <w:kern w:val="0"/>
                <w:sz w:val="20"/>
                <w:szCs w:val="20"/>
              </w:rPr>
              <w:t>年以来浙江省内三级</w:t>
            </w:r>
            <w:r>
              <w:rPr>
                <w:rFonts w:asciiTheme="minorEastAsia" w:eastAsiaTheme="minorEastAsia" w:hAnsiTheme="minorEastAsia" w:cs="宋体" w:hint="eastAsia"/>
                <w:kern w:val="0"/>
                <w:sz w:val="20"/>
                <w:szCs w:val="20"/>
              </w:rPr>
              <w:t>综合性</w:t>
            </w:r>
            <w:r w:rsidRPr="001619E3">
              <w:rPr>
                <w:rFonts w:asciiTheme="minorEastAsia" w:eastAsiaTheme="minorEastAsia" w:hAnsiTheme="minorEastAsia" w:cs="宋体" w:hint="eastAsia"/>
                <w:kern w:val="0"/>
                <w:sz w:val="20"/>
                <w:szCs w:val="20"/>
              </w:rPr>
              <w:t>医院或者二级</w:t>
            </w:r>
            <w:r w:rsidRPr="001619E3">
              <w:rPr>
                <w:rFonts w:asciiTheme="minorEastAsia" w:eastAsiaTheme="minorEastAsia" w:hAnsiTheme="minorEastAsia" w:cs="宋体"/>
                <w:kern w:val="0"/>
                <w:sz w:val="20"/>
                <w:szCs w:val="20"/>
              </w:rPr>
              <w:t>及以上口腔</w:t>
            </w:r>
            <w:r w:rsidRPr="001619E3">
              <w:rPr>
                <w:rFonts w:asciiTheme="minorEastAsia" w:eastAsiaTheme="minorEastAsia" w:hAnsiTheme="minorEastAsia" w:cs="宋体" w:hint="eastAsia"/>
                <w:kern w:val="0"/>
                <w:sz w:val="20"/>
                <w:szCs w:val="20"/>
              </w:rPr>
              <w:t>专科医院使用证明材料</w:t>
            </w:r>
            <w:r w:rsidRPr="001619E3">
              <w:rPr>
                <w:rFonts w:asciiTheme="minorEastAsia" w:eastAsiaTheme="minorEastAsia" w:hAnsiTheme="minorEastAsia" w:cs="宋体"/>
                <w:kern w:val="0"/>
                <w:sz w:val="20"/>
                <w:szCs w:val="20"/>
              </w:rPr>
              <w:t>，</w:t>
            </w:r>
            <w:r w:rsidRPr="001619E3">
              <w:rPr>
                <w:rFonts w:asciiTheme="minorEastAsia" w:eastAsiaTheme="minorEastAsia" w:hAnsiTheme="minorEastAsia" w:cs="宋体" w:hint="eastAsia"/>
                <w:kern w:val="0"/>
                <w:sz w:val="20"/>
                <w:szCs w:val="20"/>
              </w:rPr>
              <w:t>每提供</w:t>
            </w:r>
            <w:r w:rsidRPr="001619E3">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家得</w:t>
            </w:r>
            <w:r w:rsidRPr="001619E3">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分，最高分值为</w:t>
            </w:r>
            <w:r>
              <w:rPr>
                <w:rFonts w:asciiTheme="minorEastAsia" w:eastAsiaTheme="minorEastAsia" w:hAnsiTheme="minorEastAsia" w:cs="宋体"/>
                <w:kern w:val="0"/>
                <w:sz w:val="20"/>
                <w:szCs w:val="20"/>
              </w:rPr>
              <w:t>10</w:t>
            </w:r>
            <w:r w:rsidRPr="001619E3">
              <w:rPr>
                <w:rFonts w:asciiTheme="minorEastAsia" w:eastAsiaTheme="minorEastAsia" w:hAnsiTheme="minorEastAsia" w:cs="宋体" w:hint="eastAsia"/>
                <w:kern w:val="0"/>
                <w:sz w:val="20"/>
                <w:szCs w:val="20"/>
              </w:rPr>
              <w:t>分；未提交材料或提交材料不符合要求的，不得分。</w:t>
            </w:r>
          </w:p>
        </w:tc>
        <w:tc>
          <w:tcPr>
            <w:tcW w:w="257" w:type="pct"/>
            <w:tcBorders>
              <w:top w:val="nil"/>
              <w:left w:val="nil"/>
              <w:bottom w:val="single" w:sz="4" w:space="0" w:color="auto"/>
              <w:right w:val="single" w:sz="4" w:space="0" w:color="auto"/>
            </w:tcBorders>
            <w:vAlign w:val="center"/>
          </w:tcPr>
          <w:p w:rsidR="00E046FF" w:rsidRPr="001619E3" w:rsidRDefault="00E046F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10</w:t>
            </w:r>
          </w:p>
        </w:tc>
      </w:tr>
      <w:tr w:rsidR="00E046FF" w:rsidRPr="001619E3" w:rsidTr="00E33ED5">
        <w:trPr>
          <w:trHeight w:hRule="exact" w:val="417"/>
        </w:trPr>
        <w:tc>
          <w:tcPr>
            <w:tcW w:w="367" w:type="pct"/>
            <w:vMerge/>
            <w:tcBorders>
              <w:left w:val="single" w:sz="4" w:space="0" w:color="auto"/>
              <w:right w:val="single" w:sz="4" w:space="0" w:color="auto"/>
            </w:tcBorders>
            <w:vAlign w:val="center"/>
          </w:tcPr>
          <w:p w:rsidR="00E046FF" w:rsidRPr="001619E3" w:rsidRDefault="00E046FF" w:rsidP="00475D80">
            <w:pPr>
              <w:widowControl/>
              <w:jc w:val="left"/>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E046FF" w:rsidRDefault="00E046FF" w:rsidP="00475D8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认证</w:t>
            </w:r>
          </w:p>
        </w:tc>
        <w:tc>
          <w:tcPr>
            <w:tcW w:w="3685" w:type="pct"/>
            <w:tcBorders>
              <w:top w:val="nil"/>
              <w:left w:val="nil"/>
              <w:bottom w:val="single" w:sz="4" w:space="0" w:color="auto"/>
              <w:right w:val="single" w:sz="4" w:space="0" w:color="auto"/>
            </w:tcBorders>
            <w:vAlign w:val="center"/>
          </w:tcPr>
          <w:p w:rsidR="00E046FF" w:rsidRDefault="00E046FF" w:rsidP="00D23C8C">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投标产品</w:t>
            </w:r>
            <w:r>
              <w:rPr>
                <w:rFonts w:asciiTheme="minorEastAsia" w:eastAsiaTheme="minorEastAsia" w:hAnsiTheme="minorEastAsia" w:cs="宋体"/>
                <w:kern w:val="0"/>
                <w:sz w:val="20"/>
                <w:szCs w:val="20"/>
              </w:rPr>
              <w:t>通过</w:t>
            </w:r>
            <w:r>
              <w:rPr>
                <w:rFonts w:asciiTheme="minorEastAsia" w:eastAsiaTheme="minorEastAsia" w:hAnsiTheme="minorEastAsia" w:cs="宋体" w:hint="eastAsia"/>
                <w:kern w:val="0"/>
                <w:sz w:val="20"/>
                <w:szCs w:val="20"/>
              </w:rPr>
              <w:t>CE认证</w:t>
            </w:r>
            <w:r>
              <w:rPr>
                <w:rFonts w:asciiTheme="minorEastAsia" w:eastAsiaTheme="minorEastAsia" w:hAnsiTheme="minorEastAsia" w:cs="宋体"/>
                <w:kern w:val="0"/>
                <w:sz w:val="20"/>
                <w:szCs w:val="20"/>
              </w:rPr>
              <w:t>得</w:t>
            </w:r>
            <w:r>
              <w:rPr>
                <w:rFonts w:asciiTheme="minorEastAsia" w:eastAsiaTheme="minorEastAsia" w:hAnsiTheme="minorEastAsia" w:cs="宋体" w:hint="eastAsia"/>
                <w:kern w:val="0"/>
                <w:sz w:val="20"/>
                <w:szCs w:val="20"/>
              </w:rPr>
              <w:t>2分</w:t>
            </w:r>
            <w:r>
              <w:rPr>
                <w:rFonts w:asciiTheme="minorEastAsia" w:eastAsiaTheme="minorEastAsia" w:hAnsiTheme="minorEastAsia" w:cs="宋体"/>
                <w:kern w:val="0"/>
                <w:sz w:val="20"/>
                <w:szCs w:val="20"/>
              </w:rPr>
              <w:t>，通过</w:t>
            </w:r>
            <w:r>
              <w:rPr>
                <w:rFonts w:asciiTheme="minorEastAsia" w:eastAsiaTheme="minorEastAsia" w:hAnsiTheme="minorEastAsia" w:cs="宋体" w:hint="eastAsia"/>
                <w:kern w:val="0"/>
                <w:sz w:val="20"/>
                <w:szCs w:val="20"/>
              </w:rPr>
              <w:t>FDA认证</w:t>
            </w:r>
            <w:r>
              <w:rPr>
                <w:rFonts w:asciiTheme="minorEastAsia" w:eastAsiaTheme="minorEastAsia" w:hAnsiTheme="minorEastAsia" w:cs="宋体"/>
                <w:kern w:val="0"/>
                <w:sz w:val="20"/>
                <w:szCs w:val="20"/>
              </w:rPr>
              <w:t>得</w:t>
            </w:r>
            <w:r>
              <w:rPr>
                <w:rFonts w:asciiTheme="minorEastAsia" w:eastAsiaTheme="minorEastAsia" w:hAnsiTheme="minorEastAsia" w:cs="宋体" w:hint="eastAsia"/>
                <w:kern w:val="0"/>
                <w:sz w:val="20"/>
                <w:szCs w:val="20"/>
              </w:rPr>
              <w:t>2分</w:t>
            </w:r>
            <w:r>
              <w:rPr>
                <w:rFonts w:asciiTheme="minorEastAsia" w:eastAsiaTheme="minorEastAsia" w:hAnsiTheme="minorEastAsia" w:cs="宋体"/>
                <w:kern w:val="0"/>
                <w:sz w:val="20"/>
                <w:szCs w:val="20"/>
              </w:rPr>
              <w:t>，不通过不得分。</w:t>
            </w:r>
          </w:p>
        </w:tc>
        <w:tc>
          <w:tcPr>
            <w:tcW w:w="257" w:type="pct"/>
            <w:tcBorders>
              <w:top w:val="nil"/>
              <w:left w:val="nil"/>
              <w:bottom w:val="single" w:sz="4" w:space="0" w:color="auto"/>
              <w:right w:val="single" w:sz="4" w:space="0" w:color="auto"/>
            </w:tcBorders>
            <w:vAlign w:val="center"/>
          </w:tcPr>
          <w:p w:rsidR="00E046FF" w:rsidRDefault="00E046F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4</w:t>
            </w:r>
          </w:p>
        </w:tc>
      </w:tr>
      <w:tr w:rsidR="0025261F" w:rsidRPr="001619E3" w:rsidTr="00792D46">
        <w:trPr>
          <w:trHeight w:hRule="exact" w:val="417"/>
        </w:trPr>
        <w:tc>
          <w:tcPr>
            <w:tcW w:w="367" w:type="pct"/>
            <w:vMerge w:val="restart"/>
            <w:tcBorders>
              <w:top w:val="single" w:sz="4" w:space="0" w:color="auto"/>
              <w:left w:val="single" w:sz="4" w:space="0" w:color="auto"/>
              <w:right w:val="single" w:sz="4" w:space="0" w:color="auto"/>
            </w:tcBorders>
            <w:vAlign w:val="center"/>
          </w:tcPr>
          <w:p w:rsidR="0025261F" w:rsidRPr="001619E3" w:rsidRDefault="0025261F" w:rsidP="00E046FF">
            <w:pPr>
              <w:widowControl/>
              <w:jc w:val="left"/>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t>技术部分（</w:t>
            </w:r>
            <w:r w:rsidR="00E046FF">
              <w:rPr>
                <w:rFonts w:asciiTheme="minorEastAsia" w:eastAsiaTheme="minorEastAsia" w:hAnsiTheme="minorEastAsia" w:cs="宋体"/>
                <w:b/>
                <w:bCs/>
                <w:kern w:val="0"/>
                <w:sz w:val="20"/>
              </w:rPr>
              <w:t>48</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品牌认可度</w:t>
            </w:r>
          </w:p>
        </w:tc>
        <w:tc>
          <w:tcPr>
            <w:tcW w:w="3685" w:type="pct"/>
            <w:tcBorders>
              <w:top w:val="nil"/>
              <w:left w:val="nil"/>
              <w:bottom w:val="single" w:sz="4" w:space="0" w:color="auto"/>
              <w:right w:val="single" w:sz="4" w:space="0" w:color="auto"/>
            </w:tcBorders>
            <w:vAlign w:val="center"/>
          </w:tcPr>
          <w:p w:rsidR="0025261F" w:rsidRPr="00CD08D7" w:rsidRDefault="0025261F" w:rsidP="00D23C8C">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根据投标人所提供产品的品牌在行业内</w:t>
            </w:r>
            <w:r w:rsidRPr="001619E3">
              <w:rPr>
                <w:rFonts w:asciiTheme="minorEastAsia" w:eastAsiaTheme="minorEastAsia" w:hAnsiTheme="minorEastAsia" w:cs="宋体" w:hint="eastAsia"/>
                <w:color w:val="000000"/>
                <w:kern w:val="0"/>
                <w:sz w:val="20"/>
                <w:szCs w:val="20"/>
              </w:rPr>
              <w:t>进行</w:t>
            </w:r>
            <w:r w:rsidRPr="001619E3">
              <w:rPr>
                <w:rFonts w:asciiTheme="minorEastAsia" w:eastAsiaTheme="minorEastAsia" w:hAnsiTheme="minorEastAsia" w:cs="宋体"/>
                <w:color w:val="000000"/>
                <w:kern w:val="0"/>
                <w:sz w:val="20"/>
                <w:szCs w:val="20"/>
              </w:rPr>
              <w:t>分析比较</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评议</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确定档次</w:t>
            </w:r>
            <w:r w:rsidRPr="001619E3">
              <w:rPr>
                <w:rFonts w:asciiTheme="minorEastAsia" w:eastAsiaTheme="minorEastAsia" w:hAnsiTheme="minorEastAsia" w:cs="宋体" w:hint="eastAsia"/>
                <w:kern w:val="0"/>
                <w:sz w:val="20"/>
              </w:rPr>
              <w:t>打分</w:t>
            </w:r>
            <w:r w:rsidRPr="00CD08D7">
              <w:rPr>
                <w:rFonts w:asciiTheme="minorEastAsia" w:eastAsiaTheme="minorEastAsia" w:hAnsiTheme="minorEastAsia" w:cs="宋体" w:hint="eastAsia"/>
                <w:kern w:val="0"/>
                <w:sz w:val="20"/>
                <w:szCs w:val="20"/>
              </w:rPr>
              <w:t>。</w:t>
            </w:r>
            <w:r>
              <w:rPr>
                <w:rFonts w:asciiTheme="minorEastAsia" w:eastAsiaTheme="minorEastAsia" w:hAnsiTheme="minorEastAsia" w:cs="宋体" w:hint="eastAsia"/>
                <w:kern w:val="0"/>
                <w:sz w:val="20"/>
                <w:szCs w:val="20"/>
              </w:rPr>
              <w:t>优</w:t>
            </w:r>
            <w:r w:rsidR="00D23C8C">
              <w:rPr>
                <w:rFonts w:asciiTheme="minorEastAsia" w:eastAsiaTheme="minorEastAsia" w:hAnsiTheme="minorEastAsia" w:cs="宋体"/>
                <w:kern w:val="0"/>
                <w:sz w:val="20"/>
                <w:szCs w:val="20"/>
              </w:rPr>
              <w:t>10</w:t>
            </w:r>
            <w:r>
              <w:rPr>
                <w:rFonts w:asciiTheme="minorEastAsia" w:eastAsiaTheme="minorEastAsia" w:hAnsiTheme="minorEastAsia" w:cs="宋体" w:hint="eastAsia"/>
                <w:kern w:val="0"/>
                <w:sz w:val="20"/>
                <w:szCs w:val="20"/>
              </w:rPr>
              <w:t>.0</w:t>
            </w:r>
            <w:r w:rsidRPr="001619E3">
              <w:rPr>
                <w:rFonts w:asciiTheme="minorEastAsia" w:eastAsiaTheme="minorEastAsia" w:hAnsiTheme="minorEastAsia" w:cs="宋体" w:hint="eastAsia"/>
                <w:kern w:val="0"/>
                <w:sz w:val="20"/>
                <w:szCs w:val="20"/>
              </w:rPr>
              <w:t>-</w:t>
            </w:r>
            <w:r w:rsidR="00D23C8C">
              <w:rPr>
                <w:rFonts w:asciiTheme="minorEastAsia" w:eastAsiaTheme="minorEastAsia" w:hAnsiTheme="minorEastAsia" w:cs="宋体"/>
                <w:kern w:val="0"/>
                <w:sz w:val="20"/>
                <w:szCs w:val="20"/>
              </w:rPr>
              <w:t>7</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分，良</w:t>
            </w:r>
            <w:r w:rsidR="00D23C8C">
              <w:rPr>
                <w:rFonts w:asciiTheme="minorEastAsia" w:eastAsiaTheme="minorEastAsia" w:hAnsiTheme="minorEastAsia" w:cs="宋体"/>
                <w:kern w:val="0"/>
                <w:sz w:val="20"/>
                <w:szCs w:val="20"/>
              </w:rPr>
              <w:t>7</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hint="eastAsia"/>
                <w:kern w:val="0"/>
                <w:sz w:val="20"/>
                <w:szCs w:val="20"/>
              </w:rPr>
              <w:t>3</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分，一般</w:t>
            </w:r>
            <w:r>
              <w:rPr>
                <w:rFonts w:asciiTheme="minorEastAsia" w:eastAsiaTheme="minorEastAsia" w:hAnsiTheme="minorEastAsia" w:cs="宋体" w:hint="eastAsia"/>
                <w:kern w:val="0"/>
                <w:sz w:val="20"/>
                <w:szCs w:val="20"/>
              </w:rPr>
              <w:t>3</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-0</w:t>
            </w:r>
            <w:r>
              <w:rPr>
                <w:rFonts w:asciiTheme="minorEastAsia" w:eastAsiaTheme="minorEastAsia" w:hAnsiTheme="minorEastAsia" w:cs="宋体" w:hint="eastAsia"/>
                <w:kern w:val="0"/>
                <w:sz w:val="20"/>
                <w:szCs w:val="20"/>
              </w:rPr>
              <w:t>分</w:t>
            </w:r>
          </w:p>
        </w:tc>
        <w:tc>
          <w:tcPr>
            <w:tcW w:w="257" w:type="pct"/>
            <w:tcBorders>
              <w:top w:val="nil"/>
              <w:left w:val="nil"/>
              <w:bottom w:val="single" w:sz="4" w:space="0" w:color="auto"/>
              <w:right w:val="single" w:sz="4" w:space="0" w:color="auto"/>
            </w:tcBorders>
            <w:vAlign w:val="center"/>
          </w:tcPr>
          <w:p w:rsidR="0025261F" w:rsidRPr="001619E3" w:rsidRDefault="00D23C8C"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10</w:t>
            </w:r>
          </w:p>
        </w:tc>
      </w:tr>
      <w:tr w:rsidR="0025261F" w:rsidRPr="001619E3" w:rsidTr="00475D80">
        <w:trPr>
          <w:trHeight w:hRule="exact" w:val="709"/>
        </w:trPr>
        <w:tc>
          <w:tcPr>
            <w:tcW w:w="367" w:type="pct"/>
            <w:vMerge/>
            <w:tcBorders>
              <w:left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b/>
                <w:bCs/>
                <w:kern w:val="0"/>
                <w:sz w:val="20"/>
              </w:rPr>
            </w:pPr>
          </w:p>
        </w:tc>
        <w:tc>
          <w:tcPr>
            <w:tcW w:w="691" w:type="pct"/>
            <w:tcBorders>
              <w:top w:val="single" w:sz="4" w:space="0" w:color="auto"/>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质量评价</w:t>
            </w:r>
          </w:p>
        </w:tc>
        <w:tc>
          <w:tcPr>
            <w:tcW w:w="3685" w:type="pct"/>
            <w:tcBorders>
              <w:top w:val="single" w:sz="4" w:space="0" w:color="auto"/>
              <w:left w:val="nil"/>
              <w:bottom w:val="single" w:sz="4" w:space="0" w:color="auto"/>
              <w:right w:val="single" w:sz="4" w:space="0" w:color="auto"/>
            </w:tcBorders>
            <w:vAlign w:val="center"/>
          </w:tcPr>
          <w:p w:rsidR="0025261F" w:rsidRPr="001619E3" w:rsidRDefault="0025261F" w:rsidP="00475D80">
            <w:pPr>
              <w:widowControl/>
              <w:ind w:rightChars="-54" w:right="-113"/>
              <w:jc w:val="left"/>
              <w:rPr>
                <w:rFonts w:asciiTheme="minorEastAsia" w:eastAsiaTheme="minorEastAsia" w:hAnsiTheme="minorEastAsia" w:cs="宋体"/>
                <w:kern w:val="0"/>
                <w:sz w:val="20"/>
                <w:szCs w:val="20"/>
              </w:rPr>
            </w:pPr>
            <w:r w:rsidRPr="001619E3">
              <w:rPr>
                <w:rFonts w:asciiTheme="minorEastAsia" w:eastAsiaTheme="minorEastAsia" w:hAnsiTheme="minorEastAsia" w:cs="宋体" w:hint="eastAsia"/>
                <w:kern w:val="0"/>
                <w:sz w:val="20"/>
                <w:szCs w:val="20"/>
              </w:rPr>
              <w:t>根据产品质量、性能、先进性、易用性、稳定性、品种规格完整性等进行</w:t>
            </w:r>
            <w:r w:rsidRPr="001619E3">
              <w:rPr>
                <w:rFonts w:asciiTheme="minorEastAsia" w:eastAsiaTheme="minorEastAsia" w:hAnsiTheme="minorEastAsia" w:cs="宋体"/>
                <w:color w:val="000000"/>
                <w:kern w:val="0"/>
                <w:sz w:val="20"/>
                <w:szCs w:val="20"/>
              </w:rPr>
              <w:t>分析比较</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评议</w:t>
            </w:r>
            <w:r w:rsidRPr="001619E3">
              <w:rPr>
                <w:rFonts w:asciiTheme="minorEastAsia" w:eastAsiaTheme="minorEastAsia" w:hAnsiTheme="minorEastAsia" w:cs="宋体" w:hint="eastAsia"/>
                <w:color w:val="000000"/>
                <w:kern w:val="0"/>
                <w:sz w:val="20"/>
                <w:szCs w:val="20"/>
              </w:rPr>
              <w:t>，</w:t>
            </w:r>
            <w:r w:rsidRPr="001619E3">
              <w:rPr>
                <w:rFonts w:asciiTheme="minorEastAsia" w:eastAsiaTheme="minorEastAsia" w:hAnsiTheme="minorEastAsia" w:cs="宋体"/>
                <w:color w:val="000000"/>
                <w:kern w:val="0"/>
                <w:sz w:val="20"/>
                <w:szCs w:val="20"/>
              </w:rPr>
              <w:t>确定档次</w:t>
            </w:r>
            <w:r w:rsidRPr="001619E3">
              <w:rPr>
                <w:rFonts w:asciiTheme="minorEastAsia" w:eastAsiaTheme="minorEastAsia" w:hAnsiTheme="minorEastAsia" w:cs="宋体" w:hint="eastAsia"/>
                <w:kern w:val="0"/>
                <w:sz w:val="20"/>
              </w:rPr>
              <w:t>打分。</w:t>
            </w:r>
            <w:r w:rsidRPr="001619E3">
              <w:rPr>
                <w:rFonts w:asciiTheme="minorEastAsia" w:eastAsiaTheme="minorEastAsia" w:hAnsiTheme="minorEastAsia" w:cs="宋体" w:hint="eastAsia"/>
                <w:kern w:val="0"/>
                <w:sz w:val="20"/>
                <w:szCs w:val="20"/>
              </w:rPr>
              <w:t>优</w:t>
            </w:r>
            <w:r>
              <w:rPr>
                <w:rFonts w:asciiTheme="minorEastAsia" w:eastAsiaTheme="minorEastAsia" w:hAnsiTheme="minorEastAsia" w:cs="宋体"/>
                <w:kern w:val="0"/>
                <w:sz w:val="20"/>
                <w:szCs w:val="20"/>
              </w:rPr>
              <w:t>25.0</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hint="eastAsia"/>
                <w:color w:val="000000"/>
                <w:kern w:val="0"/>
                <w:sz w:val="20"/>
                <w:szCs w:val="20"/>
              </w:rPr>
              <w:t>1</w:t>
            </w:r>
            <w:r>
              <w:rPr>
                <w:rFonts w:asciiTheme="minorEastAsia" w:eastAsiaTheme="minorEastAsia" w:hAnsiTheme="minorEastAsia" w:cs="宋体"/>
                <w:color w:val="000000"/>
                <w:kern w:val="0"/>
                <w:sz w:val="20"/>
                <w:szCs w:val="20"/>
              </w:rPr>
              <w:t>7.1</w:t>
            </w:r>
            <w:r w:rsidRPr="001619E3">
              <w:rPr>
                <w:rFonts w:asciiTheme="minorEastAsia" w:eastAsiaTheme="minorEastAsia" w:hAnsiTheme="minorEastAsia" w:cs="宋体" w:hint="eastAsia"/>
                <w:kern w:val="0"/>
                <w:sz w:val="20"/>
                <w:szCs w:val="20"/>
              </w:rPr>
              <w:t>分，良</w:t>
            </w:r>
            <w:r>
              <w:rPr>
                <w:rFonts w:asciiTheme="minorEastAsia" w:eastAsiaTheme="minorEastAsia" w:hAnsiTheme="minorEastAsia" w:cs="宋体"/>
                <w:kern w:val="0"/>
                <w:sz w:val="20"/>
                <w:szCs w:val="20"/>
              </w:rPr>
              <w:t>17.0-9</w:t>
            </w:r>
            <w:r w:rsidRPr="001619E3">
              <w:rPr>
                <w:rFonts w:asciiTheme="minorEastAsia" w:eastAsiaTheme="minorEastAsia" w:hAnsiTheme="minorEastAsia" w:cs="宋体" w:hint="eastAsia"/>
                <w:kern w:val="0"/>
                <w:sz w:val="20"/>
                <w:szCs w:val="20"/>
              </w:rPr>
              <w:t>.</w:t>
            </w:r>
            <w:r>
              <w:rPr>
                <w:rFonts w:asciiTheme="minorEastAsia" w:eastAsiaTheme="minorEastAsia" w:hAnsiTheme="minorEastAsia" w:cs="宋体"/>
                <w:kern w:val="0"/>
                <w:sz w:val="20"/>
                <w:szCs w:val="20"/>
              </w:rPr>
              <w:t>1</w:t>
            </w:r>
            <w:r w:rsidRPr="001619E3">
              <w:rPr>
                <w:rFonts w:asciiTheme="minorEastAsia" w:eastAsiaTheme="minorEastAsia" w:hAnsiTheme="minorEastAsia" w:cs="宋体" w:hint="eastAsia"/>
                <w:kern w:val="0"/>
                <w:sz w:val="20"/>
                <w:szCs w:val="20"/>
              </w:rPr>
              <w:t>分，其他</w:t>
            </w:r>
            <w:r>
              <w:rPr>
                <w:rFonts w:asciiTheme="minorEastAsia" w:eastAsiaTheme="minorEastAsia" w:hAnsiTheme="minorEastAsia" w:cs="宋体"/>
                <w:kern w:val="0"/>
                <w:sz w:val="20"/>
                <w:szCs w:val="20"/>
              </w:rPr>
              <w:t>9.0</w:t>
            </w:r>
            <w:r w:rsidRPr="001619E3">
              <w:rPr>
                <w:rFonts w:asciiTheme="minorEastAsia" w:eastAsiaTheme="minorEastAsia" w:hAnsiTheme="minorEastAsia" w:cs="宋体" w:hint="eastAsia"/>
                <w:kern w:val="0"/>
                <w:sz w:val="20"/>
                <w:szCs w:val="20"/>
              </w:rPr>
              <w:t>-0分。</w:t>
            </w:r>
          </w:p>
        </w:tc>
        <w:tc>
          <w:tcPr>
            <w:tcW w:w="257"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25</w:t>
            </w:r>
          </w:p>
        </w:tc>
      </w:tr>
      <w:tr w:rsidR="0025261F" w:rsidRPr="001619E3" w:rsidTr="00475D80">
        <w:trPr>
          <w:trHeight w:hRule="exact" w:val="438"/>
        </w:trPr>
        <w:tc>
          <w:tcPr>
            <w:tcW w:w="367" w:type="pct"/>
            <w:vMerge/>
            <w:tcBorders>
              <w:left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b/>
                <w:bCs/>
                <w:kern w:val="0"/>
                <w:sz w:val="20"/>
              </w:rPr>
            </w:pPr>
          </w:p>
        </w:tc>
        <w:tc>
          <w:tcPr>
            <w:tcW w:w="691" w:type="pct"/>
            <w:vMerge w:val="restart"/>
            <w:tcBorders>
              <w:top w:val="single" w:sz="4" w:space="0" w:color="auto"/>
              <w:left w:val="nil"/>
              <w:bottom w:val="single" w:sz="4" w:space="0" w:color="auto"/>
              <w:right w:val="single" w:sz="4" w:space="0" w:color="auto"/>
            </w:tcBorders>
            <w:vAlign w:val="center"/>
          </w:tcPr>
          <w:p w:rsidR="0025261F" w:rsidRPr="001619E3" w:rsidRDefault="0025261F" w:rsidP="00475D80">
            <w:pPr>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售后服务</w:t>
            </w:r>
          </w:p>
        </w:tc>
        <w:tc>
          <w:tcPr>
            <w:tcW w:w="3685" w:type="pct"/>
            <w:tcBorders>
              <w:top w:val="single" w:sz="4" w:space="0" w:color="auto"/>
              <w:left w:val="nil"/>
              <w:bottom w:val="single" w:sz="4" w:space="0" w:color="auto"/>
              <w:right w:val="single" w:sz="4" w:space="0" w:color="auto"/>
            </w:tcBorders>
            <w:vAlign w:val="center"/>
          </w:tcPr>
          <w:p w:rsidR="0025261F" w:rsidRPr="00FC53CC" w:rsidRDefault="0025261F" w:rsidP="00475D80">
            <w:pPr>
              <w:widowControl/>
              <w:ind w:rightChars="-54" w:right="-113"/>
              <w:jc w:val="left"/>
              <w:rPr>
                <w:rFonts w:asciiTheme="minorEastAsia" w:eastAsiaTheme="minorEastAsia" w:hAnsiTheme="minorEastAsia" w:cs="宋体"/>
                <w:kern w:val="0"/>
                <w:sz w:val="20"/>
                <w:szCs w:val="20"/>
              </w:rPr>
            </w:pPr>
            <w:r w:rsidRPr="00FC53CC">
              <w:rPr>
                <w:rFonts w:asciiTheme="minorEastAsia" w:eastAsiaTheme="minorEastAsia" w:hAnsiTheme="minorEastAsia" w:cs="宋体" w:hint="eastAsia"/>
                <w:kern w:val="0"/>
                <w:sz w:val="20"/>
                <w:szCs w:val="20"/>
              </w:rPr>
              <w:t>信息化程度高</w:t>
            </w:r>
            <w:r w:rsidRPr="00FC53CC">
              <w:rPr>
                <w:rFonts w:asciiTheme="minorEastAsia" w:eastAsiaTheme="minorEastAsia" w:hAnsiTheme="minorEastAsia" w:cs="宋体"/>
                <w:kern w:val="0"/>
                <w:sz w:val="20"/>
                <w:szCs w:val="20"/>
              </w:rPr>
              <w:t>,</w:t>
            </w:r>
            <w:r w:rsidRPr="00FC53CC">
              <w:rPr>
                <w:rFonts w:asciiTheme="minorEastAsia" w:eastAsiaTheme="minorEastAsia" w:hAnsiTheme="minorEastAsia" w:cs="宋体" w:hint="eastAsia"/>
                <w:kern w:val="0"/>
                <w:sz w:val="20"/>
                <w:szCs w:val="20"/>
              </w:rPr>
              <w:t>实现电子订单接收及配送，提供相关佐证材料的得</w:t>
            </w:r>
            <w:r>
              <w:rPr>
                <w:rFonts w:asciiTheme="minorEastAsia" w:eastAsiaTheme="minorEastAsia" w:hAnsiTheme="minorEastAsia" w:cs="宋体"/>
                <w:kern w:val="0"/>
                <w:sz w:val="20"/>
                <w:szCs w:val="20"/>
              </w:rPr>
              <w:t>2</w:t>
            </w:r>
            <w:r w:rsidRPr="00FC53CC">
              <w:rPr>
                <w:rFonts w:asciiTheme="minorEastAsia" w:eastAsiaTheme="minorEastAsia" w:hAnsiTheme="minorEastAsia" w:cs="宋体" w:hint="eastAsia"/>
                <w:kern w:val="0"/>
                <w:sz w:val="20"/>
                <w:szCs w:val="20"/>
              </w:rPr>
              <w:t>.0分，不提供相关材料得</w:t>
            </w:r>
            <w:r w:rsidRPr="00FC53CC">
              <w:rPr>
                <w:rFonts w:asciiTheme="minorEastAsia" w:eastAsiaTheme="minorEastAsia" w:hAnsiTheme="minorEastAsia" w:cs="宋体"/>
                <w:kern w:val="0"/>
                <w:sz w:val="20"/>
                <w:szCs w:val="20"/>
              </w:rPr>
              <w:t>0</w:t>
            </w:r>
            <w:r w:rsidRPr="00FC53CC">
              <w:rPr>
                <w:rFonts w:asciiTheme="minorEastAsia" w:eastAsiaTheme="minorEastAsia" w:hAnsiTheme="minorEastAsia" w:cs="宋体" w:hint="eastAsia"/>
                <w:kern w:val="0"/>
                <w:sz w:val="20"/>
                <w:szCs w:val="20"/>
              </w:rPr>
              <w:t>分。</w:t>
            </w:r>
          </w:p>
        </w:tc>
        <w:tc>
          <w:tcPr>
            <w:tcW w:w="257" w:type="pct"/>
            <w:tcBorders>
              <w:top w:val="single" w:sz="4" w:space="0" w:color="auto"/>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w:t>
            </w:r>
          </w:p>
        </w:tc>
      </w:tr>
      <w:tr w:rsidR="0025261F" w:rsidRPr="001619E3" w:rsidTr="00475D80">
        <w:trPr>
          <w:trHeight w:hRule="exact" w:val="416"/>
        </w:trPr>
        <w:tc>
          <w:tcPr>
            <w:tcW w:w="367" w:type="pct"/>
            <w:vMerge/>
            <w:tcBorders>
              <w:left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b/>
                <w:bCs/>
                <w:kern w:val="0"/>
                <w:sz w:val="20"/>
              </w:rPr>
            </w:pPr>
          </w:p>
        </w:tc>
        <w:tc>
          <w:tcPr>
            <w:tcW w:w="691" w:type="pct"/>
            <w:vMerge/>
            <w:tcBorders>
              <w:top w:val="single" w:sz="4" w:space="0" w:color="auto"/>
              <w:left w:val="nil"/>
              <w:bottom w:val="single" w:sz="4" w:space="0" w:color="auto"/>
              <w:right w:val="single" w:sz="4" w:space="0" w:color="auto"/>
            </w:tcBorders>
            <w:vAlign w:val="center"/>
          </w:tcPr>
          <w:p w:rsidR="0025261F" w:rsidRPr="001619E3" w:rsidRDefault="0025261F" w:rsidP="00475D80">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25261F" w:rsidRPr="00B52167" w:rsidRDefault="0025261F" w:rsidP="00475D80">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FC53CC">
              <w:rPr>
                <w:rFonts w:asciiTheme="minorEastAsia" w:eastAsiaTheme="minorEastAsia" w:hAnsiTheme="minorEastAsia" w:cs="宋体" w:hint="eastAsia"/>
                <w:kern w:val="0"/>
                <w:sz w:val="20"/>
                <w:szCs w:val="20"/>
              </w:rPr>
              <w:t>质量不符能满足医院退换货的得</w:t>
            </w:r>
            <w:r>
              <w:rPr>
                <w:rFonts w:asciiTheme="minorEastAsia" w:eastAsiaTheme="minorEastAsia" w:hAnsiTheme="minorEastAsia" w:cs="宋体"/>
                <w:kern w:val="0"/>
                <w:sz w:val="20"/>
                <w:szCs w:val="20"/>
              </w:rPr>
              <w:t>5</w:t>
            </w:r>
            <w:r w:rsidRPr="00FC53CC">
              <w:rPr>
                <w:rFonts w:asciiTheme="minorEastAsia" w:eastAsiaTheme="minorEastAsia" w:hAnsiTheme="minorEastAsia" w:cs="宋体" w:hint="eastAsia"/>
                <w:kern w:val="0"/>
                <w:sz w:val="20"/>
                <w:szCs w:val="20"/>
              </w:rPr>
              <w:t>.0分；</w:t>
            </w:r>
          </w:p>
        </w:tc>
        <w:tc>
          <w:tcPr>
            <w:tcW w:w="257"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5</w:t>
            </w:r>
          </w:p>
        </w:tc>
      </w:tr>
      <w:tr w:rsidR="0025261F" w:rsidRPr="001619E3" w:rsidTr="00475D80">
        <w:trPr>
          <w:trHeight w:hRule="exact" w:val="436"/>
        </w:trPr>
        <w:tc>
          <w:tcPr>
            <w:tcW w:w="367" w:type="pct"/>
            <w:vMerge/>
            <w:tcBorders>
              <w:left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b/>
                <w:bCs/>
                <w:kern w:val="0"/>
                <w:sz w:val="20"/>
              </w:rPr>
            </w:pPr>
          </w:p>
        </w:tc>
        <w:tc>
          <w:tcPr>
            <w:tcW w:w="691" w:type="pct"/>
            <w:vMerge/>
            <w:tcBorders>
              <w:top w:val="single" w:sz="4" w:space="0" w:color="auto"/>
              <w:left w:val="nil"/>
              <w:bottom w:val="single" w:sz="4" w:space="0" w:color="auto"/>
              <w:right w:val="single" w:sz="4" w:space="0" w:color="auto"/>
            </w:tcBorders>
            <w:vAlign w:val="center"/>
          </w:tcPr>
          <w:p w:rsidR="0025261F" w:rsidRPr="001619E3" w:rsidRDefault="0025261F" w:rsidP="00475D80">
            <w:pPr>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25261F" w:rsidRPr="00B52167" w:rsidRDefault="0025261F" w:rsidP="00475D80">
            <w:pPr>
              <w:widowControl/>
              <w:jc w:val="left"/>
              <w:rPr>
                <w:rFonts w:asciiTheme="minorEastAsia" w:eastAsiaTheme="minorEastAsia" w:hAnsiTheme="minorEastAsia" w:cs="宋体"/>
                <w:color w:val="000000"/>
                <w:kern w:val="0"/>
                <w:sz w:val="20"/>
                <w:szCs w:val="20"/>
              </w:rPr>
            </w:pPr>
            <w:r w:rsidRPr="00543B76">
              <w:rPr>
                <w:rFonts w:asciiTheme="minorEastAsia" w:eastAsiaTheme="minorEastAsia" w:hAnsiTheme="minorEastAsia" w:cs="宋体" w:hint="eastAsia"/>
                <w:b/>
                <w:color w:val="FF0000"/>
                <w:kern w:val="0"/>
                <w:sz w:val="20"/>
                <w:szCs w:val="20"/>
              </w:rPr>
              <w:t>承诺</w:t>
            </w:r>
            <w:r w:rsidRPr="00FC53CC">
              <w:rPr>
                <w:rFonts w:asciiTheme="minorEastAsia" w:eastAsiaTheme="minorEastAsia" w:hAnsiTheme="minorEastAsia" w:cs="宋体" w:hint="eastAsia"/>
                <w:kern w:val="0"/>
                <w:sz w:val="20"/>
                <w:szCs w:val="20"/>
              </w:rPr>
              <w:t>能满足应急或突发事件的需要得</w:t>
            </w:r>
            <w:r>
              <w:rPr>
                <w:rFonts w:asciiTheme="minorEastAsia" w:eastAsiaTheme="minorEastAsia" w:hAnsiTheme="minorEastAsia" w:cs="宋体"/>
                <w:kern w:val="0"/>
                <w:sz w:val="20"/>
                <w:szCs w:val="20"/>
              </w:rPr>
              <w:t>1</w:t>
            </w:r>
            <w:r w:rsidRPr="00FC53CC">
              <w:rPr>
                <w:rFonts w:asciiTheme="minorEastAsia" w:eastAsiaTheme="minorEastAsia" w:hAnsiTheme="minorEastAsia" w:cs="宋体" w:hint="eastAsia"/>
                <w:kern w:val="0"/>
                <w:sz w:val="20"/>
                <w:szCs w:val="20"/>
              </w:rPr>
              <w:t>.0</w:t>
            </w:r>
            <w:r>
              <w:rPr>
                <w:rFonts w:asciiTheme="minorEastAsia" w:eastAsiaTheme="minorEastAsia" w:hAnsiTheme="minorEastAsia" w:cs="宋体" w:hint="eastAsia"/>
                <w:kern w:val="0"/>
                <w:sz w:val="20"/>
                <w:szCs w:val="20"/>
              </w:rPr>
              <w:t>分</w:t>
            </w:r>
            <w:r>
              <w:rPr>
                <w:rFonts w:asciiTheme="minorEastAsia" w:eastAsiaTheme="minorEastAsia" w:hAnsiTheme="minorEastAsia" w:cs="宋体"/>
                <w:kern w:val="0"/>
                <w:sz w:val="20"/>
                <w:szCs w:val="20"/>
              </w:rPr>
              <w:t>；</w:t>
            </w:r>
          </w:p>
        </w:tc>
        <w:tc>
          <w:tcPr>
            <w:tcW w:w="257"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1</w:t>
            </w:r>
          </w:p>
        </w:tc>
      </w:tr>
      <w:tr w:rsidR="0025261F" w:rsidRPr="001619E3" w:rsidTr="00E046FF">
        <w:trPr>
          <w:trHeight w:hRule="exact" w:val="843"/>
        </w:trPr>
        <w:tc>
          <w:tcPr>
            <w:tcW w:w="367" w:type="pct"/>
            <w:vMerge/>
            <w:tcBorders>
              <w:left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b/>
                <w:bCs/>
                <w:kern w:val="0"/>
                <w:sz w:val="20"/>
              </w:rPr>
            </w:pPr>
          </w:p>
        </w:tc>
        <w:tc>
          <w:tcPr>
            <w:tcW w:w="691" w:type="pct"/>
            <w:vMerge/>
            <w:tcBorders>
              <w:top w:val="single" w:sz="4" w:space="0" w:color="auto"/>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p>
        </w:tc>
        <w:tc>
          <w:tcPr>
            <w:tcW w:w="3685" w:type="pct"/>
            <w:tcBorders>
              <w:top w:val="single" w:sz="4" w:space="0" w:color="auto"/>
              <w:left w:val="nil"/>
              <w:bottom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根据有利于医院发展、科室管理及学术建设等</w:t>
            </w:r>
            <w:r w:rsidRPr="00543B76">
              <w:rPr>
                <w:rFonts w:asciiTheme="minorEastAsia" w:eastAsiaTheme="minorEastAsia" w:hAnsiTheme="minorEastAsia" w:cs="宋体"/>
                <w:b/>
                <w:color w:val="FF0000"/>
                <w:kern w:val="0"/>
                <w:sz w:val="20"/>
                <w:szCs w:val="20"/>
              </w:rPr>
              <w:t>承诺</w:t>
            </w:r>
            <w:r w:rsidRPr="001619E3">
              <w:rPr>
                <w:rFonts w:asciiTheme="minorEastAsia" w:eastAsiaTheme="minorEastAsia" w:hAnsiTheme="minorEastAsia" w:cs="宋体" w:hint="eastAsia"/>
                <w:kern w:val="0"/>
                <w:sz w:val="20"/>
              </w:rPr>
              <w:t>进行分析</w:t>
            </w:r>
            <w:r w:rsidRPr="001619E3">
              <w:rPr>
                <w:rFonts w:asciiTheme="minorEastAsia" w:eastAsiaTheme="minorEastAsia" w:hAnsiTheme="minorEastAsia" w:cs="宋体"/>
                <w:kern w:val="0"/>
                <w:sz w:val="20"/>
              </w:rPr>
              <w:t>比较、评议，确定档次打</w:t>
            </w:r>
            <w:r w:rsidRPr="001619E3">
              <w:rPr>
                <w:rFonts w:asciiTheme="minorEastAsia" w:eastAsiaTheme="minorEastAsia" w:hAnsiTheme="minorEastAsia" w:cs="宋体" w:hint="eastAsia"/>
                <w:kern w:val="0"/>
                <w:sz w:val="20"/>
              </w:rPr>
              <w:t>分。优秀</w:t>
            </w:r>
            <w:r>
              <w:rPr>
                <w:rFonts w:asciiTheme="minorEastAsia" w:eastAsiaTheme="minorEastAsia" w:hAnsiTheme="minorEastAsia" w:cs="宋体" w:hint="eastAsia"/>
                <w:kern w:val="0"/>
                <w:sz w:val="20"/>
              </w:rPr>
              <w:t>3</w:t>
            </w:r>
            <w:r>
              <w:rPr>
                <w:rFonts w:asciiTheme="minorEastAsia" w:eastAsiaTheme="minorEastAsia" w:hAnsiTheme="minorEastAsia" w:cs="宋体"/>
                <w:kern w:val="0"/>
                <w:sz w:val="20"/>
              </w:rPr>
              <w:t>.0-2.1</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，良好</w:t>
            </w:r>
            <w:r>
              <w:rPr>
                <w:rFonts w:asciiTheme="minorEastAsia" w:eastAsiaTheme="minorEastAsia" w:hAnsiTheme="minorEastAsia" w:cs="宋体" w:hint="eastAsia"/>
                <w:kern w:val="0"/>
                <w:sz w:val="20"/>
              </w:rPr>
              <w:t>2</w:t>
            </w:r>
            <w:r>
              <w:rPr>
                <w:rFonts w:asciiTheme="minorEastAsia" w:eastAsiaTheme="minorEastAsia" w:hAnsiTheme="minorEastAsia" w:cs="宋体"/>
                <w:kern w:val="0"/>
                <w:sz w:val="20"/>
              </w:rPr>
              <w:t>.0-1.1分，</w:t>
            </w:r>
            <w:r w:rsidRPr="001619E3">
              <w:rPr>
                <w:rFonts w:asciiTheme="minorEastAsia" w:eastAsiaTheme="minorEastAsia" w:hAnsiTheme="minorEastAsia" w:cs="宋体" w:hint="eastAsia"/>
                <w:kern w:val="0"/>
                <w:sz w:val="20"/>
                <w:szCs w:val="20"/>
              </w:rPr>
              <w:t>一般</w:t>
            </w:r>
            <w:r>
              <w:rPr>
                <w:rFonts w:asciiTheme="minorEastAsia" w:eastAsiaTheme="minorEastAsia" w:hAnsiTheme="minorEastAsia" w:cs="宋体" w:hint="eastAsia"/>
                <w:kern w:val="0"/>
                <w:sz w:val="20"/>
                <w:szCs w:val="20"/>
              </w:rPr>
              <w:t>1</w:t>
            </w:r>
            <w:r>
              <w:rPr>
                <w:rFonts w:asciiTheme="minorEastAsia" w:eastAsiaTheme="minorEastAsia" w:hAnsiTheme="minorEastAsia" w:cs="宋体"/>
                <w:kern w:val="0"/>
                <w:sz w:val="20"/>
                <w:szCs w:val="20"/>
              </w:rPr>
              <w:t>.0</w:t>
            </w:r>
            <w:r w:rsidRPr="001619E3">
              <w:rPr>
                <w:rFonts w:asciiTheme="minorEastAsia" w:eastAsiaTheme="minorEastAsia" w:hAnsiTheme="minorEastAsia" w:cs="宋体" w:hint="eastAsia"/>
                <w:kern w:val="0"/>
                <w:sz w:val="20"/>
                <w:szCs w:val="20"/>
              </w:rPr>
              <w:t>-0</w:t>
            </w:r>
            <w:r>
              <w:rPr>
                <w:rFonts w:asciiTheme="minorEastAsia" w:eastAsiaTheme="minorEastAsia" w:hAnsiTheme="minorEastAsia" w:cs="宋体" w:hint="eastAsia"/>
                <w:kern w:val="0"/>
                <w:sz w:val="20"/>
                <w:szCs w:val="20"/>
              </w:rPr>
              <w:t>分</w:t>
            </w:r>
            <w:r w:rsidRPr="00CD08D7">
              <w:rPr>
                <w:rFonts w:asciiTheme="minorEastAsia" w:eastAsiaTheme="minorEastAsia" w:hAnsiTheme="minorEastAsia" w:cs="宋体" w:hint="eastAsia"/>
                <w:kern w:val="0"/>
                <w:sz w:val="20"/>
                <w:szCs w:val="20"/>
              </w:rPr>
              <w:t>。</w:t>
            </w:r>
          </w:p>
        </w:tc>
        <w:tc>
          <w:tcPr>
            <w:tcW w:w="257"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3</w:t>
            </w:r>
          </w:p>
        </w:tc>
      </w:tr>
      <w:tr w:rsidR="0025261F" w:rsidRPr="001619E3" w:rsidTr="00475D80">
        <w:trPr>
          <w:trHeight w:hRule="exact" w:val="717"/>
        </w:trPr>
        <w:tc>
          <w:tcPr>
            <w:tcW w:w="367" w:type="pct"/>
            <w:vMerge/>
            <w:tcBorders>
              <w:left w:val="single" w:sz="4" w:space="0" w:color="auto"/>
              <w:bottom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b/>
                <w:bCs/>
                <w:kern w:val="0"/>
                <w:sz w:val="20"/>
              </w:rPr>
            </w:pPr>
          </w:p>
        </w:tc>
        <w:tc>
          <w:tcPr>
            <w:tcW w:w="691"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投标文件质量</w:t>
            </w:r>
          </w:p>
        </w:tc>
        <w:tc>
          <w:tcPr>
            <w:tcW w:w="3685" w:type="pct"/>
            <w:tcBorders>
              <w:top w:val="nil"/>
              <w:left w:val="nil"/>
              <w:bottom w:val="single" w:sz="4" w:space="0" w:color="auto"/>
              <w:right w:val="single" w:sz="4" w:space="0" w:color="auto"/>
            </w:tcBorders>
            <w:vAlign w:val="center"/>
          </w:tcPr>
          <w:p w:rsidR="0025261F" w:rsidRPr="001619E3" w:rsidRDefault="0025261F" w:rsidP="00475D80">
            <w:pPr>
              <w:widowControl/>
              <w:jc w:val="left"/>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根据投标文件资料完整性、真实性及编制质量等（应字迹清晰，内容齐全，真实有据，不得有涂改、漏页、错页、夹页、</w:t>
            </w:r>
            <w:proofErr w:type="gramStart"/>
            <w:r w:rsidRPr="001619E3">
              <w:rPr>
                <w:rFonts w:asciiTheme="minorEastAsia" w:eastAsiaTheme="minorEastAsia" w:hAnsiTheme="minorEastAsia" w:cs="宋体" w:hint="eastAsia"/>
                <w:kern w:val="0"/>
                <w:sz w:val="20"/>
              </w:rPr>
              <w:t>漏章等</w:t>
            </w:r>
            <w:proofErr w:type="gramEnd"/>
            <w:r w:rsidRPr="001619E3">
              <w:rPr>
                <w:rFonts w:asciiTheme="minorEastAsia" w:eastAsiaTheme="minorEastAsia" w:hAnsiTheme="minorEastAsia" w:cs="宋体" w:hint="eastAsia"/>
                <w:kern w:val="0"/>
                <w:sz w:val="20"/>
              </w:rPr>
              <w:t>情况）给分。优秀</w:t>
            </w:r>
            <w:r>
              <w:rPr>
                <w:rFonts w:asciiTheme="minorEastAsia" w:eastAsiaTheme="minorEastAsia" w:hAnsiTheme="minorEastAsia" w:cs="宋体"/>
                <w:kern w:val="0"/>
                <w:sz w:val="20"/>
              </w:rPr>
              <w:t>2.0-1.1</w:t>
            </w:r>
            <w:r w:rsidRPr="001619E3">
              <w:rPr>
                <w:rFonts w:asciiTheme="minorEastAsia" w:eastAsiaTheme="minorEastAsia" w:hAnsiTheme="minorEastAsia" w:cs="宋体" w:hint="eastAsia"/>
                <w:kern w:val="0"/>
                <w:sz w:val="20"/>
              </w:rPr>
              <w:t>分</w:t>
            </w:r>
            <w:r w:rsidRPr="001619E3">
              <w:rPr>
                <w:rFonts w:asciiTheme="minorEastAsia" w:eastAsiaTheme="minorEastAsia" w:hAnsiTheme="minorEastAsia" w:cs="宋体"/>
                <w:kern w:val="0"/>
                <w:sz w:val="20"/>
              </w:rPr>
              <w:t>，一般</w:t>
            </w:r>
            <w:r w:rsidRPr="001619E3">
              <w:rPr>
                <w:rFonts w:asciiTheme="minorEastAsia" w:eastAsiaTheme="minorEastAsia" w:hAnsiTheme="minorEastAsia" w:cs="宋体" w:hint="eastAsia"/>
                <w:kern w:val="0"/>
                <w:sz w:val="20"/>
              </w:rPr>
              <w:t>1</w:t>
            </w:r>
            <w:r>
              <w:rPr>
                <w:rFonts w:asciiTheme="minorEastAsia" w:eastAsiaTheme="minorEastAsia" w:hAnsiTheme="minorEastAsia" w:cs="宋体"/>
                <w:kern w:val="0"/>
                <w:sz w:val="20"/>
              </w:rPr>
              <w:t>.0-0</w:t>
            </w:r>
            <w:r>
              <w:rPr>
                <w:rFonts w:asciiTheme="minorEastAsia" w:eastAsiaTheme="minorEastAsia" w:hAnsiTheme="minorEastAsia" w:cs="宋体" w:hint="eastAsia"/>
                <w:kern w:val="0"/>
                <w:sz w:val="20"/>
              </w:rPr>
              <w:t>分</w:t>
            </w:r>
            <w:r w:rsidRPr="001619E3">
              <w:rPr>
                <w:rFonts w:asciiTheme="minorEastAsia" w:eastAsiaTheme="minorEastAsia" w:hAnsiTheme="minorEastAsia" w:cs="宋体" w:hint="eastAsia"/>
                <w:kern w:val="0"/>
                <w:sz w:val="20"/>
              </w:rPr>
              <w:t>。</w:t>
            </w:r>
          </w:p>
        </w:tc>
        <w:tc>
          <w:tcPr>
            <w:tcW w:w="257"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2</w:t>
            </w:r>
          </w:p>
        </w:tc>
      </w:tr>
      <w:tr w:rsidR="0025261F" w:rsidRPr="001619E3" w:rsidTr="00792D46">
        <w:trPr>
          <w:trHeight w:hRule="exact" w:val="2542"/>
        </w:trPr>
        <w:tc>
          <w:tcPr>
            <w:tcW w:w="367" w:type="pct"/>
            <w:tcBorders>
              <w:top w:val="nil"/>
              <w:left w:val="single" w:sz="4" w:space="0" w:color="auto"/>
              <w:bottom w:val="single" w:sz="4" w:space="0" w:color="auto"/>
              <w:right w:val="single" w:sz="4" w:space="0" w:color="auto"/>
            </w:tcBorders>
            <w:vAlign w:val="center"/>
          </w:tcPr>
          <w:p w:rsidR="0025261F" w:rsidRPr="001619E3" w:rsidRDefault="0025261F" w:rsidP="00D23C8C">
            <w:pPr>
              <w:widowControl/>
              <w:jc w:val="center"/>
              <w:rPr>
                <w:rFonts w:asciiTheme="minorEastAsia" w:eastAsiaTheme="minorEastAsia" w:hAnsiTheme="minorEastAsia" w:cs="宋体"/>
                <w:b/>
                <w:bCs/>
                <w:kern w:val="0"/>
                <w:sz w:val="20"/>
              </w:rPr>
            </w:pPr>
            <w:r w:rsidRPr="001619E3">
              <w:rPr>
                <w:rFonts w:asciiTheme="minorEastAsia" w:eastAsiaTheme="minorEastAsia" w:hAnsiTheme="minorEastAsia" w:cs="宋体" w:hint="eastAsia"/>
                <w:b/>
                <w:bCs/>
                <w:kern w:val="0"/>
                <w:sz w:val="20"/>
              </w:rPr>
              <w:lastRenderedPageBreak/>
              <w:t>价格部分（</w:t>
            </w:r>
            <w:r w:rsidR="00D23C8C">
              <w:rPr>
                <w:rFonts w:asciiTheme="minorEastAsia" w:eastAsiaTheme="minorEastAsia" w:hAnsiTheme="minorEastAsia" w:cs="宋体"/>
                <w:b/>
                <w:bCs/>
                <w:kern w:val="0"/>
                <w:sz w:val="20"/>
              </w:rPr>
              <w:t>3</w:t>
            </w:r>
            <w:r w:rsidRPr="001619E3">
              <w:rPr>
                <w:rFonts w:asciiTheme="minorEastAsia" w:eastAsiaTheme="minorEastAsia" w:hAnsiTheme="minorEastAsia" w:cs="宋体"/>
                <w:b/>
                <w:bCs/>
                <w:kern w:val="0"/>
                <w:sz w:val="20"/>
              </w:rPr>
              <w:t>0</w:t>
            </w:r>
            <w:r w:rsidRPr="001619E3">
              <w:rPr>
                <w:rFonts w:asciiTheme="minorEastAsia" w:eastAsiaTheme="minorEastAsia" w:hAnsiTheme="minorEastAsia" w:cs="宋体" w:hint="eastAsia"/>
                <w:b/>
                <w:bCs/>
                <w:kern w:val="0"/>
                <w:sz w:val="20"/>
              </w:rPr>
              <w:t>分）</w:t>
            </w:r>
          </w:p>
        </w:tc>
        <w:tc>
          <w:tcPr>
            <w:tcW w:w="691" w:type="pct"/>
            <w:tcBorders>
              <w:top w:val="nil"/>
              <w:left w:val="nil"/>
              <w:bottom w:val="single" w:sz="4" w:space="0" w:color="auto"/>
              <w:right w:val="single" w:sz="4" w:space="0" w:color="auto"/>
            </w:tcBorders>
            <w:vAlign w:val="center"/>
          </w:tcPr>
          <w:p w:rsidR="0025261F" w:rsidRPr="001619E3" w:rsidRDefault="0025261F" w:rsidP="00475D80">
            <w:pPr>
              <w:widowControl/>
              <w:jc w:val="center"/>
              <w:rPr>
                <w:rFonts w:asciiTheme="minorEastAsia" w:eastAsiaTheme="minorEastAsia" w:hAnsiTheme="minorEastAsia" w:cs="宋体"/>
                <w:kern w:val="0"/>
                <w:sz w:val="20"/>
              </w:rPr>
            </w:pPr>
            <w:r w:rsidRPr="001619E3">
              <w:rPr>
                <w:rFonts w:asciiTheme="minorEastAsia" w:eastAsiaTheme="minorEastAsia" w:hAnsiTheme="minorEastAsia" w:cs="宋体" w:hint="eastAsia"/>
                <w:kern w:val="0"/>
                <w:sz w:val="20"/>
              </w:rPr>
              <w:t>投标报价</w:t>
            </w:r>
          </w:p>
        </w:tc>
        <w:tc>
          <w:tcPr>
            <w:tcW w:w="3685" w:type="pct"/>
            <w:tcBorders>
              <w:top w:val="nil"/>
              <w:left w:val="nil"/>
              <w:bottom w:val="single" w:sz="4" w:space="0" w:color="auto"/>
              <w:right w:val="single" w:sz="4" w:space="0" w:color="auto"/>
            </w:tcBorders>
            <w:vAlign w:val="center"/>
          </w:tcPr>
          <w:p w:rsidR="00792D46" w:rsidRDefault="00475D80" w:rsidP="00792D46">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牙科种植系统（种植体的平均投标单价+基台的平均投标单价+愈合帽的平均投标单价）×权重70%+牙科种植系统（转移杆的平均投标单价+封闭螺丝的平均投标单价+替代体的平均投标单价）×权重30%计算；骨粉投标单价×权重（参考</w:t>
            </w:r>
            <w:r w:rsidRPr="00475D80">
              <w:rPr>
                <w:rFonts w:asciiTheme="minorEastAsia" w:eastAsiaTheme="minorEastAsia" w:hAnsiTheme="minorEastAsia" w:cs="宋体"/>
                <w:kern w:val="0"/>
                <w:sz w:val="20"/>
              </w:rPr>
              <w:t>用量</w:t>
            </w:r>
            <w:r w:rsidRPr="00475D80">
              <w:rPr>
                <w:rFonts w:asciiTheme="minorEastAsia" w:eastAsiaTheme="minorEastAsia" w:hAnsiTheme="minorEastAsia" w:cs="宋体" w:hint="eastAsia"/>
                <w:kern w:val="0"/>
                <w:sz w:val="20"/>
              </w:rPr>
              <w:t>）30%+骨膜投标单价×权重（参考</w:t>
            </w:r>
            <w:r w:rsidRPr="00475D80">
              <w:rPr>
                <w:rFonts w:asciiTheme="minorEastAsia" w:eastAsiaTheme="minorEastAsia" w:hAnsiTheme="minorEastAsia" w:cs="宋体"/>
                <w:kern w:val="0"/>
                <w:sz w:val="20"/>
              </w:rPr>
              <w:t>用量</w:t>
            </w:r>
            <w:r w:rsidRPr="00475D80">
              <w:rPr>
                <w:rFonts w:asciiTheme="minorEastAsia" w:eastAsiaTheme="minorEastAsia" w:hAnsiTheme="minorEastAsia" w:cs="宋体" w:hint="eastAsia"/>
                <w:kern w:val="0"/>
                <w:sz w:val="20"/>
              </w:rPr>
              <w:t>）70%计算。</w:t>
            </w:r>
          </w:p>
          <w:p w:rsidR="00475D80" w:rsidRPr="00475D80" w:rsidRDefault="00475D80" w:rsidP="00792D46">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平均投标单价在不同规格的投标单价中去掉最低价和</w:t>
            </w:r>
            <w:proofErr w:type="gramStart"/>
            <w:r w:rsidRPr="00475D80">
              <w:rPr>
                <w:rFonts w:asciiTheme="minorEastAsia" w:eastAsiaTheme="minorEastAsia" w:hAnsiTheme="minorEastAsia" w:cs="宋体" w:hint="eastAsia"/>
                <w:kern w:val="0"/>
                <w:sz w:val="20"/>
              </w:rPr>
              <w:t>最</w:t>
            </w:r>
            <w:proofErr w:type="gramEnd"/>
            <w:r w:rsidRPr="00475D80">
              <w:rPr>
                <w:rFonts w:asciiTheme="minorEastAsia" w:eastAsiaTheme="minorEastAsia" w:hAnsiTheme="minorEastAsia" w:cs="宋体" w:hint="eastAsia"/>
                <w:kern w:val="0"/>
                <w:sz w:val="20"/>
              </w:rPr>
              <w:t>高价，再取其平均价。以上六类产品分别计算。（平均投标单价是指同一投标</w:t>
            </w:r>
            <w:proofErr w:type="gramStart"/>
            <w:r w:rsidRPr="00475D80">
              <w:rPr>
                <w:rFonts w:asciiTheme="minorEastAsia" w:eastAsiaTheme="minorEastAsia" w:hAnsiTheme="minorEastAsia" w:cs="宋体" w:hint="eastAsia"/>
                <w:kern w:val="0"/>
                <w:sz w:val="20"/>
              </w:rPr>
              <w:t>单位同个产品</w:t>
            </w:r>
            <w:proofErr w:type="gramEnd"/>
            <w:r w:rsidRPr="00475D80">
              <w:rPr>
                <w:rFonts w:asciiTheme="minorEastAsia" w:eastAsiaTheme="minorEastAsia" w:hAnsiTheme="minorEastAsia" w:cs="宋体" w:hint="eastAsia"/>
                <w:kern w:val="0"/>
                <w:sz w:val="20"/>
              </w:rPr>
              <w:t>不同规格单价的平均值）▲要求提供全规格的投标单价。</w:t>
            </w:r>
          </w:p>
          <w:p w:rsidR="00475D80" w:rsidRPr="00475D80" w:rsidRDefault="00475D80" w:rsidP="00792D46">
            <w:pPr>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以最低投标总报价为评标基准价</w:t>
            </w:r>
          </w:p>
          <w:p w:rsidR="00475D80" w:rsidRPr="00475D80" w:rsidRDefault="00475D80" w:rsidP="00792D46">
            <w:pPr>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1.投标报价等于评标基准价时其投标价得分为满分</w:t>
            </w:r>
            <w:r w:rsidR="00D23C8C">
              <w:rPr>
                <w:rFonts w:asciiTheme="minorEastAsia" w:eastAsiaTheme="minorEastAsia" w:hAnsiTheme="minorEastAsia" w:cs="宋体"/>
                <w:kern w:val="0"/>
                <w:sz w:val="20"/>
              </w:rPr>
              <w:t>3</w:t>
            </w:r>
            <w:r w:rsidRPr="00475D80">
              <w:rPr>
                <w:rFonts w:asciiTheme="minorEastAsia" w:eastAsiaTheme="minorEastAsia" w:hAnsiTheme="minorEastAsia" w:cs="宋体"/>
                <w:kern w:val="0"/>
                <w:sz w:val="20"/>
              </w:rPr>
              <w:t>0</w:t>
            </w:r>
            <w:r w:rsidRPr="00475D80">
              <w:rPr>
                <w:rFonts w:asciiTheme="minorEastAsia" w:eastAsiaTheme="minorEastAsia" w:hAnsiTheme="minorEastAsia" w:cs="宋体" w:hint="eastAsia"/>
                <w:kern w:val="0"/>
                <w:sz w:val="20"/>
              </w:rPr>
              <w:t>分；</w:t>
            </w:r>
          </w:p>
          <w:p w:rsidR="0025261F" w:rsidRPr="00475D80" w:rsidRDefault="00475D80" w:rsidP="00D23C8C">
            <w:pPr>
              <w:widowControl/>
              <w:jc w:val="left"/>
              <w:rPr>
                <w:rFonts w:asciiTheme="minorEastAsia" w:eastAsiaTheme="minorEastAsia" w:hAnsiTheme="minorEastAsia" w:cs="宋体"/>
                <w:kern w:val="0"/>
                <w:sz w:val="20"/>
              </w:rPr>
            </w:pPr>
            <w:r w:rsidRPr="00475D80">
              <w:rPr>
                <w:rFonts w:asciiTheme="minorEastAsia" w:eastAsiaTheme="minorEastAsia" w:hAnsiTheme="minorEastAsia" w:cs="宋体" w:hint="eastAsia"/>
                <w:kern w:val="0"/>
                <w:sz w:val="20"/>
              </w:rPr>
              <w:t>2.其他投标供应商的价格分按以下公式计算：投标价得分=（基准价/投标人投标报价）×</w:t>
            </w:r>
            <w:r w:rsidR="00D23C8C">
              <w:rPr>
                <w:rFonts w:asciiTheme="minorEastAsia" w:eastAsiaTheme="minorEastAsia" w:hAnsiTheme="minorEastAsia" w:cs="宋体"/>
                <w:kern w:val="0"/>
                <w:sz w:val="20"/>
              </w:rPr>
              <w:t>3</w:t>
            </w:r>
            <w:r w:rsidRPr="00475D80">
              <w:rPr>
                <w:rFonts w:asciiTheme="minorEastAsia" w:eastAsiaTheme="minorEastAsia" w:hAnsiTheme="minorEastAsia" w:cs="宋体"/>
                <w:kern w:val="0"/>
                <w:sz w:val="20"/>
              </w:rPr>
              <w:t>0</w:t>
            </w:r>
            <w:r w:rsidRPr="00475D80">
              <w:rPr>
                <w:rFonts w:asciiTheme="minorEastAsia" w:eastAsiaTheme="minorEastAsia" w:hAnsiTheme="minorEastAsia" w:cs="宋体" w:hint="eastAsia"/>
                <w:kern w:val="0"/>
                <w:sz w:val="20"/>
              </w:rPr>
              <w:t>（保留小数点后2位）</w:t>
            </w:r>
          </w:p>
        </w:tc>
        <w:tc>
          <w:tcPr>
            <w:tcW w:w="257" w:type="pct"/>
            <w:tcBorders>
              <w:top w:val="nil"/>
              <w:left w:val="nil"/>
              <w:bottom w:val="single" w:sz="4" w:space="0" w:color="auto"/>
              <w:right w:val="single" w:sz="4" w:space="0" w:color="auto"/>
            </w:tcBorders>
            <w:vAlign w:val="center"/>
          </w:tcPr>
          <w:p w:rsidR="0025261F" w:rsidRPr="001619E3" w:rsidRDefault="00D23C8C" w:rsidP="00475D80">
            <w:pPr>
              <w:widowControl/>
              <w:jc w:val="center"/>
              <w:rPr>
                <w:rFonts w:asciiTheme="minorEastAsia" w:eastAsiaTheme="minorEastAsia" w:hAnsiTheme="minorEastAsia" w:cs="宋体"/>
                <w:kern w:val="0"/>
                <w:sz w:val="20"/>
              </w:rPr>
            </w:pPr>
            <w:r>
              <w:rPr>
                <w:rFonts w:asciiTheme="minorEastAsia" w:eastAsiaTheme="minorEastAsia" w:hAnsiTheme="minorEastAsia" w:cs="宋体"/>
                <w:kern w:val="0"/>
                <w:sz w:val="20"/>
              </w:rPr>
              <w:t>3</w:t>
            </w:r>
            <w:r w:rsidR="0025261F" w:rsidRPr="001619E3">
              <w:rPr>
                <w:rFonts w:asciiTheme="minorEastAsia" w:eastAsiaTheme="minorEastAsia" w:hAnsiTheme="minorEastAsia" w:cs="宋体"/>
                <w:kern w:val="0"/>
                <w:sz w:val="20"/>
              </w:rPr>
              <w:t>0</w:t>
            </w:r>
          </w:p>
        </w:tc>
      </w:tr>
    </w:tbl>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9546CC">
      <w:pPr>
        <w:widowControl/>
        <w:jc w:val="left"/>
      </w:pPr>
    </w:p>
    <w:p w:rsidR="00CD08D7" w:rsidRDefault="00CD08D7" w:rsidP="0025261F">
      <w:pPr>
        <w:widowControl/>
        <w:jc w:val="left"/>
      </w:pPr>
    </w:p>
    <w:sectPr w:rsidR="00CD08D7" w:rsidSect="00110C8E">
      <w:pgSz w:w="16838" w:h="11906" w:orient="landscape"/>
      <w:pgMar w:top="720" w:right="720" w:bottom="720" w:left="720" w:header="851" w:footer="992" w:gutter="0"/>
      <w:pgNumType w:start="2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3B" w:rsidRDefault="0078603B">
      <w:r>
        <w:separator/>
      </w:r>
    </w:p>
  </w:endnote>
  <w:endnote w:type="continuationSeparator" w:id="0">
    <w:p w:rsidR="0078603B" w:rsidRDefault="0078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0"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87366"/>
      <w:docPartObj>
        <w:docPartGallery w:val="Page Numbers (Bottom of Page)"/>
        <w:docPartUnique/>
      </w:docPartObj>
    </w:sdtPr>
    <w:sdtContent>
      <w:p w:rsidR="00110C8E" w:rsidRDefault="00110C8E">
        <w:pPr>
          <w:pStyle w:val="a9"/>
          <w:jc w:val="center"/>
        </w:pPr>
        <w:r>
          <w:fldChar w:fldCharType="begin"/>
        </w:r>
        <w:r>
          <w:instrText>PAGE   \* MERGEFORMAT</w:instrText>
        </w:r>
        <w:r>
          <w:fldChar w:fldCharType="separate"/>
        </w:r>
        <w:r w:rsidRPr="00110C8E">
          <w:rPr>
            <w:noProof/>
            <w:lang w:val="zh-CN"/>
          </w:rPr>
          <w:t>31</w:t>
        </w:r>
        <w:r>
          <w:fldChar w:fldCharType="end"/>
        </w:r>
      </w:p>
    </w:sdtContent>
  </w:sdt>
  <w:p w:rsidR="00E33ED5" w:rsidRDefault="00E33ED5" w:rsidP="00E046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3B" w:rsidRDefault="0078603B">
      <w:r>
        <w:separator/>
      </w:r>
    </w:p>
  </w:footnote>
  <w:footnote w:type="continuationSeparator" w:id="0">
    <w:p w:rsidR="0078603B" w:rsidRDefault="0078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A5"/>
    <w:rsid w:val="0000048E"/>
    <w:rsid w:val="00000B5D"/>
    <w:rsid w:val="00000BC3"/>
    <w:rsid w:val="00001CA1"/>
    <w:rsid w:val="00005BB5"/>
    <w:rsid w:val="00006634"/>
    <w:rsid w:val="0000689D"/>
    <w:rsid w:val="00007E2F"/>
    <w:rsid w:val="00007E49"/>
    <w:rsid w:val="000118AD"/>
    <w:rsid w:val="00013991"/>
    <w:rsid w:val="00016C4D"/>
    <w:rsid w:val="00017127"/>
    <w:rsid w:val="00020055"/>
    <w:rsid w:val="00020F61"/>
    <w:rsid w:val="0002230A"/>
    <w:rsid w:val="00022A63"/>
    <w:rsid w:val="00022B61"/>
    <w:rsid w:val="00025B0E"/>
    <w:rsid w:val="0002626C"/>
    <w:rsid w:val="00026339"/>
    <w:rsid w:val="000278B8"/>
    <w:rsid w:val="00030B87"/>
    <w:rsid w:val="00031728"/>
    <w:rsid w:val="00033AE9"/>
    <w:rsid w:val="000370E1"/>
    <w:rsid w:val="00041280"/>
    <w:rsid w:val="00041683"/>
    <w:rsid w:val="00041780"/>
    <w:rsid w:val="00042C16"/>
    <w:rsid w:val="00042F99"/>
    <w:rsid w:val="00043C0F"/>
    <w:rsid w:val="0004418D"/>
    <w:rsid w:val="00044326"/>
    <w:rsid w:val="00045010"/>
    <w:rsid w:val="0004503F"/>
    <w:rsid w:val="00045615"/>
    <w:rsid w:val="000456B3"/>
    <w:rsid w:val="000507F9"/>
    <w:rsid w:val="000523DE"/>
    <w:rsid w:val="00052567"/>
    <w:rsid w:val="0005276C"/>
    <w:rsid w:val="00052E9C"/>
    <w:rsid w:val="000535D4"/>
    <w:rsid w:val="0005426A"/>
    <w:rsid w:val="000546F6"/>
    <w:rsid w:val="00056032"/>
    <w:rsid w:val="00057277"/>
    <w:rsid w:val="0006412F"/>
    <w:rsid w:val="0006543F"/>
    <w:rsid w:val="000665CD"/>
    <w:rsid w:val="00067143"/>
    <w:rsid w:val="000709D6"/>
    <w:rsid w:val="00071747"/>
    <w:rsid w:val="00072C82"/>
    <w:rsid w:val="00073D7E"/>
    <w:rsid w:val="0007598E"/>
    <w:rsid w:val="00076003"/>
    <w:rsid w:val="000766F1"/>
    <w:rsid w:val="00076731"/>
    <w:rsid w:val="000778D2"/>
    <w:rsid w:val="0008116F"/>
    <w:rsid w:val="000816E6"/>
    <w:rsid w:val="000845A9"/>
    <w:rsid w:val="000856E6"/>
    <w:rsid w:val="00087C4B"/>
    <w:rsid w:val="00091BA8"/>
    <w:rsid w:val="000920B4"/>
    <w:rsid w:val="00092B5C"/>
    <w:rsid w:val="00093C29"/>
    <w:rsid w:val="00095116"/>
    <w:rsid w:val="00095869"/>
    <w:rsid w:val="00095E37"/>
    <w:rsid w:val="000A0249"/>
    <w:rsid w:val="000A0379"/>
    <w:rsid w:val="000A260F"/>
    <w:rsid w:val="000A29FA"/>
    <w:rsid w:val="000A3D18"/>
    <w:rsid w:val="000A4B22"/>
    <w:rsid w:val="000A6001"/>
    <w:rsid w:val="000A665A"/>
    <w:rsid w:val="000B2353"/>
    <w:rsid w:val="000B2802"/>
    <w:rsid w:val="000B2DC2"/>
    <w:rsid w:val="000B31DA"/>
    <w:rsid w:val="000B36DE"/>
    <w:rsid w:val="000B3FA5"/>
    <w:rsid w:val="000B4EA5"/>
    <w:rsid w:val="000B5653"/>
    <w:rsid w:val="000B7C20"/>
    <w:rsid w:val="000C1F1E"/>
    <w:rsid w:val="000C3788"/>
    <w:rsid w:val="000C493D"/>
    <w:rsid w:val="000C4F7D"/>
    <w:rsid w:val="000C57E1"/>
    <w:rsid w:val="000D17A9"/>
    <w:rsid w:val="000D2BE8"/>
    <w:rsid w:val="000D39B3"/>
    <w:rsid w:val="000D3CC3"/>
    <w:rsid w:val="000D479B"/>
    <w:rsid w:val="000D4FE4"/>
    <w:rsid w:val="000D5528"/>
    <w:rsid w:val="000D69A8"/>
    <w:rsid w:val="000D7AAD"/>
    <w:rsid w:val="000E1944"/>
    <w:rsid w:val="000E2E68"/>
    <w:rsid w:val="000E34B5"/>
    <w:rsid w:val="000E361E"/>
    <w:rsid w:val="000E39BE"/>
    <w:rsid w:val="000E3A8C"/>
    <w:rsid w:val="000E3EC4"/>
    <w:rsid w:val="000E4CDB"/>
    <w:rsid w:val="000E589C"/>
    <w:rsid w:val="000F0431"/>
    <w:rsid w:val="000F1D66"/>
    <w:rsid w:val="000F4C21"/>
    <w:rsid w:val="000F52E4"/>
    <w:rsid w:val="000F67EC"/>
    <w:rsid w:val="00102030"/>
    <w:rsid w:val="00103558"/>
    <w:rsid w:val="00104D0A"/>
    <w:rsid w:val="00106454"/>
    <w:rsid w:val="00106CA4"/>
    <w:rsid w:val="00110C8E"/>
    <w:rsid w:val="00110E0C"/>
    <w:rsid w:val="0011110F"/>
    <w:rsid w:val="00113889"/>
    <w:rsid w:val="00115502"/>
    <w:rsid w:val="001156BA"/>
    <w:rsid w:val="00120377"/>
    <w:rsid w:val="001226EA"/>
    <w:rsid w:val="00122BF5"/>
    <w:rsid w:val="00123D98"/>
    <w:rsid w:val="00124919"/>
    <w:rsid w:val="00125F7C"/>
    <w:rsid w:val="00126922"/>
    <w:rsid w:val="00126E34"/>
    <w:rsid w:val="00134481"/>
    <w:rsid w:val="00140000"/>
    <w:rsid w:val="001439B8"/>
    <w:rsid w:val="00144489"/>
    <w:rsid w:val="0015109F"/>
    <w:rsid w:val="001513D9"/>
    <w:rsid w:val="00152066"/>
    <w:rsid w:val="001520A4"/>
    <w:rsid w:val="00152C5A"/>
    <w:rsid w:val="001537E1"/>
    <w:rsid w:val="00154895"/>
    <w:rsid w:val="00154B1B"/>
    <w:rsid w:val="00155DF3"/>
    <w:rsid w:val="001560A3"/>
    <w:rsid w:val="00157496"/>
    <w:rsid w:val="00157BA5"/>
    <w:rsid w:val="00161222"/>
    <w:rsid w:val="00161840"/>
    <w:rsid w:val="001619E3"/>
    <w:rsid w:val="00162B3C"/>
    <w:rsid w:val="001661AC"/>
    <w:rsid w:val="0016767F"/>
    <w:rsid w:val="00167DFA"/>
    <w:rsid w:val="0017347A"/>
    <w:rsid w:val="0017550E"/>
    <w:rsid w:val="00177530"/>
    <w:rsid w:val="0018299B"/>
    <w:rsid w:val="001838DF"/>
    <w:rsid w:val="00184002"/>
    <w:rsid w:val="00184123"/>
    <w:rsid w:val="00184487"/>
    <w:rsid w:val="00186E7D"/>
    <w:rsid w:val="0019065B"/>
    <w:rsid w:val="00190F90"/>
    <w:rsid w:val="001910A4"/>
    <w:rsid w:val="001921C3"/>
    <w:rsid w:val="0019249D"/>
    <w:rsid w:val="00193500"/>
    <w:rsid w:val="00193F4A"/>
    <w:rsid w:val="0019454B"/>
    <w:rsid w:val="00194B4F"/>
    <w:rsid w:val="00196146"/>
    <w:rsid w:val="001A217F"/>
    <w:rsid w:val="001A2A1A"/>
    <w:rsid w:val="001A2FBA"/>
    <w:rsid w:val="001A3016"/>
    <w:rsid w:val="001A3A1F"/>
    <w:rsid w:val="001A5A05"/>
    <w:rsid w:val="001A5A8C"/>
    <w:rsid w:val="001A7CBB"/>
    <w:rsid w:val="001B0F15"/>
    <w:rsid w:val="001B10C9"/>
    <w:rsid w:val="001B1504"/>
    <w:rsid w:val="001B4775"/>
    <w:rsid w:val="001B6190"/>
    <w:rsid w:val="001C09F1"/>
    <w:rsid w:val="001C0AE5"/>
    <w:rsid w:val="001C24E9"/>
    <w:rsid w:val="001C2EB6"/>
    <w:rsid w:val="001C3A5B"/>
    <w:rsid w:val="001C5683"/>
    <w:rsid w:val="001C5CBE"/>
    <w:rsid w:val="001D123E"/>
    <w:rsid w:val="001D3517"/>
    <w:rsid w:val="001D3620"/>
    <w:rsid w:val="001D7D2F"/>
    <w:rsid w:val="001E090F"/>
    <w:rsid w:val="001E211D"/>
    <w:rsid w:val="001E2A58"/>
    <w:rsid w:val="001E35F4"/>
    <w:rsid w:val="001E3D54"/>
    <w:rsid w:val="001E6435"/>
    <w:rsid w:val="001E67DC"/>
    <w:rsid w:val="001E6BDC"/>
    <w:rsid w:val="001E70C0"/>
    <w:rsid w:val="001E751A"/>
    <w:rsid w:val="001E776C"/>
    <w:rsid w:val="001F2A67"/>
    <w:rsid w:val="001F2D75"/>
    <w:rsid w:val="001F474E"/>
    <w:rsid w:val="001F4C20"/>
    <w:rsid w:val="0020182E"/>
    <w:rsid w:val="002020C7"/>
    <w:rsid w:val="0020277A"/>
    <w:rsid w:val="00202886"/>
    <w:rsid w:val="002031E8"/>
    <w:rsid w:val="0020344E"/>
    <w:rsid w:val="0020588A"/>
    <w:rsid w:val="002102BB"/>
    <w:rsid w:val="00210EAF"/>
    <w:rsid w:val="00211C52"/>
    <w:rsid w:val="00211FD5"/>
    <w:rsid w:val="002155E0"/>
    <w:rsid w:val="00215ED2"/>
    <w:rsid w:val="00220CDB"/>
    <w:rsid w:val="002232C7"/>
    <w:rsid w:val="00223570"/>
    <w:rsid w:val="0022396E"/>
    <w:rsid w:val="002247C1"/>
    <w:rsid w:val="0022543A"/>
    <w:rsid w:val="0022555F"/>
    <w:rsid w:val="002256D2"/>
    <w:rsid w:val="00225D88"/>
    <w:rsid w:val="00227ED6"/>
    <w:rsid w:val="00230F30"/>
    <w:rsid w:val="00231C23"/>
    <w:rsid w:val="00236BE6"/>
    <w:rsid w:val="00236E0F"/>
    <w:rsid w:val="00237252"/>
    <w:rsid w:val="00237ECF"/>
    <w:rsid w:val="00241B92"/>
    <w:rsid w:val="00241E73"/>
    <w:rsid w:val="002420B5"/>
    <w:rsid w:val="00242AC0"/>
    <w:rsid w:val="002430A6"/>
    <w:rsid w:val="002432CA"/>
    <w:rsid w:val="00243444"/>
    <w:rsid w:val="0024616F"/>
    <w:rsid w:val="00250C0D"/>
    <w:rsid w:val="0025179D"/>
    <w:rsid w:val="0025261F"/>
    <w:rsid w:val="002550F6"/>
    <w:rsid w:val="00256763"/>
    <w:rsid w:val="0025758A"/>
    <w:rsid w:val="002577A8"/>
    <w:rsid w:val="00260BB7"/>
    <w:rsid w:val="00260DFE"/>
    <w:rsid w:val="00262A98"/>
    <w:rsid w:val="00262DE7"/>
    <w:rsid w:val="002632D2"/>
    <w:rsid w:val="00263950"/>
    <w:rsid w:val="00264493"/>
    <w:rsid w:val="002656F4"/>
    <w:rsid w:val="002672ED"/>
    <w:rsid w:val="0027017B"/>
    <w:rsid w:val="0027064B"/>
    <w:rsid w:val="002716FA"/>
    <w:rsid w:val="00271CF9"/>
    <w:rsid w:val="00272231"/>
    <w:rsid w:val="0027739A"/>
    <w:rsid w:val="002777D1"/>
    <w:rsid w:val="00277F10"/>
    <w:rsid w:val="00280EC4"/>
    <w:rsid w:val="002834E0"/>
    <w:rsid w:val="0028515E"/>
    <w:rsid w:val="00286303"/>
    <w:rsid w:val="002873E3"/>
    <w:rsid w:val="0029303B"/>
    <w:rsid w:val="002A0313"/>
    <w:rsid w:val="002A06FB"/>
    <w:rsid w:val="002A5B31"/>
    <w:rsid w:val="002B13CE"/>
    <w:rsid w:val="002B1F7A"/>
    <w:rsid w:val="002B4A94"/>
    <w:rsid w:val="002B7CC7"/>
    <w:rsid w:val="002C05FC"/>
    <w:rsid w:val="002C398E"/>
    <w:rsid w:val="002C78B2"/>
    <w:rsid w:val="002D0F66"/>
    <w:rsid w:val="002D13D3"/>
    <w:rsid w:val="002D21DD"/>
    <w:rsid w:val="002D2BC7"/>
    <w:rsid w:val="002D3A1D"/>
    <w:rsid w:val="002D5015"/>
    <w:rsid w:val="002E0334"/>
    <w:rsid w:val="002E0FFE"/>
    <w:rsid w:val="002E19A3"/>
    <w:rsid w:val="002E1DF7"/>
    <w:rsid w:val="002E2175"/>
    <w:rsid w:val="002E35B2"/>
    <w:rsid w:val="002E4E55"/>
    <w:rsid w:val="002E5EC0"/>
    <w:rsid w:val="002E7185"/>
    <w:rsid w:val="002E7CE1"/>
    <w:rsid w:val="002F29AB"/>
    <w:rsid w:val="002F34BC"/>
    <w:rsid w:val="002F3576"/>
    <w:rsid w:val="002F3A94"/>
    <w:rsid w:val="002F40ED"/>
    <w:rsid w:val="002F5931"/>
    <w:rsid w:val="002F6846"/>
    <w:rsid w:val="002F6BA5"/>
    <w:rsid w:val="002F6D4A"/>
    <w:rsid w:val="00301322"/>
    <w:rsid w:val="003025A2"/>
    <w:rsid w:val="003043BE"/>
    <w:rsid w:val="0030543A"/>
    <w:rsid w:val="003062F4"/>
    <w:rsid w:val="003078B2"/>
    <w:rsid w:val="00310CCB"/>
    <w:rsid w:val="00311390"/>
    <w:rsid w:val="00312F64"/>
    <w:rsid w:val="00313099"/>
    <w:rsid w:val="00313A25"/>
    <w:rsid w:val="00314DC5"/>
    <w:rsid w:val="0031586D"/>
    <w:rsid w:val="00316593"/>
    <w:rsid w:val="003167A5"/>
    <w:rsid w:val="003173DF"/>
    <w:rsid w:val="00317628"/>
    <w:rsid w:val="00317A6D"/>
    <w:rsid w:val="00320264"/>
    <w:rsid w:val="00320302"/>
    <w:rsid w:val="00320BA1"/>
    <w:rsid w:val="00321597"/>
    <w:rsid w:val="00322462"/>
    <w:rsid w:val="00322948"/>
    <w:rsid w:val="00322A01"/>
    <w:rsid w:val="003243F3"/>
    <w:rsid w:val="003244BE"/>
    <w:rsid w:val="00325E34"/>
    <w:rsid w:val="0032708B"/>
    <w:rsid w:val="003272E0"/>
    <w:rsid w:val="003278AE"/>
    <w:rsid w:val="00330CC4"/>
    <w:rsid w:val="00330FC2"/>
    <w:rsid w:val="003321EA"/>
    <w:rsid w:val="003329D6"/>
    <w:rsid w:val="003331D9"/>
    <w:rsid w:val="0033385A"/>
    <w:rsid w:val="00333EC5"/>
    <w:rsid w:val="003374B9"/>
    <w:rsid w:val="00337EFF"/>
    <w:rsid w:val="003413D1"/>
    <w:rsid w:val="00341921"/>
    <w:rsid w:val="00341D20"/>
    <w:rsid w:val="00341D3C"/>
    <w:rsid w:val="00342509"/>
    <w:rsid w:val="003432F9"/>
    <w:rsid w:val="00343EC2"/>
    <w:rsid w:val="00344F16"/>
    <w:rsid w:val="00345F8C"/>
    <w:rsid w:val="00346105"/>
    <w:rsid w:val="0034759A"/>
    <w:rsid w:val="00347EAB"/>
    <w:rsid w:val="00351E06"/>
    <w:rsid w:val="0035268C"/>
    <w:rsid w:val="003540AD"/>
    <w:rsid w:val="00356C2D"/>
    <w:rsid w:val="00360348"/>
    <w:rsid w:val="003612D5"/>
    <w:rsid w:val="0036170C"/>
    <w:rsid w:val="00362B0A"/>
    <w:rsid w:val="00363606"/>
    <w:rsid w:val="00364FCC"/>
    <w:rsid w:val="003659DD"/>
    <w:rsid w:val="00367EE5"/>
    <w:rsid w:val="00370118"/>
    <w:rsid w:val="00373514"/>
    <w:rsid w:val="00373980"/>
    <w:rsid w:val="0037459B"/>
    <w:rsid w:val="003755CE"/>
    <w:rsid w:val="00375D0C"/>
    <w:rsid w:val="00375D13"/>
    <w:rsid w:val="00376D5E"/>
    <w:rsid w:val="003807E8"/>
    <w:rsid w:val="00380E41"/>
    <w:rsid w:val="00381609"/>
    <w:rsid w:val="003820B4"/>
    <w:rsid w:val="00382955"/>
    <w:rsid w:val="00382B61"/>
    <w:rsid w:val="00382C1F"/>
    <w:rsid w:val="0038507C"/>
    <w:rsid w:val="00387A0C"/>
    <w:rsid w:val="00387AEE"/>
    <w:rsid w:val="003913D1"/>
    <w:rsid w:val="003913F9"/>
    <w:rsid w:val="00391D6A"/>
    <w:rsid w:val="00392A4F"/>
    <w:rsid w:val="00396135"/>
    <w:rsid w:val="00396389"/>
    <w:rsid w:val="00397C57"/>
    <w:rsid w:val="003A0E3A"/>
    <w:rsid w:val="003A1851"/>
    <w:rsid w:val="003A2DAD"/>
    <w:rsid w:val="003A3B5F"/>
    <w:rsid w:val="003A3CF2"/>
    <w:rsid w:val="003A413F"/>
    <w:rsid w:val="003A573D"/>
    <w:rsid w:val="003A6682"/>
    <w:rsid w:val="003A6993"/>
    <w:rsid w:val="003B3A55"/>
    <w:rsid w:val="003B42B8"/>
    <w:rsid w:val="003B4564"/>
    <w:rsid w:val="003B6865"/>
    <w:rsid w:val="003B72AE"/>
    <w:rsid w:val="003B7FF4"/>
    <w:rsid w:val="003C07E0"/>
    <w:rsid w:val="003C218E"/>
    <w:rsid w:val="003C230F"/>
    <w:rsid w:val="003C334C"/>
    <w:rsid w:val="003C380B"/>
    <w:rsid w:val="003C5765"/>
    <w:rsid w:val="003C6030"/>
    <w:rsid w:val="003C6298"/>
    <w:rsid w:val="003C7BAF"/>
    <w:rsid w:val="003D26AB"/>
    <w:rsid w:val="003D2A29"/>
    <w:rsid w:val="003D5F93"/>
    <w:rsid w:val="003D6BE8"/>
    <w:rsid w:val="003E054C"/>
    <w:rsid w:val="003E1398"/>
    <w:rsid w:val="003E2DEE"/>
    <w:rsid w:val="003E4019"/>
    <w:rsid w:val="003E4ABB"/>
    <w:rsid w:val="003E5912"/>
    <w:rsid w:val="003E73C3"/>
    <w:rsid w:val="003F3DD9"/>
    <w:rsid w:val="003F601B"/>
    <w:rsid w:val="00401118"/>
    <w:rsid w:val="0040207C"/>
    <w:rsid w:val="00402BC0"/>
    <w:rsid w:val="00402EA2"/>
    <w:rsid w:val="00403FA5"/>
    <w:rsid w:val="00404BF6"/>
    <w:rsid w:val="004069A5"/>
    <w:rsid w:val="00407393"/>
    <w:rsid w:val="00411E73"/>
    <w:rsid w:val="00412A27"/>
    <w:rsid w:val="00413946"/>
    <w:rsid w:val="00414A7A"/>
    <w:rsid w:val="00416CC4"/>
    <w:rsid w:val="004219D2"/>
    <w:rsid w:val="00421A2D"/>
    <w:rsid w:val="00422B86"/>
    <w:rsid w:val="004247E0"/>
    <w:rsid w:val="00424E52"/>
    <w:rsid w:val="004332B8"/>
    <w:rsid w:val="004342F2"/>
    <w:rsid w:val="0043502B"/>
    <w:rsid w:val="004357EB"/>
    <w:rsid w:val="00444C61"/>
    <w:rsid w:val="004476DF"/>
    <w:rsid w:val="00447B1B"/>
    <w:rsid w:val="00447E90"/>
    <w:rsid w:val="00451F2E"/>
    <w:rsid w:val="0045480F"/>
    <w:rsid w:val="00456120"/>
    <w:rsid w:val="00456C67"/>
    <w:rsid w:val="00461A79"/>
    <w:rsid w:val="0046233E"/>
    <w:rsid w:val="00462CD7"/>
    <w:rsid w:val="00463778"/>
    <w:rsid w:val="004653A2"/>
    <w:rsid w:val="00470E12"/>
    <w:rsid w:val="00471244"/>
    <w:rsid w:val="00472C55"/>
    <w:rsid w:val="00475856"/>
    <w:rsid w:val="00475D80"/>
    <w:rsid w:val="00476065"/>
    <w:rsid w:val="00480168"/>
    <w:rsid w:val="004812A4"/>
    <w:rsid w:val="00483A32"/>
    <w:rsid w:val="004925D6"/>
    <w:rsid w:val="00492BE5"/>
    <w:rsid w:val="004A2608"/>
    <w:rsid w:val="004A3209"/>
    <w:rsid w:val="004A45C1"/>
    <w:rsid w:val="004A485D"/>
    <w:rsid w:val="004A544D"/>
    <w:rsid w:val="004A55AD"/>
    <w:rsid w:val="004A56E3"/>
    <w:rsid w:val="004A5A0F"/>
    <w:rsid w:val="004A5D78"/>
    <w:rsid w:val="004A62C2"/>
    <w:rsid w:val="004B0431"/>
    <w:rsid w:val="004B0C78"/>
    <w:rsid w:val="004B338F"/>
    <w:rsid w:val="004B3651"/>
    <w:rsid w:val="004B45C8"/>
    <w:rsid w:val="004B5D0F"/>
    <w:rsid w:val="004B5EC1"/>
    <w:rsid w:val="004B623D"/>
    <w:rsid w:val="004B6617"/>
    <w:rsid w:val="004B667B"/>
    <w:rsid w:val="004B72A9"/>
    <w:rsid w:val="004C09C0"/>
    <w:rsid w:val="004C6D3C"/>
    <w:rsid w:val="004C77E2"/>
    <w:rsid w:val="004D110E"/>
    <w:rsid w:val="004D521A"/>
    <w:rsid w:val="004D7345"/>
    <w:rsid w:val="004E18EA"/>
    <w:rsid w:val="004E3187"/>
    <w:rsid w:val="004E3816"/>
    <w:rsid w:val="004E3BF0"/>
    <w:rsid w:val="004E4664"/>
    <w:rsid w:val="004E58C3"/>
    <w:rsid w:val="004E596E"/>
    <w:rsid w:val="004E63AC"/>
    <w:rsid w:val="004F1194"/>
    <w:rsid w:val="004F17E5"/>
    <w:rsid w:val="004F1AB1"/>
    <w:rsid w:val="004F1BEB"/>
    <w:rsid w:val="004F3112"/>
    <w:rsid w:val="004F61FA"/>
    <w:rsid w:val="004F72A0"/>
    <w:rsid w:val="004F7F77"/>
    <w:rsid w:val="005013BE"/>
    <w:rsid w:val="00502B95"/>
    <w:rsid w:val="00502F2C"/>
    <w:rsid w:val="005036E9"/>
    <w:rsid w:val="005039D7"/>
    <w:rsid w:val="00504B93"/>
    <w:rsid w:val="005069D0"/>
    <w:rsid w:val="005069D2"/>
    <w:rsid w:val="00506C0F"/>
    <w:rsid w:val="00507D94"/>
    <w:rsid w:val="0051007D"/>
    <w:rsid w:val="005104DF"/>
    <w:rsid w:val="005114A2"/>
    <w:rsid w:val="005117A8"/>
    <w:rsid w:val="005126AB"/>
    <w:rsid w:val="00517221"/>
    <w:rsid w:val="005174C6"/>
    <w:rsid w:val="005212D0"/>
    <w:rsid w:val="00521BBE"/>
    <w:rsid w:val="005225CC"/>
    <w:rsid w:val="00525766"/>
    <w:rsid w:val="00525DA9"/>
    <w:rsid w:val="005267F5"/>
    <w:rsid w:val="00530D38"/>
    <w:rsid w:val="00531AF8"/>
    <w:rsid w:val="00531C70"/>
    <w:rsid w:val="00533AE1"/>
    <w:rsid w:val="00535296"/>
    <w:rsid w:val="005358A5"/>
    <w:rsid w:val="005375C8"/>
    <w:rsid w:val="00537AD5"/>
    <w:rsid w:val="00541DFA"/>
    <w:rsid w:val="00543B6B"/>
    <w:rsid w:val="00543B76"/>
    <w:rsid w:val="00545AA2"/>
    <w:rsid w:val="0054738C"/>
    <w:rsid w:val="005473C5"/>
    <w:rsid w:val="0054790B"/>
    <w:rsid w:val="005502AF"/>
    <w:rsid w:val="00552189"/>
    <w:rsid w:val="005529FB"/>
    <w:rsid w:val="00555A22"/>
    <w:rsid w:val="00557827"/>
    <w:rsid w:val="005579DC"/>
    <w:rsid w:val="0056059B"/>
    <w:rsid w:val="005621C0"/>
    <w:rsid w:val="00563E6A"/>
    <w:rsid w:val="00564ECD"/>
    <w:rsid w:val="005657AD"/>
    <w:rsid w:val="0056609F"/>
    <w:rsid w:val="005666C7"/>
    <w:rsid w:val="00570397"/>
    <w:rsid w:val="00573B3E"/>
    <w:rsid w:val="0057487A"/>
    <w:rsid w:val="00574FB3"/>
    <w:rsid w:val="00575175"/>
    <w:rsid w:val="00580627"/>
    <w:rsid w:val="00581286"/>
    <w:rsid w:val="00582115"/>
    <w:rsid w:val="005823DE"/>
    <w:rsid w:val="0058355F"/>
    <w:rsid w:val="0058505A"/>
    <w:rsid w:val="0059024F"/>
    <w:rsid w:val="0059134F"/>
    <w:rsid w:val="005913F1"/>
    <w:rsid w:val="00591D19"/>
    <w:rsid w:val="005928ED"/>
    <w:rsid w:val="005A00FE"/>
    <w:rsid w:val="005A065D"/>
    <w:rsid w:val="005A1C81"/>
    <w:rsid w:val="005A2F05"/>
    <w:rsid w:val="005A34CF"/>
    <w:rsid w:val="005A5052"/>
    <w:rsid w:val="005A6839"/>
    <w:rsid w:val="005A7ACC"/>
    <w:rsid w:val="005B0295"/>
    <w:rsid w:val="005B0DEE"/>
    <w:rsid w:val="005B1DB8"/>
    <w:rsid w:val="005B5C42"/>
    <w:rsid w:val="005B60FA"/>
    <w:rsid w:val="005B6BDF"/>
    <w:rsid w:val="005B723B"/>
    <w:rsid w:val="005C0F90"/>
    <w:rsid w:val="005C1302"/>
    <w:rsid w:val="005C218E"/>
    <w:rsid w:val="005C2655"/>
    <w:rsid w:val="005C2F74"/>
    <w:rsid w:val="005C33F3"/>
    <w:rsid w:val="005C34CE"/>
    <w:rsid w:val="005C3BDF"/>
    <w:rsid w:val="005C52A3"/>
    <w:rsid w:val="005C53A8"/>
    <w:rsid w:val="005C6031"/>
    <w:rsid w:val="005C771C"/>
    <w:rsid w:val="005D70A0"/>
    <w:rsid w:val="005D72C9"/>
    <w:rsid w:val="005D768B"/>
    <w:rsid w:val="005D7A8D"/>
    <w:rsid w:val="005E3893"/>
    <w:rsid w:val="005E53C3"/>
    <w:rsid w:val="005E619E"/>
    <w:rsid w:val="005E650A"/>
    <w:rsid w:val="005F13E1"/>
    <w:rsid w:val="005F1B9F"/>
    <w:rsid w:val="005F25C8"/>
    <w:rsid w:val="005F410F"/>
    <w:rsid w:val="005F53B2"/>
    <w:rsid w:val="005F5A56"/>
    <w:rsid w:val="005F6C4B"/>
    <w:rsid w:val="005F6F68"/>
    <w:rsid w:val="005F771B"/>
    <w:rsid w:val="005F7BFA"/>
    <w:rsid w:val="0060017C"/>
    <w:rsid w:val="0060173B"/>
    <w:rsid w:val="00601873"/>
    <w:rsid w:val="00606517"/>
    <w:rsid w:val="00607509"/>
    <w:rsid w:val="00607EC0"/>
    <w:rsid w:val="006134E9"/>
    <w:rsid w:val="0061698D"/>
    <w:rsid w:val="00616DFC"/>
    <w:rsid w:val="00617CAC"/>
    <w:rsid w:val="006202DC"/>
    <w:rsid w:val="00620502"/>
    <w:rsid w:val="006224C1"/>
    <w:rsid w:val="00622F4D"/>
    <w:rsid w:val="00623124"/>
    <w:rsid w:val="00623DDF"/>
    <w:rsid w:val="00625986"/>
    <w:rsid w:val="00625A51"/>
    <w:rsid w:val="00625E5B"/>
    <w:rsid w:val="00625EB9"/>
    <w:rsid w:val="00631539"/>
    <w:rsid w:val="006318F4"/>
    <w:rsid w:val="00632768"/>
    <w:rsid w:val="006343A0"/>
    <w:rsid w:val="006349D8"/>
    <w:rsid w:val="00634D9B"/>
    <w:rsid w:val="00636A5F"/>
    <w:rsid w:val="00640672"/>
    <w:rsid w:val="00641917"/>
    <w:rsid w:val="00642153"/>
    <w:rsid w:val="006424D4"/>
    <w:rsid w:val="00642945"/>
    <w:rsid w:val="006434D2"/>
    <w:rsid w:val="0064476C"/>
    <w:rsid w:val="006448C8"/>
    <w:rsid w:val="0064580D"/>
    <w:rsid w:val="00645B56"/>
    <w:rsid w:val="00647C91"/>
    <w:rsid w:val="006540FE"/>
    <w:rsid w:val="00656E2E"/>
    <w:rsid w:val="0065757A"/>
    <w:rsid w:val="00660EA3"/>
    <w:rsid w:val="006645BB"/>
    <w:rsid w:val="006647B0"/>
    <w:rsid w:val="00664CB3"/>
    <w:rsid w:val="00666B74"/>
    <w:rsid w:val="00666D81"/>
    <w:rsid w:val="00667661"/>
    <w:rsid w:val="00667A0A"/>
    <w:rsid w:val="00672730"/>
    <w:rsid w:val="0067295D"/>
    <w:rsid w:val="00672ED9"/>
    <w:rsid w:val="00673022"/>
    <w:rsid w:val="0067340D"/>
    <w:rsid w:val="00673A0C"/>
    <w:rsid w:val="006748CA"/>
    <w:rsid w:val="006762A1"/>
    <w:rsid w:val="00676428"/>
    <w:rsid w:val="006765D2"/>
    <w:rsid w:val="006765F7"/>
    <w:rsid w:val="0068150F"/>
    <w:rsid w:val="0068172D"/>
    <w:rsid w:val="0068383E"/>
    <w:rsid w:val="00684B9C"/>
    <w:rsid w:val="00684D1B"/>
    <w:rsid w:val="00685F99"/>
    <w:rsid w:val="0068727E"/>
    <w:rsid w:val="00687533"/>
    <w:rsid w:val="00690BEA"/>
    <w:rsid w:val="00691B39"/>
    <w:rsid w:val="00692BBF"/>
    <w:rsid w:val="006936D9"/>
    <w:rsid w:val="00695869"/>
    <w:rsid w:val="00696026"/>
    <w:rsid w:val="0069620E"/>
    <w:rsid w:val="006A1B8B"/>
    <w:rsid w:val="006A1E1C"/>
    <w:rsid w:val="006A41B6"/>
    <w:rsid w:val="006A6C4B"/>
    <w:rsid w:val="006A77B5"/>
    <w:rsid w:val="006B0879"/>
    <w:rsid w:val="006B09F8"/>
    <w:rsid w:val="006B21F2"/>
    <w:rsid w:val="006B32E5"/>
    <w:rsid w:val="006B47D3"/>
    <w:rsid w:val="006B4ED9"/>
    <w:rsid w:val="006B60C4"/>
    <w:rsid w:val="006C045A"/>
    <w:rsid w:val="006C0AC6"/>
    <w:rsid w:val="006C10F3"/>
    <w:rsid w:val="006C1E1F"/>
    <w:rsid w:val="006C21F3"/>
    <w:rsid w:val="006C35B5"/>
    <w:rsid w:val="006C375B"/>
    <w:rsid w:val="006C4686"/>
    <w:rsid w:val="006C7839"/>
    <w:rsid w:val="006C7C27"/>
    <w:rsid w:val="006D0D73"/>
    <w:rsid w:val="006D13B7"/>
    <w:rsid w:val="006D196E"/>
    <w:rsid w:val="006D40C0"/>
    <w:rsid w:val="006D7746"/>
    <w:rsid w:val="006D78BD"/>
    <w:rsid w:val="006D7D36"/>
    <w:rsid w:val="006E025E"/>
    <w:rsid w:val="006E0C94"/>
    <w:rsid w:val="006E27B6"/>
    <w:rsid w:val="006E38FD"/>
    <w:rsid w:val="006E3CB1"/>
    <w:rsid w:val="006E5D38"/>
    <w:rsid w:val="006E7303"/>
    <w:rsid w:val="006E7BA3"/>
    <w:rsid w:val="006F1456"/>
    <w:rsid w:val="006F2002"/>
    <w:rsid w:val="006F222A"/>
    <w:rsid w:val="006F2448"/>
    <w:rsid w:val="006F2F8D"/>
    <w:rsid w:val="006F34FE"/>
    <w:rsid w:val="006F5356"/>
    <w:rsid w:val="006F5385"/>
    <w:rsid w:val="006F6F1E"/>
    <w:rsid w:val="00700190"/>
    <w:rsid w:val="00700DA2"/>
    <w:rsid w:val="00701FFB"/>
    <w:rsid w:val="007036DC"/>
    <w:rsid w:val="0070521B"/>
    <w:rsid w:val="00705B63"/>
    <w:rsid w:val="00706036"/>
    <w:rsid w:val="007115F8"/>
    <w:rsid w:val="00711B24"/>
    <w:rsid w:val="00714BCC"/>
    <w:rsid w:val="00716F00"/>
    <w:rsid w:val="007170AD"/>
    <w:rsid w:val="00725366"/>
    <w:rsid w:val="0072575F"/>
    <w:rsid w:val="007323FE"/>
    <w:rsid w:val="00732864"/>
    <w:rsid w:val="00732A11"/>
    <w:rsid w:val="00733F21"/>
    <w:rsid w:val="007348C8"/>
    <w:rsid w:val="00737449"/>
    <w:rsid w:val="0074045B"/>
    <w:rsid w:val="00740FB5"/>
    <w:rsid w:val="0074329D"/>
    <w:rsid w:val="0074527A"/>
    <w:rsid w:val="00745521"/>
    <w:rsid w:val="007466C7"/>
    <w:rsid w:val="0074791D"/>
    <w:rsid w:val="00755238"/>
    <w:rsid w:val="00756120"/>
    <w:rsid w:val="0075751E"/>
    <w:rsid w:val="0076034A"/>
    <w:rsid w:val="007617C7"/>
    <w:rsid w:val="007618EF"/>
    <w:rsid w:val="00761DE5"/>
    <w:rsid w:val="00763F38"/>
    <w:rsid w:val="00764D43"/>
    <w:rsid w:val="00765BD2"/>
    <w:rsid w:val="00766C3F"/>
    <w:rsid w:val="007701E8"/>
    <w:rsid w:val="00771E22"/>
    <w:rsid w:val="00771FC5"/>
    <w:rsid w:val="00772B84"/>
    <w:rsid w:val="00773352"/>
    <w:rsid w:val="00773A57"/>
    <w:rsid w:val="00775681"/>
    <w:rsid w:val="007768B9"/>
    <w:rsid w:val="007804F6"/>
    <w:rsid w:val="007806E5"/>
    <w:rsid w:val="00782B90"/>
    <w:rsid w:val="00783345"/>
    <w:rsid w:val="00785698"/>
    <w:rsid w:val="00785AD3"/>
    <w:rsid w:val="0078603B"/>
    <w:rsid w:val="00786315"/>
    <w:rsid w:val="0079107D"/>
    <w:rsid w:val="0079161C"/>
    <w:rsid w:val="00791659"/>
    <w:rsid w:val="007929B7"/>
    <w:rsid w:val="00792D46"/>
    <w:rsid w:val="007933C7"/>
    <w:rsid w:val="00793E80"/>
    <w:rsid w:val="0079591D"/>
    <w:rsid w:val="0079607B"/>
    <w:rsid w:val="007A3BFE"/>
    <w:rsid w:val="007A43E9"/>
    <w:rsid w:val="007A5FCC"/>
    <w:rsid w:val="007B17F2"/>
    <w:rsid w:val="007B1ACD"/>
    <w:rsid w:val="007B208C"/>
    <w:rsid w:val="007B2621"/>
    <w:rsid w:val="007B2B0E"/>
    <w:rsid w:val="007B3753"/>
    <w:rsid w:val="007B535B"/>
    <w:rsid w:val="007C066A"/>
    <w:rsid w:val="007C0D9D"/>
    <w:rsid w:val="007C2401"/>
    <w:rsid w:val="007C2F21"/>
    <w:rsid w:val="007C4F46"/>
    <w:rsid w:val="007C5848"/>
    <w:rsid w:val="007C647C"/>
    <w:rsid w:val="007D291B"/>
    <w:rsid w:val="007D2AA5"/>
    <w:rsid w:val="007D374B"/>
    <w:rsid w:val="007D42ED"/>
    <w:rsid w:val="007D5471"/>
    <w:rsid w:val="007D5AE1"/>
    <w:rsid w:val="007D5E88"/>
    <w:rsid w:val="007E0D9E"/>
    <w:rsid w:val="007E18CA"/>
    <w:rsid w:val="007E2256"/>
    <w:rsid w:val="007E25DE"/>
    <w:rsid w:val="007E4831"/>
    <w:rsid w:val="007E5377"/>
    <w:rsid w:val="007E6B00"/>
    <w:rsid w:val="007E6D32"/>
    <w:rsid w:val="007E74B9"/>
    <w:rsid w:val="007E7B18"/>
    <w:rsid w:val="007E7BBF"/>
    <w:rsid w:val="007F0C5D"/>
    <w:rsid w:val="007F1D22"/>
    <w:rsid w:val="007F3137"/>
    <w:rsid w:val="007F3769"/>
    <w:rsid w:val="007F4A65"/>
    <w:rsid w:val="007F5FB7"/>
    <w:rsid w:val="007F6775"/>
    <w:rsid w:val="00800264"/>
    <w:rsid w:val="00800436"/>
    <w:rsid w:val="00801052"/>
    <w:rsid w:val="00802A3B"/>
    <w:rsid w:val="00803C55"/>
    <w:rsid w:val="00804883"/>
    <w:rsid w:val="008052D1"/>
    <w:rsid w:val="00810021"/>
    <w:rsid w:val="00812C3E"/>
    <w:rsid w:val="00813B8C"/>
    <w:rsid w:val="008141DC"/>
    <w:rsid w:val="00814C4A"/>
    <w:rsid w:val="00817D69"/>
    <w:rsid w:val="008208D9"/>
    <w:rsid w:val="008209FE"/>
    <w:rsid w:val="00821A9B"/>
    <w:rsid w:val="008221C7"/>
    <w:rsid w:val="00822431"/>
    <w:rsid w:val="008238F3"/>
    <w:rsid w:val="008242E5"/>
    <w:rsid w:val="00824604"/>
    <w:rsid w:val="00825E74"/>
    <w:rsid w:val="00831CC2"/>
    <w:rsid w:val="008340E8"/>
    <w:rsid w:val="00834C78"/>
    <w:rsid w:val="008356D3"/>
    <w:rsid w:val="00835AC0"/>
    <w:rsid w:val="0083647B"/>
    <w:rsid w:val="00843085"/>
    <w:rsid w:val="00844467"/>
    <w:rsid w:val="008446C4"/>
    <w:rsid w:val="008459B6"/>
    <w:rsid w:val="00846EAF"/>
    <w:rsid w:val="0084765C"/>
    <w:rsid w:val="00847ED8"/>
    <w:rsid w:val="00847FAD"/>
    <w:rsid w:val="0085163A"/>
    <w:rsid w:val="008519BD"/>
    <w:rsid w:val="008520D6"/>
    <w:rsid w:val="008541D2"/>
    <w:rsid w:val="00855362"/>
    <w:rsid w:val="00855812"/>
    <w:rsid w:val="00857755"/>
    <w:rsid w:val="00860C02"/>
    <w:rsid w:val="00861B44"/>
    <w:rsid w:val="00862A64"/>
    <w:rsid w:val="00862F52"/>
    <w:rsid w:val="00863010"/>
    <w:rsid w:val="00865068"/>
    <w:rsid w:val="008672FE"/>
    <w:rsid w:val="00867354"/>
    <w:rsid w:val="00870098"/>
    <w:rsid w:val="008731C5"/>
    <w:rsid w:val="00873411"/>
    <w:rsid w:val="008734D9"/>
    <w:rsid w:val="00875B63"/>
    <w:rsid w:val="008766AE"/>
    <w:rsid w:val="0087717B"/>
    <w:rsid w:val="0087738A"/>
    <w:rsid w:val="00886CBB"/>
    <w:rsid w:val="00890066"/>
    <w:rsid w:val="008917FF"/>
    <w:rsid w:val="00891AAC"/>
    <w:rsid w:val="00891B94"/>
    <w:rsid w:val="00891C53"/>
    <w:rsid w:val="00892D6D"/>
    <w:rsid w:val="00893ABE"/>
    <w:rsid w:val="00895919"/>
    <w:rsid w:val="008A19FF"/>
    <w:rsid w:val="008A1B4F"/>
    <w:rsid w:val="008A29CF"/>
    <w:rsid w:val="008A52E0"/>
    <w:rsid w:val="008A7171"/>
    <w:rsid w:val="008A7E29"/>
    <w:rsid w:val="008B0DC7"/>
    <w:rsid w:val="008B3715"/>
    <w:rsid w:val="008B394A"/>
    <w:rsid w:val="008B3CC1"/>
    <w:rsid w:val="008B3D84"/>
    <w:rsid w:val="008B44B8"/>
    <w:rsid w:val="008B540C"/>
    <w:rsid w:val="008B5A4A"/>
    <w:rsid w:val="008B6B45"/>
    <w:rsid w:val="008B7042"/>
    <w:rsid w:val="008B7D59"/>
    <w:rsid w:val="008C0960"/>
    <w:rsid w:val="008C09E7"/>
    <w:rsid w:val="008C15C0"/>
    <w:rsid w:val="008C44F3"/>
    <w:rsid w:val="008C59D2"/>
    <w:rsid w:val="008C615E"/>
    <w:rsid w:val="008C6AE2"/>
    <w:rsid w:val="008C7382"/>
    <w:rsid w:val="008C73C9"/>
    <w:rsid w:val="008C75BA"/>
    <w:rsid w:val="008C766C"/>
    <w:rsid w:val="008C7CE5"/>
    <w:rsid w:val="008D052A"/>
    <w:rsid w:val="008D3956"/>
    <w:rsid w:val="008D4874"/>
    <w:rsid w:val="008D4B8E"/>
    <w:rsid w:val="008D6C04"/>
    <w:rsid w:val="008D7042"/>
    <w:rsid w:val="008D7966"/>
    <w:rsid w:val="008D7D44"/>
    <w:rsid w:val="008E0257"/>
    <w:rsid w:val="008E1E20"/>
    <w:rsid w:val="008E3324"/>
    <w:rsid w:val="008E36B4"/>
    <w:rsid w:val="008E5DA7"/>
    <w:rsid w:val="008E79C9"/>
    <w:rsid w:val="008F0CFA"/>
    <w:rsid w:val="008F10F2"/>
    <w:rsid w:val="008F1991"/>
    <w:rsid w:val="008F244A"/>
    <w:rsid w:val="008F6030"/>
    <w:rsid w:val="00900F64"/>
    <w:rsid w:val="0090346E"/>
    <w:rsid w:val="00903472"/>
    <w:rsid w:val="00904478"/>
    <w:rsid w:val="0090488D"/>
    <w:rsid w:val="009049A6"/>
    <w:rsid w:val="00905C31"/>
    <w:rsid w:val="009067AF"/>
    <w:rsid w:val="00907752"/>
    <w:rsid w:val="00907DEF"/>
    <w:rsid w:val="00910542"/>
    <w:rsid w:val="009108D0"/>
    <w:rsid w:val="0091289E"/>
    <w:rsid w:val="00912FF9"/>
    <w:rsid w:val="0091354C"/>
    <w:rsid w:val="00913B0B"/>
    <w:rsid w:val="00920139"/>
    <w:rsid w:val="009209A0"/>
    <w:rsid w:val="00921F3C"/>
    <w:rsid w:val="00925969"/>
    <w:rsid w:val="00925A95"/>
    <w:rsid w:val="0092699F"/>
    <w:rsid w:val="00927D95"/>
    <w:rsid w:val="009326FC"/>
    <w:rsid w:val="009337F6"/>
    <w:rsid w:val="00934383"/>
    <w:rsid w:val="009343F2"/>
    <w:rsid w:val="009344CB"/>
    <w:rsid w:val="00936D50"/>
    <w:rsid w:val="00940DF9"/>
    <w:rsid w:val="009470CC"/>
    <w:rsid w:val="009507DC"/>
    <w:rsid w:val="00952622"/>
    <w:rsid w:val="0095354D"/>
    <w:rsid w:val="00954488"/>
    <w:rsid w:val="009546CC"/>
    <w:rsid w:val="00956DD9"/>
    <w:rsid w:val="009573E5"/>
    <w:rsid w:val="009616B1"/>
    <w:rsid w:val="00962AB2"/>
    <w:rsid w:val="00962E4D"/>
    <w:rsid w:val="00963186"/>
    <w:rsid w:val="00963362"/>
    <w:rsid w:val="009647A5"/>
    <w:rsid w:val="00966251"/>
    <w:rsid w:val="0097063A"/>
    <w:rsid w:val="00970AF1"/>
    <w:rsid w:val="00971939"/>
    <w:rsid w:val="00971D88"/>
    <w:rsid w:val="009720E9"/>
    <w:rsid w:val="00973B70"/>
    <w:rsid w:val="00974374"/>
    <w:rsid w:val="009748DC"/>
    <w:rsid w:val="00974BC9"/>
    <w:rsid w:val="009751CA"/>
    <w:rsid w:val="00975582"/>
    <w:rsid w:val="009777B3"/>
    <w:rsid w:val="00983C61"/>
    <w:rsid w:val="0098538A"/>
    <w:rsid w:val="009878B8"/>
    <w:rsid w:val="00990CDD"/>
    <w:rsid w:val="00995FEB"/>
    <w:rsid w:val="0099799F"/>
    <w:rsid w:val="00997B5A"/>
    <w:rsid w:val="009A01D8"/>
    <w:rsid w:val="009A05DD"/>
    <w:rsid w:val="009A06BD"/>
    <w:rsid w:val="009A0D91"/>
    <w:rsid w:val="009A1017"/>
    <w:rsid w:val="009A1D2B"/>
    <w:rsid w:val="009A2B6E"/>
    <w:rsid w:val="009A2E2C"/>
    <w:rsid w:val="009A41AB"/>
    <w:rsid w:val="009A4420"/>
    <w:rsid w:val="009A4B46"/>
    <w:rsid w:val="009B36A1"/>
    <w:rsid w:val="009B5D66"/>
    <w:rsid w:val="009B5E09"/>
    <w:rsid w:val="009B60CC"/>
    <w:rsid w:val="009B651C"/>
    <w:rsid w:val="009B66AA"/>
    <w:rsid w:val="009B6FB7"/>
    <w:rsid w:val="009C0312"/>
    <w:rsid w:val="009C0D0F"/>
    <w:rsid w:val="009C16A4"/>
    <w:rsid w:val="009C1B56"/>
    <w:rsid w:val="009C1D02"/>
    <w:rsid w:val="009C1F07"/>
    <w:rsid w:val="009C2A47"/>
    <w:rsid w:val="009C3726"/>
    <w:rsid w:val="009C37C6"/>
    <w:rsid w:val="009C4D93"/>
    <w:rsid w:val="009C5BA8"/>
    <w:rsid w:val="009C6070"/>
    <w:rsid w:val="009C63F2"/>
    <w:rsid w:val="009C7062"/>
    <w:rsid w:val="009C7443"/>
    <w:rsid w:val="009C7C35"/>
    <w:rsid w:val="009D0998"/>
    <w:rsid w:val="009D24B1"/>
    <w:rsid w:val="009D6513"/>
    <w:rsid w:val="009D660A"/>
    <w:rsid w:val="009D671F"/>
    <w:rsid w:val="009D6E44"/>
    <w:rsid w:val="009D6F4B"/>
    <w:rsid w:val="009D7B81"/>
    <w:rsid w:val="009E0752"/>
    <w:rsid w:val="009E0BE8"/>
    <w:rsid w:val="009E1993"/>
    <w:rsid w:val="009E3487"/>
    <w:rsid w:val="009E6568"/>
    <w:rsid w:val="009E724B"/>
    <w:rsid w:val="009E74CA"/>
    <w:rsid w:val="009E7880"/>
    <w:rsid w:val="009E7C43"/>
    <w:rsid w:val="009F143A"/>
    <w:rsid w:val="009F4CB6"/>
    <w:rsid w:val="009F5DC7"/>
    <w:rsid w:val="009F658B"/>
    <w:rsid w:val="009F7098"/>
    <w:rsid w:val="00A00DB5"/>
    <w:rsid w:val="00A04C45"/>
    <w:rsid w:val="00A057A4"/>
    <w:rsid w:val="00A06472"/>
    <w:rsid w:val="00A07408"/>
    <w:rsid w:val="00A07936"/>
    <w:rsid w:val="00A1191C"/>
    <w:rsid w:val="00A12938"/>
    <w:rsid w:val="00A12C3E"/>
    <w:rsid w:val="00A173BE"/>
    <w:rsid w:val="00A17EB2"/>
    <w:rsid w:val="00A20DAA"/>
    <w:rsid w:val="00A214BA"/>
    <w:rsid w:val="00A21A4B"/>
    <w:rsid w:val="00A22149"/>
    <w:rsid w:val="00A22B7B"/>
    <w:rsid w:val="00A23E2B"/>
    <w:rsid w:val="00A24117"/>
    <w:rsid w:val="00A24753"/>
    <w:rsid w:val="00A24F39"/>
    <w:rsid w:val="00A257D5"/>
    <w:rsid w:val="00A25B00"/>
    <w:rsid w:val="00A2746B"/>
    <w:rsid w:val="00A3060F"/>
    <w:rsid w:val="00A30F2B"/>
    <w:rsid w:val="00A3169D"/>
    <w:rsid w:val="00A318C1"/>
    <w:rsid w:val="00A3279C"/>
    <w:rsid w:val="00A32C5D"/>
    <w:rsid w:val="00A335FE"/>
    <w:rsid w:val="00A3374E"/>
    <w:rsid w:val="00A34821"/>
    <w:rsid w:val="00A35CFD"/>
    <w:rsid w:val="00A35DE9"/>
    <w:rsid w:val="00A37492"/>
    <w:rsid w:val="00A3785A"/>
    <w:rsid w:val="00A40D3E"/>
    <w:rsid w:val="00A453F6"/>
    <w:rsid w:val="00A4560F"/>
    <w:rsid w:val="00A460D1"/>
    <w:rsid w:val="00A47CCA"/>
    <w:rsid w:val="00A5184E"/>
    <w:rsid w:val="00A518AA"/>
    <w:rsid w:val="00A5237A"/>
    <w:rsid w:val="00A5269C"/>
    <w:rsid w:val="00A5378C"/>
    <w:rsid w:val="00A53AF0"/>
    <w:rsid w:val="00A542B0"/>
    <w:rsid w:val="00A55041"/>
    <w:rsid w:val="00A555EC"/>
    <w:rsid w:val="00A56393"/>
    <w:rsid w:val="00A5709A"/>
    <w:rsid w:val="00A57C7F"/>
    <w:rsid w:val="00A60B0A"/>
    <w:rsid w:val="00A611C8"/>
    <w:rsid w:val="00A6283C"/>
    <w:rsid w:val="00A63850"/>
    <w:rsid w:val="00A663B1"/>
    <w:rsid w:val="00A66AE6"/>
    <w:rsid w:val="00A6769E"/>
    <w:rsid w:val="00A67D3D"/>
    <w:rsid w:val="00A70331"/>
    <w:rsid w:val="00A70C8F"/>
    <w:rsid w:val="00A72550"/>
    <w:rsid w:val="00A74DF3"/>
    <w:rsid w:val="00A74E48"/>
    <w:rsid w:val="00A75F42"/>
    <w:rsid w:val="00A76A72"/>
    <w:rsid w:val="00A80847"/>
    <w:rsid w:val="00A81106"/>
    <w:rsid w:val="00A8208B"/>
    <w:rsid w:val="00A82152"/>
    <w:rsid w:val="00A82AAC"/>
    <w:rsid w:val="00A831E7"/>
    <w:rsid w:val="00A832FF"/>
    <w:rsid w:val="00A8795A"/>
    <w:rsid w:val="00A900D4"/>
    <w:rsid w:val="00A92DA9"/>
    <w:rsid w:val="00A93FBF"/>
    <w:rsid w:val="00A954FF"/>
    <w:rsid w:val="00A95655"/>
    <w:rsid w:val="00A95697"/>
    <w:rsid w:val="00A95F6E"/>
    <w:rsid w:val="00A969DF"/>
    <w:rsid w:val="00A96A14"/>
    <w:rsid w:val="00AA0DB9"/>
    <w:rsid w:val="00AA2A7D"/>
    <w:rsid w:val="00AA40C6"/>
    <w:rsid w:val="00AA41CE"/>
    <w:rsid w:val="00AA494F"/>
    <w:rsid w:val="00AA50A8"/>
    <w:rsid w:val="00AA7038"/>
    <w:rsid w:val="00AB0C75"/>
    <w:rsid w:val="00AB1EC8"/>
    <w:rsid w:val="00AB2841"/>
    <w:rsid w:val="00AB2E12"/>
    <w:rsid w:val="00AB4653"/>
    <w:rsid w:val="00AB527A"/>
    <w:rsid w:val="00AB607A"/>
    <w:rsid w:val="00AB76EC"/>
    <w:rsid w:val="00AC1F02"/>
    <w:rsid w:val="00AC2ADD"/>
    <w:rsid w:val="00AC2F76"/>
    <w:rsid w:val="00AC341B"/>
    <w:rsid w:val="00AC34F8"/>
    <w:rsid w:val="00AC39AE"/>
    <w:rsid w:val="00AC4CC6"/>
    <w:rsid w:val="00AC6600"/>
    <w:rsid w:val="00AC7348"/>
    <w:rsid w:val="00AC7748"/>
    <w:rsid w:val="00AD11D4"/>
    <w:rsid w:val="00AD1483"/>
    <w:rsid w:val="00AD2903"/>
    <w:rsid w:val="00AD495C"/>
    <w:rsid w:val="00AD4EE0"/>
    <w:rsid w:val="00AE09F0"/>
    <w:rsid w:val="00AE19D5"/>
    <w:rsid w:val="00AE1B0F"/>
    <w:rsid w:val="00AE65FA"/>
    <w:rsid w:val="00AE67C4"/>
    <w:rsid w:val="00AE6DF7"/>
    <w:rsid w:val="00AF0BE3"/>
    <w:rsid w:val="00AF28DE"/>
    <w:rsid w:val="00AF35B8"/>
    <w:rsid w:val="00AF4394"/>
    <w:rsid w:val="00AF56F1"/>
    <w:rsid w:val="00AF589F"/>
    <w:rsid w:val="00AF628E"/>
    <w:rsid w:val="00AF6328"/>
    <w:rsid w:val="00AF76E5"/>
    <w:rsid w:val="00AF7D85"/>
    <w:rsid w:val="00B046BA"/>
    <w:rsid w:val="00B05312"/>
    <w:rsid w:val="00B05976"/>
    <w:rsid w:val="00B07108"/>
    <w:rsid w:val="00B108A0"/>
    <w:rsid w:val="00B111DB"/>
    <w:rsid w:val="00B116CA"/>
    <w:rsid w:val="00B13BBD"/>
    <w:rsid w:val="00B20243"/>
    <w:rsid w:val="00B21592"/>
    <w:rsid w:val="00B2349E"/>
    <w:rsid w:val="00B256C0"/>
    <w:rsid w:val="00B271C3"/>
    <w:rsid w:val="00B27FCE"/>
    <w:rsid w:val="00B309F9"/>
    <w:rsid w:val="00B315AB"/>
    <w:rsid w:val="00B3254C"/>
    <w:rsid w:val="00B32F17"/>
    <w:rsid w:val="00B355CA"/>
    <w:rsid w:val="00B356AB"/>
    <w:rsid w:val="00B36ECA"/>
    <w:rsid w:val="00B408E5"/>
    <w:rsid w:val="00B46C80"/>
    <w:rsid w:val="00B46CF0"/>
    <w:rsid w:val="00B507B6"/>
    <w:rsid w:val="00B51DE5"/>
    <w:rsid w:val="00B52011"/>
    <w:rsid w:val="00B52167"/>
    <w:rsid w:val="00B5341F"/>
    <w:rsid w:val="00B53AA5"/>
    <w:rsid w:val="00B546C0"/>
    <w:rsid w:val="00B54A78"/>
    <w:rsid w:val="00B563ED"/>
    <w:rsid w:val="00B61504"/>
    <w:rsid w:val="00B615FE"/>
    <w:rsid w:val="00B62599"/>
    <w:rsid w:val="00B634E3"/>
    <w:rsid w:val="00B64467"/>
    <w:rsid w:val="00B65FF0"/>
    <w:rsid w:val="00B671F9"/>
    <w:rsid w:val="00B673C4"/>
    <w:rsid w:val="00B7059F"/>
    <w:rsid w:val="00B70FA9"/>
    <w:rsid w:val="00B711F2"/>
    <w:rsid w:val="00B71D54"/>
    <w:rsid w:val="00B75308"/>
    <w:rsid w:val="00B80EC1"/>
    <w:rsid w:val="00B80ED6"/>
    <w:rsid w:val="00B82520"/>
    <w:rsid w:val="00B83FDB"/>
    <w:rsid w:val="00B85B2C"/>
    <w:rsid w:val="00B8640A"/>
    <w:rsid w:val="00B9011A"/>
    <w:rsid w:val="00B922A0"/>
    <w:rsid w:val="00B922B0"/>
    <w:rsid w:val="00B9281B"/>
    <w:rsid w:val="00B946D6"/>
    <w:rsid w:val="00B94797"/>
    <w:rsid w:val="00B947C0"/>
    <w:rsid w:val="00B963BD"/>
    <w:rsid w:val="00B96958"/>
    <w:rsid w:val="00B97561"/>
    <w:rsid w:val="00BA5634"/>
    <w:rsid w:val="00BA5A87"/>
    <w:rsid w:val="00BB06B3"/>
    <w:rsid w:val="00BB2533"/>
    <w:rsid w:val="00BB2EC5"/>
    <w:rsid w:val="00BB3BEC"/>
    <w:rsid w:val="00BB42A5"/>
    <w:rsid w:val="00BB4BDB"/>
    <w:rsid w:val="00BB5DE5"/>
    <w:rsid w:val="00BB658A"/>
    <w:rsid w:val="00BB73CD"/>
    <w:rsid w:val="00BB74EB"/>
    <w:rsid w:val="00BB763D"/>
    <w:rsid w:val="00BB7F95"/>
    <w:rsid w:val="00BC0137"/>
    <w:rsid w:val="00BC07F3"/>
    <w:rsid w:val="00BC2516"/>
    <w:rsid w:val="00BC346B"/>
    <w:rsid w:val="00BC3FFB"/>
    <w:rsid w:val="00BC42AA"/>
    <w:rsid w:val="00BC4A2C"/>
    <w:rsid w:val="00BC4A40"/>
    <w:rsid w:val="00BC5A55"/>
    <w:rsid w:val="00BC5D60"/>
    <w:rsid w:val="00BD0B1F"/>
    <w:rsid w:val="00BD234D"/>
    <w:rsid w:val="00BD3128"/>
    <w:rsid w:val="00BD3640"/>
    <w:rsid w:val="00BD5A9B"/>
    <w:rsid w:val="00BD6C46"/>
    <w:rsid w:val="00BD70FC"/>
    <w:rsid w:val="00BD7A8B"/>
    <w:rsid w:val="00BE11B2"/>
    <w:rsid w:val="00BE16E3"/>
    <w:rsid w:val="00BE3285"/>
    <w:rsid w:val="00BE33F2"/>
    <w:rsid w:val="00BE3FFD"/>
    <w:rsid w:val="00BE59A7"/>
    <w:rsid w:val="00BE7587"/>
    <w:rsid w:val="00BE7C5E"/>
    <w:rsid w:val="00BE7E01"/>
    <w:rsid w:val="00BF15F8"/>
    <w:rsid w:val="00BF2116"/>
    <w:rsid w:val="00BF247F"/>
    <w:rsid w:val="00BF384E"/>
    <w:rsid w:val="00BF3AC3"/>
    <w:rsid w:val="00BF72CD"/>
    <w:rsid w:val="00C00AAD"/>
    <w:rsid w:val="00C02161"/>
    <w:rsid w:val="00C026E7"/>
    <w:rsid w:val="00C02896"/>
    <w:rsid w:val="00C03446"/>
    <w:rsid w:val="00C03993"/>
    <w:rsid w:val="00C04414"/>
    <w:rsid w:val="00C06341"/>
    <w:rsid w:val="00C10497"/>
    <w:rsid w:val="00C105D0"/>
    <w:rsid w:val="00C1097A"/>
    <w:rsid w:val="00C10AF4"/>
    <w:rsid w:val="00C119D0"/>
    <w:rsid w:val="00C11A27"/>
    <w:rsid w:val="00C14236"/>
    <w:rsid w:val="00C14949"/>
    <w:rsid w:val="00C2096B"/>
    <w:rsid w:val="00C20C66"/>
    <w:rsid w:val="00C21F61"/>
    <w:rsid w:val="00C24E6B"/>
    <w:rsid w:val="00C27253"/>
    <w:rsid w:val="00C31F4B"/>
    <w:rsid w:val="00C33D08"/>
    <w:rsid w:val="00C345BF"/>
    <w:rsid w:val="00C354CF"/>
    <w:rsid w:val="00C355EE"/>
    <w:rsid w:val="00C36754"/>
    <w:rsid w:val="00C36F46"/>
    <w:rsid w:val="00C37672"/>
    <w:rsid w:val="00C40659"/>
    <w:rsid w:val="00C41651"/>
    <w:rsid w:val="00C43031"/>
    <w:rsid w:val="00C43F43"/>
    <w:rsid w:val="00C43F7C"/>
    <w:rsid w:val="00C44E82"/>
    <w:rsid w:val="00C4519C"/>
    <w:rsid w:val="00C4684C"/>
    <w:rsid w:val="00C4719E"/>
    <w:rsid w:val="00C50465"/>
    <w:rsid w:val="00C5057D"/>
    <w:rsid w:val="00C51E7E"/>
    <w:rsid w:val="00C52199"/>
    <w:rsid w:val="00C52379"/>
    <w:rsid w:val="00C535F9"/>
    <w:rsid w:val="00C53A33"/>
    <w:rsid w:val="00C5432B"/>
    <w:rsid w:val="00C54C55"/>
    <w:rsid w:val="00C5560E"/>
    <w:rsid w:val="00C6087E"/>
    <w:rsid w:val="00C609C4"/>
    <w:rsid w:val="00C60C20"/>
    <w:rsid w:val="00C618B2"/>
    <w:rsid w:val="00C64C4D"/>
    <w:rsid w:val="00C67A18"/>
    <w:rsid w:val="00C72005"/>
    <w:rsid w:val="00C723DA"/>
    <w:rsid w:val="00C731A5"/>
    <w:rsid w:val="00C734A2"/>
    <w:rsid w:val="00C7353D"/>
    <w:rsid w:val="00C73977"/>
    <w:rsid w:val="00C7557C"/>
    <w:rsid w:val="00C762E4"/>
    <w:rsid w:val="00C806B6"/>
    <w:rsid w:val="00C84DD2"/>
    <w:rsid w:val="00C853CF"/>
    <w:rsid w:val="00C90994"/>
    <w:rsid w:val="00C91CA7"/>
    <w:rsid w:val="00C927A0"/>
    <w:rsid w:val="00C931D6"/>
    <w:rsid w:val="00C938ED"/>
    <w:rsid w:val="00C96302"/>
    <w:rsid w:val="00C97D24"/>
    <w:rsid w:val="00CA0E2A"/>
    <w:rsid w:val="00CA3B1F"/>
    <w:rsid w:val="00CA3E17"/>
    <w:rsid w:val="00CA42B7"/>
    <w:rsid w:val="00CA5ADA"/>
    <w:rsid w:val="00CA5CF6"/>
    <w:rsid w:val="00CA68FA"/>
    <w:rsid w:val="00CB1154"/>
    <w:rsid w:val="00CB1B60"/>
    <w:rsid w:val="00CB2B4C"/>
    <w:rsid w:val="00CB3B2F"/>
    <w:rsid w:val="00CB46CE"/>
    <w:rsid w:val="00CB5147"/>
    <w:rsid w:val="00CB5375"/>
    <w:rsid w:val="00CB53F3"/>
    <w:rsid w:val="00CB7B43"/>
    <w:rsid w:val="00CC18DD"/>
    <w:rsid w:val="00CC1969"/>
    <w:rsid w:val="00CC1BDB"/>
    <w:rsid w:val="00CC1F7E"/>
    <w:rsid w:val="00CC261B"/>
    <w:rsid w:val="00CC4D91"/>
    <w:rsid w:val="00CC589B"/>
    <w:rsid w:val="00CC5E78"/>
    <w:rsid w:val="00CC795A"/>
    <w:rsid w:val="00CD08D7"/>
    <w:rsid w:val="00CD108B"/>
    <w:rsid w:val="00CD1979"/>
    <w:rsid w:val="00CD288B"/>
    <w:rsid w:val="00CD3691"/>
    <w:rsid w:val="00CD503E"/>
    <w:rsid w:val="00CD76C3"/>
    <w:rsid w:val="00CD77EB"/>
    <w:rsid w:val="00CE0AA6"/>
    <w:rsid w:val="00CE26F6"/>
    <w:rsid w:val="00CE27CE"/>
    <w:rsid w:val="00CE3309"/>
    <w:rsid w:val="00CE3388"/>
    <w:rsid w:val="00CE41EE"/>
    <w:rsid w:val="00CE5080"/>
    <w:rsid w:val="00CE52AD"/>
    <w:rsid w:val="00CE68F5"/>
    <w:rsid w:val="00CF272E"/>
    <w:rsid w:val="00CF38EA"/>
    <w:rsid w:val="00CF65F9"/>
    <w:rsid w:val="00CF7BC1"/>
    <w:rsid w:val="00D003A3"/>
    <w:rsid w:val="00D023CD"/>
    <w:rsid w:val="00D04F30"/>
    <w:rsid w:val="00D05D6E"/>
    <w:rsid w:val="00D064F6"/>
    <w:rsid w:val="00D0668C"/>
    <w:rsid w:val="00D06D2B"/>
    <w:rsid w:val="00D06D42"/>
    <w:rsid w:val="00D12228"/>
    <w:rsid w:val="00D13800"/>
    <w:rsid w:val="00D138C9"/>
    <w:rsid w:val="00D14278"/>
    <w:rsid w:val="00D1515B"/>
    <w:rsid w:val="00D156BF"/>
    <w:rsid w:val="00D15902"/>
    <w:rsid w:val="00D173F6"/>
    <w:rsid w:val="00D21227"/>
    <w:rsid w:val="00D2221C"/>
    <w:rsid w:val="00D228D7"/>
    <w:rsid w:val="00D23C8C"/>
    <w:rsid w:val="00D23E28"/>
    <w:rsid w:val="00D267E8"/>
    <w:rsid w:val="00D27395"/>
    <w:rsid w:val="00D273BA"/>
    <w:rsid w:val="00D306A1"/>
    <w:rsid w:val="00D30D95"/>
    <w:rsid w:val="00D31843"/>
    <w:rsid w:val="00D31E3F"/>
    <w:rsid w:val="00D3367C"/>
    <w:rsid w:val="00D34B9E"/>
    <w:rsid w:val="00D34DD6"/>
    <w:rsid w:val="00D352B6"/>
    <w:rsid w:val="00D40B36"/>
    <w:rsid w:val="00D43341"/>
    <w:rsid w:val="00D43FF0"/>
    <w:rsid w:val="00D44E18"/>
    <w:rsid w:val="00D46DBA"/>
    <w:rsid w:val="00D504BE"/>
    <w:rsid w:val="00D5137C"/>
    <w:rsid w:val="00D516F7"/>
    <w:rsid w:val="00D52398"/>
    <w:rsid w:val="00D53E21"/>
    <w:rsid w:val="00D553B6"/>
    <w:rsid w:val="00D554F5"/>
    <w:rsid w:val="00D560F4"/>
    <w:rsid w:val="00D56F5E"/>
    <w:rsid w:val="00D57342"/>
    <w:rsid w:val="00D5757F"/>
    <w:rsid w:val="00D576AB"/>
    <w:rsid w:val="00D62C6B"/>
    <w:rsid w:val="00D6420C"/>
    <w:rsid w:val="00D64485"/>
    <w:rsid w:val="00D66F1D"/>
    <w:rsid w:val="00D7146F"/>
    <w:rsid w:val="00D743F9"/>
    <w:rsid w:val="00D75544"/>
    <w:rsid w:val="00D75ABE"/>
    <w:rsid w:val="00D75CCD"/>
    <w:rsid w:val="00D7772F"/>
    <w:rsid w:val="00D77F85"/>
    <w:rsid w:val="00D80B91"/>
    <w:rsid w:val="00D8234E"/>
    <w:rsid w:val="00D8255B"/>
    <w:rsid w:val="00D82680"/>
    <w:rsid w:val="00D82CA8"/>
    <w:rsid w:val="00D8449A"/>
    <w:rsid w:val="00D846CA"/>
    <w:rsid w:val="00D84E35"/>
    <w:rsid w:val="00D86852"/>
    <w:rsid w:val="00D86C4A"/>
    <w:rsid w:val="00D93E1F"/>
    <w:rsid w:val="00D977FD"/>
    <w:rsid w:val="00DA1A9C"/>
    <w:rsid w:val="00DA23BC"/>
    <w:rsid w:val="00DA2557"/>
    <w:rsid w:val="00DA27B6"/>
    <w:rsid w:val="00DA2A26"/>
    <w:rsid w:val="00DA3514"/>
    <w:rsid w:val="00DA3650"/>
    <w:rsid w:val="00DA6232"/>
    <w:rsid w:val="00DA6BC0"/>
    <w:rsid w:val="00DB00FD"/>
    <w:rsid w:val="00DB01F5"/>
    <w:rsid w:val="00DB2D04"/>
    <w:rsid w:val="00DB55EF"/>
    <w:rsid w:val="00DB692F"/>
    <w:rsid w:val="00DB6E60"/>
    <w:rsid w:val="00DB7B12"/>
    <w:rsid w:val="00DC0CF2"/>
    <w:rsid w:val="00DC0D62"/>
    <w:rsid w:val="00DC0DE8"/>
    <w:rsid w:val="00DC51A7"/>
    <w:rsid w:val="00DC66C9"/>
    <w:rsid w:val="00DC671F"/>
    <w:rsid w:val="00DD03B5"/>
    <w:rsid w:val="00DD123E"/>
    <w:rsid w:val="00DD1450"/>
    <w:rsid w:val="00DD2AED"/>
    <w:rsid w:val="00DD2EEF"/>
    <w:rsid w:val="00DD4482"/>
    <w:rsid w:val="00DD45FD"/>
    <w:rsid w:val="00DD48FC"/>
    <w:rsid w:val="00DD5C9D"/>
    <w:rsid w:val="00DD6782"/>
    <w:rsid w:val="00DD698D"/>
    <w:rsid w:val="00DD6CE7"/>
    <w:rsid w:val="00DD785F"/>
    <w:rsid w:val="00DE05A5"/>
    <w:rsid w:val="00DE05C5"/>
    <w:rsid w:val="00DE26F7"/>
    <w:rsid w:val="00DE295D"/>
    <w:rsid w:val="00DE2995"/>
    <w:rsid w:val="00DE2AEA"/>
    <w:rsid w:val="00DE4B5B"/>
    <w:rsid w:val="00DE529E"/>
    <w:rsid w:val="00DE6F47"/>
    <w:rsid w:val="00DF0CDF"/>
    <w:rsid w:val="00DF3AE3"/>
    <w:rsid w:val="00E04605"/>
    <w:rsid w:val="00E046FF"/>
    <w:rsid w:val="00E05373"/>
    <w:rsid w:val="00E067DB"/>
    <w:rsid w:val="00E1081E"/>
    <w:rsid w:val="00E108DC"/>
    <w:rsid w:val="00E10D5F"/>
    <w:rsid w:val="00E11595"/>
    <w:rsid w:val="00E11DE2"/>
    <w:rsid w:val="00E13BBF"/>
    <w:rsid w:val="00E179AA"/>
    <w:rsid w:val="00E2061B"/>
    <w:rsid w:val="00E207B7"/>
    <w:rsid w:val="00E20BEB"/>
    <w:rsid w:val="00E21AF9"/>
    <w:rsid w:val="00E22081"/>
    <w:rsid w:val="00E2274A"/>
    <w:rsid w:val="00E23219"/>
    <w:rsid w:val="00E245CB"/>
    <w:rsid w:val="00E249ED"/>
    <w:rsid w:val="00E24A7A"/>
    <w:rsid w:val="00E25D6F"/>
    <w:rsid w:val="00E307B5"/>
    <w:rsid w:val="00E30F6B"/>
    <w:rsid w:val="00E3231A"/>
    <w:rsid w:val="00E33ED5"/>
    <w:rsid w:val="00E3429F"/>
    <w:rsid w:val="00E353F5"/>
    <w:rsid w:val="00E35E9D"/>
    <w:rsid w:val="00E376BF"/>
    <w:rsid w:val="00E410C0"/>
    <w:rsid w:val="00E41153"/>
    <w:rsid w:val="00E4297A"/>
    <w:rsid w:val="00E43C12"/>
    <w:rsid w:val="00E449EB"/>
    <w:rsid w:val="00E46B1D"/>
    <w:rsid w:val="00E46B4F"/>
    <w:rsid w:val="00E51AAA"/>
    <w:rsid w:val="00E51AD6"/>
    <w:rsid w:val="00E538EB"/>
    <w:rsid w:val="00E53FFC"/>
    <w:rsid w:val="00E54725"/>
    <w:rsid w:val="00E5562E"/>
    <w:rsid w:val="00E558D4"/>
    <w:rsid w:val="00E60729"/>
    <w:rsid w:val="00E60DAF"/>
    <w:rsid w:val="00E612BF"/>
    <w:rsid w:val="00E61DE0"/>
    <w:rsid w:val="00E64229"/>
    <w:rsid w:val="00E64230"/>
    <w:rsid w:val="00E64E7A"/>
    <w:rsid w:val="00E65E47"/>
    <w:rsid w:val="00E67019"/>
    <w:rsid w:val="00E671D8"/>
    <w:rsid w:val="00E72D0D"/>
    <w:rsid w:val="00E74412"/>
    <w:rsid w:val="00E74434"/>
    <w:rsid w:val="00E75065"/>
    <w:rsid w:val="00E776A4"/>
    <w:rsid w:val="00E81175"/>
    <w:rsid w:val="00E81B63"/>
    <w:rsid w:val="00E8340A"/>
    <w:rsid w:val="00E83430"/>
    <w:rsid w:val="00E85CEB"/>
    <w:rsid w:val="00E869AC"/>
    <w:rsid w:val="00E86EED"/>
    <w:rsid w:val="00E87334"/>
    <w:rsid w:val="00E87AE3"/>
    <w:rsid w:val="00E87D67"/>
    <w:rsid w:val="00E9375D"/>
    <w:rsid w:val="00E944F2"/>
    <w:rsid w:val="00E9589E"/>
    <w:rsid w:val="00E95F32"/>
    <w:rsid w:val="00E966E8"/>
    <w:rsid w:val="00E975DE"/>
    <w:rsid w:val="00EA03B7"/>
    <w:rsid w:val="00EA0503"/>
    <w:rsid w:val="00EA2059"/>
    <w:rsid w:val="00EA213F"/>
    <w:rsid w:val="00EA296C"/>
    <w:rsid w:val="00EA2DF9"/>
    <w:rsid w:val="00EA3D7B"/>
    <w:rsid w:val="00EA4ED5"/>
    <w:rsid w:val="00EB055A"/>
    <w:rsid w:val="00EB0D25"/>
    <w:rsid w:val="00EB4ADE"/>
    <w:rsid w:val="00EB5C05"/>
    <w:rsid w:val="00EB6383"/>
    <w:rsid w:val="00EB75B9"/>
    <w:rsid w:val="00EB7C3C"/>
    <w:rsid w:val="00EC0555"/>
    <w:rsid w:val="00EC0BE0"/>
    <w:rsid w:val="00EC120E"/>
    <w:rsid w:val="00EC1CB3"/>
    <w:rsid w:val="00EC2480"/>
    <w:rsid w:val="00EC3A1F"/>
    <w:rsid w:val="00EC5E4D"/>
    <w:rsid w:val="00EC5FA6"/>
    <w:rsid w:val="00EC641C"/>
    <w:rsid w:val="00EC684E"/>
    <w:rsid w:val="00EC69DA"/>
    <w:rsid w:val="00EC74F9"/>
    <w:rsid w:val="00ED008C"/>
    <w:rsid w:val="00ED0F48"/>
    <w:rsid w:val="00ED1B68"/>
    <w:rsid w:val="00ED37FB"/>
    <w:rsid w:val="00ED42FE"/>
    <w:rsid w:val="00ED4DCC"/>
    <w:rsid w:val="00ED59BD"/>
    <w:rsid w:val="00ED7643"/>
    <w:rsid w:val="00EE007F"/>
    <w:rsid w:val="00EE0302"/>
    <w:rsid w:val="00EE1E68"/>
    <w:rsid w:val="00EE3482"/>
    <w:rsid w:val="00EE6977"/>
    <w:rsid w:val="00EE76E7"/>
    <w:rsid w:val="00EE7858"/>
    <w:rsid w:val="00EE79BB"/>
    <w:rsid w:val="00EF0264"/>
    <w:rsid w:val="00EF0870"/>
    <w:rsid w:val="00EF0FCE"/>
    <w:rsid w:val="00EF15C0"/>
    <w:rsid w:val="00EF185C"/>
    <w:rsid w:val="00EF3A90"/>
    <w:rsid w:val="00EF6CCD"/>
    <w:rsid w:val="00EF75D3"/>
    <w:rsid w:val="00EF7665"/>
    <w:rsid w:val="00EF7705"/>
    <w:rsid w:val="00F01123"/>
    <w:rsid w:val="00F012CA"/>
    <w:rsid w:val="00F016A9"/>
    <w:rsid w:val="00F01838"/>
    <w:rsid w:val="00F028BD"/>
    <w:rsid w:val="00F02FC2"/>
    <w:rsid w:val="00F06CD6"/>
    <w:rsid w:val="00F07005"/>
    <w:rsid w:val="00F10D17"/>
    <w:rsid w:val="00F124B9"/>
    <w:rsid w:val="00F139A1"/>
    <w:rsid w:val="00F140FA"/>
    <w:rsid w:val="00F15949"/>
    <w:rsid w:val="00F16A8C"/>
    <w:rsid w:val="00F1760D"/>
    <w:rsid w:val="00F17853"/>
    <w:rsid w:val="00F2018E"/>
    <w:rsid w:val="00F205AD"/>
    <w:rsid w:val="00F20B63"/>
    <w:rsid w:val="00F21490"/>
    <w:rsid w:val="00F21E98"/>
    <w:rsid w:val="00F231AF"/>
    <w:rsid w:val="00F24411"/>
    <w:rsid w:val="00F265D4"/>
    <w:rsid w:val="00F26DA0"/>
    <w:rsid w:val="00F26F27"/>
    <w:rsid w:val="00F326AB"/>
    <w:rsid w:val="00F33528"/>
    <w:rsid w:val="00F3360A"/>
    <w:rsid w:val="00F33A5C"/>
    <w:rsid w:val="00F34A38"/>
    <w:rsid w:val="00F36C7F"/>
    <w:rsid w:val="00F37601"/>
    <w:rsid w:val="00F40929"/>
    <w:rsid w:val="00F40A9B"/>
    <w:rsid w:val="00F41587"/>
    <w:rsid w:val="00F42C02"/>
    <w:rsid w:val="00F439A0"/>
    <w:rsid w:val="00F43A51"/>
    <w:rsid w:val="00F45CEF"/>
    <w:rsid w:val="00F47CE2"/>
    <w:rsid w:val="00F5072A"/>
    <w:rsid w:val="00F52853"/>
    <w:rsid w:val="00F52CC5"/>
    <w:rsid w:val="00F530C1"/>
    <w:rsid w:val="00F55574"/>
    <w:rsid w:val="00F564C0"/>
    <w:rsid w:val="00F57901"/>
    <w:rsid w:val="00F600B8"/>
    <w:rsid w:val="00F60239"/>
    <w:rsid w:val="00F60B24"/>
    <w:rsid w:val="00F62BA3"/>
    <w:rsid w:val="00F64238"/>
    <w:rsid w:val="00F654E0"/>
    <w:rsid w:val="00F66AE2"/>
    <w:rsid w:val="00F702EF"/>
    <w:rsid w:val="00F7096B"/>
    <w:rsid w:val="00F71EB7"/>
    <w:rsid w:val="00F72062"/>
    <w:rsid w:val="00F723B3"/>
    <w:rsid w:val="00F75EDE"/>
    <w:rsid w:val="00F80DFF"/>
    <w:rsid w:val="00F820E3"/>
    <w:rsid w:val="00F82186"/>
    <w:rsid w:val="00F83D6E"/>
    <w:rsid w:val="00F83EA5"/>
    <w:rsid w:val="00F85242"/>
    <w:rsid w:val="00F86FBC"/>
    <w:rsid w:val="00F92F49"/>
    <w:rsid w:val="00F94BE5"/>
    <w:rsid w:val="00F94FFF"/>
    <w:rsid w:val="00F952F4"/>
    <w:rsid w:val="00F96729"/>
    <w:rsid w:val="00F971A7"/>
    <w:rsid w:val="00F971C4"/>
    <w:rsid w:val="00F97254"/>
    <w:rsid w:val="00FB0B71"/>
    <w:rsid w:val="00FB1037"/>
    <w:rsid w:val="00FB107B"/>
    <w:rsid w:val="00FB3186"/>
    <w:rsid w:val="00FB3B04"/>
    <w:rsid w:val="00FB4767"/>
    <w:rsid w:val="00FB5B42"/>
    <w:rsid w:val="00FB610D"/>
    <w:rsid w:val="00FC3E9F"/>
    <w:rsid w:val="00FC526D"/>
    <w:rsid w:val="00FC53CC"/>
    <w:rsid w:val="00FC5A17"/>
    <w:rsid w:val="00FC5ACE"/>
    <w:rsid w:val="00FC631B"/>
    <w:rsid w:val="00FC7FB1"/>
    <w:rsid w:val="00FD0253"/>
    <w:rsid w:val="00FD38CE"/>
    <w:rsid w:val="00FD508A"/>
    <w:rsid w:val="00FD5219"/>
    <w:rsid w:val="00FE0D61"/>
    <w:rsid w:val="00FE1548"/>
    <w:rsid w:val="00FE1840"/>
    <w:rsid w:val="00FE1B10"/>
    <w:rsid w:val="00FE1B14"/>
    <w:rsid w:val="00FE1C4B"/>
    <w:rsid w:val="00FE289E"/>
    <w:rsid w:val="00FE3E7B"/>
    <w:rsid w:val="00FE432A"/>
    <w:rsid w:val="00FE432C"/>
    <w:rsid w:val="00FE493A"/>
    <w:rsid w:val="00FE7CCD"/>
    <w:rsid w:val="00FF1260"/>
    <w:rsid w:val="00FF1BE2"/>
    <w:rsid w:val="00FF1E06"/>
    <w:rsid w:val="00FF290D"/>
    <w:rsid w:val="00FF3240"/>
    <w:rsid w:val="00FF3DE7"/>
    <w:rsid w:val="00FF4C08"/>
    <w:rsid w:val="00FF5E09"/>
    <w:rsid w:val="00FF63B6"/>
    <w:rsid w:val="00FF64EE"/>
    <w:rsid w:val="00FF6FFE"/>
    <w:rsid w:val="076266FF"/>
    <w:rsid w:val="121A1A10"/>
    <w:rsid w:val="21F35ED8"/>
    <w:rsid w:val="6A7F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D572C4A-CBD7-4B13-AB0E-AB64D66A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pPr>
      <w:widowControl/>
      <w:tabs>
        <w:tab w:val="left" w:pos="360"/>
        <w:tab w:val="left" w:pos="454"/>
        <w:tab w:val="left" w:pos="720"/>
      </w:tabs>
      <w:spacing w:afterLines="50"/>
      <w:ind w:left="454" w:hanging="284"/>
      <w:jc w:val="left"/>
    </w:pPr>
    <w:rPr>
      <w:rFonts w:ascii="Times New Roman" w:hAnsi="Times New Roman"/>
      <w:kern w:val="0"/>
      <w:sz w:val="24"/>
      <w:szCs w:val="20"/>
    </w:rPr>
  </w:style>
  <w:style w:type="paragraph" w:styleId="a4">
    <w:name w:val="annotation text"/>
    <w:basedOn w:val="a"/>
    <w:link w:val="Char"/>
    <w:semiHidden/>
    <w:pPr>
      <w:jc w:val="left"/>
    </w:pPr>
    <w:rPr>
      <w:rFonts w:ascii="Times New Roman" w:hAnsi="Times New Roman"/>
      <w:kern w:val="0"/>
      <w:sz w:val="20"/>
      <w:szCs w:val="24"/>
    </w:rPr>
  </w:style>
  <w:style w:type="character" w:customStyle="1" w:styleId="Char">
    <w:name w:val="批注文字 Char"/>
    <w:link w:val="a4"/>
    <w:semiHidden/>
    <w:rPr>
      <w:rFonts w:ascii="Times New Roman" w:eastAsia="宋体" w:hAnsi="Times New Roman" w:cs="Times New Roman"/>
      <w:szCs w:val="24"/>
    </w:rPr>
  </w:style>
  <w:style w:type="paragraph" w:styleId="a5">
    <w:name w:val="Body Text Indent"/>
    <w:basedOn w:val="a"/>
    <w:link w:val="Char0"/>
    <w:pPr>
      <w:spacing w:after="120"/>
      <w:ind w:leftChars="200" w:left="420"/>
    </w:pPr>
    <w:rPr>
      <w:rFonts w:ascii="Times New Roman" w:hAnsi="Times New Roman"/>
      <w:kern w:val="0"/>
      <w:sz w:val="20"/>
      <w:szCs w:val="24"/>
    </w:rPr>
  </w:style>
  <w:style w:type="character" w:customStyle="1" w:styleId="Char0">
    <w:name w:val="正文文本缩进 Char"/>
    <w:link w:val="a5"/>
    <w:rPr>
      <w:rFonts w:ascii="Times New Roman" w:eastAsia="宋体" w:hAnsi="Times New Roman" w:cs="Times New Roman"/>
      <w:szCs w:val="24"/>
    </w:rPr>
  </w:style>
  <w:style w:type="paragraph" w:styleId="a6">
    <w:name w:val="Plain Text"/>
    <w:basedOn w:val="a"/>
    <w:link w:val="Char1"/>
    <w:pPr>
      <w:spacing w:beforeLines="50" w:afterLines="50" w:line="400" w:lineRule="exact"/>
    </w:pPr>
    <w:rPr>
      <w:rFonts w:ascii="宋体" w:hAnsi="Courier New"/>
      <w:kern w:val="0"/>
      <w:sz w:val="24"/>
      <w:szCs w:val="24"/>
    </w:rPr>
  </w:style>
  <w:style w:type="character" w:customStyle="1" w:styleId="Char1">
    <w:name w:val="纯文本 Char1"/>
    <w:link w:val="a6"/>
    <w:locked/>
    <w:rPr>
      <w:rFonts w:ascii="宋体" w:eastAsia="宋体" w:hAnsi="Courier New" w:cs="Times New Roman"/>
      <w:sz w:val="24"/>
      <w:szCs w:val="24"/>
    </w:rPr>
  </w:style>
  <w:style w:type="paragraph" w:styleId="a7">
    <w:name w:val="Date"/>
    <w:basedOn w:val="a"/>
    <w:next w:val="a"/>
    <w:link w:val="Char2"/>
    <w:pPr>
      <w:ind w:leftChars="2500" w:left="100"/>
    </w:pPr>
    <w:rPr>
      <w:rFonts w:ascii="Times New Roman" w:hAnsi="Times New Roman"/>
      <w:kern w:val="0"/>
      <w:sz w:val="28"/>
      <w:szCs w:val="24"/>
    </w:rPr>
  </w:style>
  <w:style w:type="character" w:customStyle="1" w:styleId="Char2">
    <w:name w:val="日期 Char"/>
    <w:link w:val="a7"/>
    <w:rPr>
      <w:rFonts w:ascii="Times New Roman" w:eastAsia="宋体" w:hAnsi="Times New Roman" w:cs="Times New Roman"/>
      <w:sz w:val="28"/>
      <w:szCs w:val="24"/>
    </w:rPr>
  </w:style>
  <w:style w:type="paragraph" w:styleId="a8">
    <w:name w:val="Balloon Text"/>
    <w:basedOn w:val="a"/>
    <w:link w:val="Char3"/>
    <w:uiPriority w:val="99"/>
    <w:unhideWhenUsed/>
    <w:rPr>
      <w:kern w:val="0"/>
      <w:sz w:val="18"/>
      <w:szCs w:val="18"/>
    </w:rPr>
  </w:style>
  <w:style w:type="character" w:customStyle="1" w:styleId="Char3">
    <w:name w:val="批注框文本 Char"/>
    <w:link w:val="a8"/>
    <w:uiPriority w:val="99"/>
    <w:semiHidden/>
    <w:rPr>
      <w:sz w:val="18"/>
      <w:szCs w:val="18"/>
    </w:rPr>
  </w:style>
  <w:style w:type="paragraph" w:styleId="a9">
    <w:name w:val="footer"/>
    <w:basedOn w:val="a"/>
    <w:link w:val="Char4"/>
    <w:uiPriority w:val="99"/>
    <w:unhideWhenUsed/>
    <w:pPr>
      <w:tabs>
        <w:tab w:val="center" w:pos="4153"/>
        <w:tab w:val="right" w:pos="8306"/>
      </w:tabs>
      <w:snapToGrid w:val="0"/>
      <w:jc w:val="left"/>
    </w:pPr>
    <w:rPr>
      <w:kern w:val="0"/>
      <w:sz w:val="18"/>
      <w:szCs w:val="18"/>
    </w:rPr>
  </w:style>
  <w:style w:type="character" w:customStyle="1" w:styleId="Char4">
    <w:name w:val="页脚 Char"/>
    <w:link w:val="a9"/>
    <w:uiPriority w:val="99"/>
    <w:rPr>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a"/>
    <w:uiPriority w:val="99"/>
    <w:rPr>
      <w:sz w:val="18"/>
      <w:szCs w:val="18"/>
    </w:rPr>
  </w:style>
  <w:style w:type="paragraph" w:styleId="3">
    <w:name w:val="Body Text Indent 3"/>
    <w:basedOn w:val="a"/>
    <w:link w:val="3Char"/>
    <w:pPr>
      <w:spacing w:after="120"/>
      <w:ind w:leftChars="200" w:left="420"/>
    </w:pPr>
    <w:rPr>
      <w:rFonts w:ascii="Times New Roman" w:hAnsi="Times New Roman"/>
      <w:kern w:val="0"/>
      <w:sz w:val="16"/>
      <w:szCs w:val="16"/>
    </w:rPr>
  </w:style>
  <w:style w:type="character" w:customStyle="1" w:styleId="3Char">
    <w:name w:val="正文文本缩进 3 Char"/>
    <w:link w:val="3"/>
    <w:rPr>
      <w:rFonts w:ascii="Times New Roman" w:eastAsia="宋体" w:hAnsi="Times New Roman" w:cs="Times New Roman"/>
      <w:sz w:val="16"/>
      <w:szCs w:val="16"/>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uiPriority w:val="20"/>
    <w:qFormat/>
    <w:rPr>
      <w:i/>
      <w:iCs/>
    </w:rPr>
  </w:style>
  <w:style w:type="character" w:styleId="ad">
    <w:name w:val="Hyperlink"/>
    <w:uiPriority w:val="99"/>
    <w:unhideWhenUsed/>
    <w:rPr>
      <w:color w:val="0000FF"/>
      <w:u w:val="single"/>
    </w:rPr>
  </w:style>
  <w:style w:type="character" w:customStyle="1" w:styleId="c1">
    <w:name w:val="c1"/>
    <w:rPr>
      <w:sz w:val="21"/>
      <w:szCs w:val="21"/>
    </w:rPr>
  </w:style>
  <w:style w:type="character" w:customStyle="1" w:styleId="141">
    <w:name w:val="141"/>
    <w:rPr>
      <w:sz w:val="21"/>
      <w:szCs w:val="21"/>
    </w:rPr>
  </w:style>
  <w:style w:type="character" w:customStyle="1" w:styleId="Char6">
    <w:name w:val="纯文本 Char"/>
    <w:rPr>
      <w:rFonts w:ascii="宋体" w:eastAsia="宋体" w:hAnsi="Courier New" w:cs="Courier New"/>
      <w:szCs w:val="21"/>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hint="eastAsia"/>
      <w:b/>
      <w:bCs/>
      <w:kern w:val="0"/>
      <w:sz w:val="18"/>
      <w:szCs w:val="18"/>
    </w:rPr>
  </w:style>
  <w:style w:type="paragraph" w:styleId="ae">
    <w:name w:val="List Paragraph"/>
    <w:basedOn w:val="a"/>
    <w:uiPriority w:val="34"/>
    <w:qFormat/>
    <w:pPr>
      <w:widowControl/>
      <w:spacing w:after="200" w:line="276" w:lineRule="auto"/>
      <w:ind w:left="720"/>
      <w:contextualSpacing/>
      <w:jc w:val="left"/>
    </w:pPr>
    <w:rPr>
      <w:kern w:val="0"/>
      <w:sz w:val="22"/>
    </w:rPr>
  </w:style>
  <w:style w:type="paragraph" w:customStyle="1" w:styleId="af">
    <w:name w:val="正文段"/>
    <w:basedOn w:val="a"/>
    <w:pPr>
      <w:widowControl/>
      <w:snapToGrid w:val="0"/>
      <w:spacing w:afterLines="50"/>
      <w:ind w:firstLineChars="200" w:firstLine="200"/>
    </w:pPr>
    <w:rPr>
      <w:rFonts w:ascii="Times New Roman" w:hAnsi="Times New Roman"/>
      <w:kern w:val="0"/>
      <w:sz w:val="24"/>
      <w:szCs w:val="20"/>
    </w:rPr>
  </w:style>
  <w:style w:type="paragraph" w:customStyle="1" w:styleId="Default">
    <w:name w:val="Default"/>
    <w:pPr>
      <w:widowControl w:val="0"/>
      <w:autoSpaceDE w:val="0"/>
      <w:autoSpaceDN w:val="0"/>
      <w:adjustRightInd w:val="0"/>
    </w:pPr>
    <w:rPr>
      <w:rFonts w:ascii="仿宋_GB2312" w:eastAsia="仿宋_GB2312" w:hAnsi="Symbol" w:cs="仿宋_GB2312"/>
      <w:color w:val="000000"/>
      <w:sz w:val="24"/>
      <w:szCs w:val="24"/>
    </w:rPr>
  </w:style>
  <w:style w:type="paragraph" w:customStyle="1" w:styleId="11">
    <w:name w:val="列出段落11"/>
    <w:basedOn w:val="a"/>
    <w:qFormat/>
    <w:rsid w:val="00EB4ADE"/>
    <w:pPr>
      <w:adjustRightInd w:val="0"/>
      <w:spacing w:line="360" w:lineRule="auto"/>
      <w:ind w:firstLineChars="200" w:firstLine="200"/>
    </w:pPr>
    <w:rPr>
      <w:rFonts w:ascii="Times New Roman" w:eastAsia="楷体_GB2312" w:hAnsi="Times New Roman" w:cs="Lucida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817">
      <w:bodyDiv w:val="1"/>
      <w:marLeft w:val="0"/>
      <w:marRight w:val="0"/>
      <w:marTop w:val="0"/>
      <w:marBottom w:val="0"/>
      <w:divBdr>
        <w:top w:val="none" w:sz="0" w:space="0" w:color="auto"/>
        <w:left w:val="none" w:sz="0" w:space="0" w:color="auto"/>
        <w:bottom w:val="none" w:sz="0" w:space="0" w:color="auto"/>
        <w:right w:val="none" w:sz="0" w:space="0" w:color="auto"/>
      </w:divBdr>
    </w:div>
    <w:div w:id="124662239">
      <w:bodyDiv w:val="1"/>
      <w:marLeft w:val="0"/>
      <w:marRight w:val="0"/>
      <w:marTop w:val="0"/>
      <w:marBottom w:val="0"/>
      <w:divBdr>
        <w:top w:val="none" w:sz="0" w:space="0" w:color="auto"/>
        <w:left w:val="none" w:sz="0" w:space="0" w:color="auto"/>
        <w:bottom w:val="none" w:sz="0" w:space="0" w:color="auto"/>
        <w:right w:val="none" w:sz="0" w:space="0" w:color="auto"/>
      </w:divBdr>
    </w:div>
    <w:div w:id="138501900">
      <w:bodyDiv w:val="1"/>
      <w:marLeft w:val="0"/>
      <w:marRight w:val="0"/>
      <w:marTop w:val="0"/>
      <w:marBottom w:val="0"/>
      <w:divBdr>
        <w:top w:val="none" w:sz="0" w:space="0" w:color="auto"/>
        <w:left w:val="none" w:sz="0" w:space="0" w:color="auto"/>
        <w:bottom w:val="none" w:sz="0" w:space="0" w:color="auto"/>
        <w:right w:val="none" w:sz="0" w:space="0" w:color="auto"/>
      </w:divBdr>
    </w:div>
    <w:div w:id="217477397">
      <w:bodyDiv w:val="1"/>
      <w:marLeft w:val="0"/>
      <w:marRight w:val="0"/>
      <w:marTop w:val="0"/>
      <w:marBottom w:val="0"/>
      <w:divBdr>
        <w:top w:val="none" w:sz="0" w:space="0" w:color="auto"/>
        <w:left w:val="none" w:sz="0" w:space="0" w:color="auto"/>
        <w:bottom w:val="none" w:sz="0" w:space="0" w:color="auto"/>
        <w:right w:val="none" w:sz="0" w:space="0" w:color="auto"/>
      </w:divBdr>
    </w:div>
    <w:div w:id="350378447">
      <w:bodyDiv w:val="1"/>
      <w:marLeft w:val="0"/>
      <w:marRight w:val="0"/>
      <w:marTop w:val="0"/>
      <w:marBottom w:val="0"/>
      <w:divBdr>
        <w:top w:val="none" w:sz="0" w:space="0" w:color="auto"/>
        <w:left w:val="none" w:sz="0" w:space="0" w:color="auto"/>
        <w:bottom w:val="none" w:sz="0" w:space="0" w:color="auto"/>
        <w:right w:val="none" w:sz="0" w:space="0" w:color="auto"/>
      </w:divBdr>
    </w:div>
    <w:div w:id="527455066">
      <w:bodyDiv w:val="1"/>
      <w:marLeft w:val="0"/>
      <w:marRight w:val="0"/>
      <w:marTop w:val="0"/>
      <w:marBottom w:val="0"/>
      <w:divBdr>
        <w:top w:val="none" w:sz="0" w:space="0" w:color="auto"/>
        <w:left w:val="none" w:sz="0" w:space="0" w:color="auto"/>
        <w:bottom w:val="none" w:sz="0" w:space="0" w:color="auto"/>
        <w:right w:val="none" w:sz="0" w:space="0" w:color="auto"/>
      </w:divBdr>
    </w:div>
    <w:div w:id="548304536">
      <w:bodyDiv w:val="1"/>
      <w:marLeft w:val="0"/>
      <w:marRight w:val="0"/>
      <w:marTop w:val="0"/>
      <w:marBottom w:val="0"/>
      <w:divBdr>
        <w:top w:val="none" w:sz="0" w:space="0" w:color="auto"/>
        <w:left w:val="none" w:sz="0" w:space="0" w:color="auto"/>
        <w:bottom w:val="none" w:sz="0" w:space="0" w:color="auto"/>
        <w:right w:val="none" w:sz="0" w:space="0" w:color="auto"/>
      </w:divBdr>
    </w:div>
    <w:div w:id="640769859">
      <w:bodyDiv w:val="1"/>
      <w:marLeft w:val="0"/>
      <w:marRight w:val="0"/>
      <w:marTop w:val="0"/>
      <w:marBottom w:val="0"/>
      <w:divBdr>
        <w:top w:val="none" w:sz="0" w:space="0" w:color="auto"/>
        <w:left w:val="none" w:sz="0" w:space="0" w:color="auto"/>
        <w:bottom w:val="none" w:sz="0" w:space="0" w:color="auto"/>
        <w:right w:val="none" w:sz="0" w:space="0" w:color="auto"/>
      </w:divBdr>
    </w:div>
    <w:div w:id="659116591">
      <w:bodyDiv w:val="1"/>
      <w:marLeft w:val="0"/>
      <w:marRight w:val="0"/>
      <w:marTop w:val="0"/>
      <w:marBottom w:val="0"/>
      <w:divBdr>
        <w:top w:val="none" w:sz="0" w:space="0" w:color="auto"/>
        <w:left w:val="none" w:sz="0" w:space="0" w:color="auto"/>
        <w:bottom w:val="none" w:sz="0" w:space="0" w:color="auto"/>
        <w:right w:val="none" w:sz="0" w:space="0" w:color="auto"/>
      </w:divBdr>
    </w:div>
    <w:div w:id="682249155">
      <w:bodyDiv w:val="1"/>
      <w:marLeft w:val="0"/>
      <w:marRight w:val="0"/>
      <w:marTop w:val="0"/>
      <w:marBottom w:val="0"/>
      <w:divBdr>
        <w:top w:val="none" w:sz="0" w:space="0" w:color="auto"/>
        <w:left w:val="none" w:sz="0" w:space="0" w:color="auto"/>
        <w:bottom w:val="none" w:sz="0" w:space="0" w:color="auto"/>
        <w:right w:val="none" w:sz="0" w:space="0" w:color="auto"/>
      </w:divBdr>
    </w:div>
    <w:div w:id="720128401">
      <w:bodyDiv w:val="1"/>
      <w:marLeft w:val="0"/>
      <w:marRight w:val="0"/>
      <w:marTop w:val="0"/>
      <w:marBottom w:val="0"/>
      <w:divBdr>
        <w:top w:val="none" w:sz="0" w:space="0" w:color="auto"/>
        <w:left w:val="none" w:sz="0" w:space="0" w:color="auto"/>
        <w:bottom w:val="none" w:sz="0" w:space="0" w:color="auto"/>
        <w:right w:val="none" w:sz="0" w:space="0" w:color="auto"/>
      </w:divBdr>
    </w:div>
    <w:div w:id="771972094">
      <w:bodyDiv w:val="1"/>
      <w:marLeft w:val="0"/>
      <w:marRight w:val="0"/>
      <w:marTop w:val="0"/>
      <w:marBottom w:val="0"/>
      <w:divBdr>
        <w:top w:val="none" w:sz="0" w:space="0" w:color="auto"/>
        <w:left w:val="none" w:sz="0" w:space="0" w:color="auto"/>
        <w:bottom w:val="none" w:sz="0" w:space="0" w:color="auto"/>
        <w:right w:val="none" w:sz="0" w:space="0" w:color="auto"/>
      </w:divBdr>
    </w:div>
    <w:div w:id="773088692">
      <w:bodyDiv w:val="1"/>
      <w:marLeft w:val="0"/>
      <w:marRight w:val="0"/>
      <w:marTop w:val="0"/>
      <w:marBottom w:val="0"/>
      <w:divBdr>
        <w:top w:val="none" w:sz="0" w:space="0" w:color="auto"/>
        <w:left w:val="none" w:sz="0" w:space="0" w:color="auto"/>
        <w:bottom w:val="none" w:sz="0" w:space="0" w:color="auto"/>
        <w:right w:val="none" w:sz="0" w:space="0" w:color="auto"/>
      </w:divBdr>
    </w:div>
    <w:div w:id="932586368">
      <w:bodyDiv w:val="1"/>
      <w:marLeft w:val="0"/>
      <w:marRight w:val="0"/>
      <w:marTop w:val="0"/>
      <w:marBottom w:val="0"/>
      <w:divBdr>
        <w:top w:val="none" w:sz="0" w:space="0" w:color="auto"/>
        <w:left w:val="none" w:sz="0" w:space="0" w:color="auto"/>
        <w:bottom w:val="none" w:sz="0" w:space="0" w:color="auto"/>
        <w:right w:val="none" w:sz="0" w:space="0" w:color="auto"/>
      </w:divBdr>
    </w:div>
    <w:div w:id="976102360">
      <w:bodyDiv w:val="1"/>
      <w:marLeft w:val="0"/>
      <w:marRight w:val="0"/>
      <w:marTop w:val="0"/>
      <w:marBottom w:val="0"/>
      <w:divBdr>
        <w:top w:val="none" w:sz="0" w:space="0" w:color="auto"/>
        <w:left w:val="none" w:sz="0" w:space="0" w:color="auto"/>
        <w:bottom w:val="none" w:sz="0" w:space="0" w:color="auto"/>
        <w:right w:val="none" w:sz="0" w:space="0" w:color="auto"/>
      </w:divBdr>
    </w:div>
    <w:div w:id="1026561589">
      <w:bodyDiv w:val="1"/>
      <w:marLeft w:val="0"/>
      <w:marRight w:val="0"/>
      <w:marTop w:val="0"/>
      <w:marBottom w:val="0"/>
      <w:divBdr>
        <w:top w:val="none" w:sz="0" w:space="0" w:color="auto"/>
        <w:left w:val="none" w:sz="0" w:space="0" w:color="auto"/>
        <w:bottom w:val="none" w:sz="0" w:space="0" w:color="auto"/>
        <w:right w:val="none" w:sz="0" w:space="0" w:color="auto"/>
      </w:divBdr>
    </w:div>
    <w:div w:id="1150974901">
      <w:bodyDiv w:val="1"/>
      <w:marLeft w:val="0"/>
      <w:marRight w:val="0"/>
      <w:marTop w:val="0"/>
      <w:marBottom w:val="0"/>
      <w:divBdr>
        <w:top w:val="none" w:sz="0" w:space="0" w:color="auto"/>
        <w:left w:val="none" w:sz="0" w:space="0" w:color="auto"/>
        <w:bottom w:val="none" w:sz="0" w:space="0" w:color="auto"/>
        <w:right w:val="none" w:sz="0" w:space="0" w:color="auto"/>
      </w:divBdr>
    </w:div>
    <w:div w:id="1247809157">
      <w:bodyDiv w:val="1"/>
      <w:marLeft w:val="0"/>
      <w:marRight w:val="0"/>
      <w:marTop w:val="0"/>
      <w:marBottom w:val="0"/>
      <w:divBdr>
        <w:top w:val="none" w:sz="0" w:space="0" w:color="auto"/>
        <w:left w:val="none" w:sz="0" w:space="0" w:color="auto"/>
        <w:bottom w:val="none" w:sz="0" w:space="0" w:color="auto"/>
        <w:right w:val="none" w:sz="0" w:space="0" w:color="auto"/>
      </w:divBdr>
    </w:div>
    <w:div w:id="1358312983">
      <w:bodyDiv w:val="1"/>
      <w:marLeft w:val="0"/>
      <w:marRight w:val="0"/>
      <w:marTop w:val="0"/>
      <w:marBottom w:val="0"/>
      <w:divBdr>
        <w:top w:val="none" w:sz="0" w:space="0" w:color="auto"/>
        <w:left w:val="none" w:sz="0" w:space="0" w:color="auto"/>
        <w:bottom w:val="none" w:sz="0" w:space="0" w:color="auto"/>
        <w:right w:val="none" w:sz="0" w:space="0" w:color="auto"/>
      </w:divBdr>
    </w:div>
    <w:div w:id="1385786421">
      <w:bodyDiv w:val="1"/>
      <w:marLeft w:val="0"/>
      <w:marRight w:val="0"/>
      <w:marTop w:val="0"/>
      <w:marBottom w:val="0"/>
      <w:divBdr>
        <w:top w:val="none" w:sz="0" w:space="0" w:color="auto"/>
        <w:left w:val="none" w:sz="0" w:space="0" w:color="auto"/>
        <w:bottom w:val="none" w:sz="0" w:space="0" w:color="auto"/>
        <w:right w:val="none" w:sz="0" w:space="0" w:color="auto"/>
      </w:divBdr>
    </w:div>
    <w:div w:id="1584757546">
      <w:bodyDiv w:val="1"/>
      <w:marLeft w:val="0"/>
      <w:marRight w:val="0"/>
      <w:marTop w:val="0"/>
      <w:marBottom w:val="0"/>
      <w:divBdr>
        <w:top w:val="none" w:sz="0" w:space="0" w:color="auto"/>
        <w:left w:val="none" w:sz="0" w:space="0" w:color="auto"/>
        <w:bottom w:val="none" w:sz="0" w:space="0" w:color="auto"/>
        <w:right w:val="none" w:sz="0" w:space="0" w:color="auto"/>
      </w:divBdr>
    </w:div>
    <w:div w:id="1618295557">
      <w:bodyDiv w:val="1"/>
      <w:marLeft w:val="0"/>
      <w:marRight w:val="0"/>
      <w:marTop w:val="0"/>
      <w:marBottom w:val="0"/>
      <w:divBdr>
        <w:top w:val="none" w:sz="0" w:space="0" w:color="auto"/>
        <w:left w:val="none" w:sz="0" w:space="0" w:color="auto"/>
        <w:bottom w:val="none" w:sz="0" w:space="0" w:color="auto"/>
        <w:right w:val="none" w:sz="0" w:space="0" w:color="auto"/>
      </w:divBdr>
    </w:div>
    <w:div w:id="1634677447">
      <w:bodyDiv w:val="1"/>
      <w:marLeft w:val="0"/>
      <w:marRight w:val="0"/>
      <w:marTop w:val="0"/>
      <w:marBottom w:val="0"/>
      <w:divBdr>
        <w:top w:val="none" w:sz="0" w:space="0" w:color="auto"/>
        <w:left w:val="none" w:sz="0" w:space="0" w:color="auto"/>
        <w:bottom w:val="none" w:sz="0" w:space="0" w:color="auto"/>
        <w:right w:val="none" w:sz="0" w:space="0" w:color="auto"/>
      </w:divBdr>
    </w:div>
    <w:div w:id="1867138215">
      <w:bodyDiv w:val="1"/>
      <w:marLeft w:val="0"/>
      <w:marRight w:val="0"/>
      <w:marTop w:val="0"/>
      <w:marBottom w:val="0"/>
      <w:divBdr>
        <w:top w:val="none" w:sz="0" w:space="0" w:color="auto"/>
        <w:left w:val="none" w:sz="0" w:space="0" w:color="auto"/>
        <w:bottom w:val="none" w:sz="0" w:space="0" w:color="auto"/>
        <w:right w:val="none" w:sz="0" w:space="0" w:color="auto"/>
      </w:divBdr>
    </w:div>
    <w:div w:id="18699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shefa.com/" TargetMode="External"/><Relationship Id="rId5" Type="http://schemas.openxmlformats.org/officeDocument/2006/relationships/settings" Target="settings.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DB054-99F9-4DFB-8770-62377394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41</Pages>
  <Words>3594</Words>
  <Characters>20488</Characters>
  <Application>Microsoft Office Word</Application>
  <DocSecurity>0</DocSecurity>
  <Lines>170</Lines>
  <Paragraphs>48</Paragraphs>
  <ScaleCrop>false</ScaleCrop>
  <Company>HH</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LUCIFIER</dc:creator>
  <cp:lastModifiedBy>Baoo</cp:lastModifiedBy>
  <cp:revision>114</cp:revision>
  <cp:lastPrinted>2020-08-07T08:45:00Z</cp:lastPrinted>
  <dcterms:created xsi:type="dcterms:W3CDTF">2018-07-16T07:41:00Z</dcterms:created>
  <dcterms:modified xsi:type="dcterms:W3CDTF">2020-08-07T16:23:00Z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